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BA" w:rsidRDefault="00B504BA"/>
    <w:tbl>
      <w:tblPr>
        <w:tblStyle w:val="a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870"/>
      </w:tblGrid>
      <w:tr w:rsidR="00B504BA"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AD601A">
            <w:pPr>
              <w:widowControl w:val="0"/>
              <w:rPr>
                <w:b/>
                <w:shd w:val="clear" w:color="auto" w:fill="DFDFDF"/>
              </w:rPr>
            </w:pPr>
            <w:r>
              <w:rPr>
                <w:b/>
                <w:shd w:val="clear" w:color="auto" w:fill="DFDFDF"/>
              </w:rPr>
              <w:t>Aula do dia 20 de Março</w:t>
            </w:r>
          </w:p>
        </w:tc>
      </w:tr>
      <w:tr w:rsidR="00B504BA"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AD601A">
            <w:pPr>
              <w:widowControl w:val="0"/>
            </w:pPr>
            <w:r>
              <w:t>Micro-organismos</w:t>
            </w:r>
          </w:p>
        </w:tc>
        <w:tc>
          <w:tcPr>
            <w:tcW w:w="6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AD601A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Listeria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monocytogenes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Staphylococcus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 xml:space="preserve"> aureus</w:t>
            </w:r>
          </w:p>
        </w:tc>
      </w:tr>
    </w:tbl>
    <w:p w:rsidR="00B504BA" w:rsidRDefault="00AD601A">
      <w:pPr>
        <w:rPr>
          <w:b/>
        </w:rPr>
      </w:pPr>
      <w:r>
        <w:rPr>
          <w:b/>
        </w:rPr>
        <w:t xml:space="preserve"> </w:t>
      </w:r>
    </w:p>
    <w:p w:rsidR="00B504BA" w:rsidRDefault="00AD601A">
      <w:r>
        <w:t xml:space="preserve">Pergunta 1: Caracterize ambas bactérias quanto: reação de Gram, aeróbio ou anaeróbio (ou facultativo), tolerância a sal, resistência térmica (baixa, média, elevada), </w:t>
      </w:r>
      <w:proofErr w:type="spellStart"/>
      <w:r>
        <w:t>a</w:t>
      </w:r>
      <w:r w:rsidRPr="00AD601A">
        <w:rPr>
          <w:vertAlign w:val="subscript"/>
        </w:rPr>
        <w:t>w</w:t>
      </w:r>
      <w:proofErr w:type="spellEnd"/>
      <w:r>
        <w:t>, faixa de temperatura de crescimento (e ótima), pH, habitat.</w:t>
      </w:r>
    </w:p>
    <w:p w:rsidR="00B504BA" w:rsidRDefault="00B504BA"/>
    <w:p w:rsidR="00B504BA" w:rsidRDefault="00AD601A">
      <w:r>
        <w:t>P2: Quais alimentos são os mais implicados na disseminação desses patógenos?</w:t>
      </w:r>
    </w:p>
    <w:p w:rsidR="00B504BA" w:rsidRDefault="00B504BA"/>
    <w:p w:rsidR="00B504BA" w:rsidRDefault="00AD601A">
      <w:r>
        <w:t xml:space="preserve">P3: Após a ingestão de alimentos contaminados, como se dá a infecção por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monocytogenes</w:t>
      </w:r>
      <w:proofErr w:type="spellEnd"/>
      <w:r>
        <w:t xml:space="preserve">? Quais os principais grupos populacionais estão em risco? </w:t>
      </w:r>
    </w:p>
    <w:p w:rsidR="00B504BA" w:rsidRDefault="00B504BA"/>
    <w:p w:rsidR="00B504BA" w:rsidRDefault="00AD601A">
      <w:r>
        <w:t xml:space="preserve">P4: Como acontece a síndrome provocada pelo </w:t>
      </w:r>
      <w:r>
        <w:rPr>
          <w:i/>
        </w:rPr>
        <w:t>S. aureus</w:t>
      </w:r>
      <w:r>
        <w:t>? Inclua na resposta os sintomas, o tempo de incubação, duração.</w:t>
      </w:r>
    </w:p>
    <w:p w:rsidR="00B504BA" w:rsidRDefault="00B504BA"/>
    <w:p w:rsidR="00B504BA" w:rsidRDefault="00AD601A">
      <w:r>
        <w:t xml:space="preserve">P5: Como são chamadas as toxinas do </w:t>
      </w:r>
      <w:r>
        <w:rPr>
          <w:i/>
        </w:rPr>
        <w:t>S. aureus</w:t>
      </w:r>
      <w:r>
        <w:t>? Quais os tipos mais frequentemente envolvidos em surtos?</w:t>
      </w:r>
    </w:p>
    <w:p w:rsidR="00B504BA" w:rsidRDefault="00B504BA"/>
    <w:p w:rsidR="00B504BA" w:rsidRDefault="00AD601A">
      <w:r>
        <w:t xml:space="preserve">P6: Considerando um alimento contaminado com um número elevado de </w:t>
      </w:r>
      <w:r>
        <w:rPr>
          <w:i/>
        </w:rPr>
        <w:t xml:space="preserve">S. aureus </w:t>
      </w:r>
      <w:r>
        <w:t xml:space="preserve">e que essa bactéria é </w:t>
      </w:r>
      <w:proofErr w:type="spellStart"/>
      <w:r>
        <w:t>termo-sensível</w:t>
      </w:r>
      <w:proofErr w:type="spellEnd"/>
      <w:r>
        <w:t>, a pasteurização garante a segurança alimentar? Por que?</w:t>
      </w:r>
    </w:p>
    <w:p w:rsidR="00B504BA" w:rsidRDefault="00B504BA"/>
    <w:p w:rsidR="00B504BA" w:rsidRDefault="00AD601A">
      <w:r>
        <w:t xml:space="preserve">P7: Quais fatores são associados aos alimentos envolvidos em surtos de </w:t>
      </w:r>
      <w:r>
        <w:rPr>
          <w:i/>
        </w:rPr>
        <w:t>S. aureus</w:t>
      </w:r>
      <w:r>
        <w:t xml:space="preserve">? </w:t>
      </w:r>
    </w:p>
    <w:p w:rsidR="00B504BA" w:rsidRDefault="00B504BA"/>
    <w:p w:rsidR="00B504BA" w:rsidRDefault="00AD601A">
      <w:r>
        <w:t xml:space="preserve">P8: Quais medidas devem ser adotadas na produção dos alimentos para evitar (prevenir) a contaminação por </w:t>
      </w:r>
      <w:r>
        <w:rPr>
          <w:i/>
        </w:rPr>
        <w:t xml:space="preserve">L. </w:t>
      </w:r>
      <w:proofErr w:type="spellStart"/>
      <w:r>
        <w:rPr>
          <w:i/>
        </w:rPr>
        <w:t>monocytogenes</w:t>
      </w:r>
      <w:proofErr w:type="spellEnd"/>
      <w:r>
        <w:t>?</w:t>
      </w:r>
    </w:p>
    <w:p w:rsidR="00B504BA" w:rsidRDefault="00B504BA"/>
    <w:p w:rsidR="00B504BA" w:rsidRDefault="00AD601A">
      <w:r>
        <w:t xml:space="preserve">P9: Que tipo de tratamento se aplica aos doentes acometidos </w:t>
      </w:r>
      <w:r w:rsidR="00FE6945">
        <w:t>por</w:t>
      </w:r>
      <w:r>
        <w:t xml:space="preserve"> </w:t>
      </w:r>
      <w:proofErr w:type="spellStart"/>
      <w:r>
        <w:t>listeriose</w:t>
      </w:r>
      <w:proofErr w:type="spellEnd"/>
      <w:r>
        <w:t xml:space="preserve"> ou intoxicação </w:t>
      </w:r>
      <w:proofErr w:type="spellStart"/>
      <w:r>
        <w:t>estafilocócica</w:t>
      </w:r>
      <w:proofErr w:type="spellEnd"/>
      <w:r>
        <w:t>?</w:t>
      </w:r>
    </w:p>
    <w:p w:rsidR="00B504BA" w:rsidRDefault="00B504BA"/>
    <w:p w:rsidR="00B504BA" w:rsidRDefault="00AD601A">
      <w:r>
        <w:t xml:space="preserve">P10: Como é feita a detecção de </w:t>
      </w:r>
      <w:r>
        <w:rPr>
          <w:i/>
        </w:rPr>
        <w:t xml:space="preserve">L. </w:t>
      </w:r>
      <w:proofErr w:type="spellStart"/>
      <w:r>
        <w:rPr>
          <w:i/>
        </w:rPr>
        <w:t>monocytogenes</w:t>
      </w:r>
      <w:proofErr w:type="spellEnd"/>
      <w:r>
        <w:t xml:space="preserve"> em alimentos? Como é feita a contagem de </w:t>
      </w:r>
      <w:r>
        <w:rPr>
          <w:i/>
        </w:rPr>
        <w:t>S. aureus</w:t>
      </w:r>
      <w:r>
        <w:t xml:space="preserve"> e</w:t>
      </w:r>
      <w:bookmarkStart w:id="0" w:name="_GoBack"/>
      <w:bookmarkEnd w:id="0"/>
      <w:r>
        <w:t>m alimentos?</w:t>
      </w:r>
    </w:p>
    <w:p w:rsidR="00B504BA" w:rsidRDefault="00B504BA"/>
    <w:p w:rsidR="00B504BA" w:rsidRDefault="00AD601A">
      <w:r>
        <w:t>P11: Discuta os surtos apresentados.</w:t>
      </w:r>
    </w:p>
    <w:p w:rsidR="00B504BA" w:rsidRDefault="00AD601A">
      <w:r>
        <w:t xml:space="preserve"> </w:t>
      </w:r>
    </w:p>
    <w:p w:rsidR="00B504BA" w:rsidRDefault="00AD601A">
      <w:r>
        <w:rPr>
          <w:b/>
        </w:rPr>
        <w:t>Os grupos têm até as 21:15 horas para pesquisar e elaborar as respostas</w:t>
      </w:r>
      <w:r>
        <w:t>. Ao final, a turma discute as respostas com os professores.</w:t>
      </w:r>
    </w:p>
    <w:p w:rsidR="00B504BA" w:rsidRDefault="00AD601A">
      <w:r>
        <w:t xml:space="preserve"> </w:t>
      </w:r>
    </w:p>
    <w:p w:rsidR="00B504BA" w:rsidRDefault="00AD601A">
      <w:r>
        <w:t xml:space="preserve"> </w:t>
      </w:r>
    </w:p>
    <w:p w:rsidR="00B504BA" w:rsidRPr="00FE6945" w:rsidRDefault="00AD601A">
      <w:pPr>
        <w:rPr>
          <w:b/>
        </w:rPr>
      </w:pPr>
      <w:r w:rsidRPr="00FE6945">
        <w:rPr>
          <w:b/>
        </w:rPr>
        <w:t>Bibliografia</w:t>
      </w:r>
    </w:p>
    <w:p w:rsidR="00B504BA" w:rsidRPr="00AD601A" w:rsidRDefault="00AD601A">
      <w:pPr>
        <w:ind w:left="280"/>
        <w:rPr>
          <w:lang w:val="en-GB"/>
        </w:rPr>
      </w:pPr>
      <w:r w:rsidRPr="00FE6945">
        <w:t>1.</w:t>
      </w:r>
      <w:r w:rsidRPr="00FE694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FE6945">
        <w:t xml:space="preserve">Adams, M. R. e Moss, M. O. </w:t>
      </w:r>
      <w:proofErr w:type="spellStart"/>
      <w:r w:rsidRPr="00FE6945">
        <w:t>Food</w:t>
      </w:r>
      <w:proofErr w:type="spellEnd"/>
      <w:r w:rsidRPr="00FE6945">
        <w:t xml:space="preserve"> </w:t>
      </w:r>
      <w:proofErr w:type="spellStart"/>
      <w:r w:rsidRPr="00FE6945">
        <w:t>microbiology</w:t>
      </w:r>
      <w:proofErr w:type="spellEnd"/>
      <w:r w:rsidRPr="00FE6945">
        <w:t xml:space="preserve">. </w:t>
      </w:r>
      <w:r w:rsidRPr="00AD601A">
        <w:rPr>
          <w:lang w:val="en-GB"/>
        </w:rPr>
        <w:t>3a ed., RSC Publishing, 2008.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t>2.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>Doyle, M.P. et al. Food Microbiology: fundamentals and frontiers. ASM Washington, DC;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t>3.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proofErr w:type="spellStart"/>
      <w:r w:rsidRPr="00AD601A">
        <w:rPr>
          <w:lang w:val="en-GB"/>
        </w:rPr>
        <w:t>Downes</w:t>
      </w:r>
      <w:proofErr w:type="spellEnd"/>
      <w:r w:rsidRPr="00AD601A">
        <w:rPr>
          <w:lang w:val="en-GB"/>
        </w:rPr>
        <w:t xml:space="preserve">, F.P. e Ito, K. Compendium of Methods of Microbiological Examination of Foods. American Public Health Association, 4a </w:t>
      </w:r>
      <w:proofErr w:type="spellStart"/>
      <w:r w:rsidRPr="00AD601A">
        <w:rPr>
          <w:lang w:val="en-GB"/>
        </w:rPr>
        <w:t>ed</w:t>
      </w:r>
      <w:proofErr w:type="spellEnd"/>
      <w:r w:rsidRPr="00AD601A">
        <w:rPr>
          <w:lang w:val="en-GB"/>
        </w:rPr>
        <w:t>, 2001;</w:t>
      </w:r>
    </w:p>
    <w:p w:rsidR="00B504BA" w:rsidRPr="00AD601A" w:rsidRDefault="00AD601A">
      <w:pPr>
        <w:ind w:left="280"/>
        <w:rPr>
          <w:lang w:val="en-GB"/>
        </w:rPr>
      </w:pPr>
      <w:r w:rsidRPr="00FE6945">
        <w:t>4.</w:t>
      </w:r>
      <w:r w:rsidRPr="00FE694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 xml:space="preserve">Franco, B.D.G.M. e </w:t>
      </w:r>
      <w:proofErr w:type="spellStart"/>
      <w:r>
        <w:t>Landgraf</w:t>
      </w:r>
      <w:proofErr w:type="spellEnd"/>
      <w:r>
        <w:t xml:space="preserve">, M. Microbiologia dos Alimentos, Ed. </w:t>
      </w:r>
      <w:proofErr w:type="spellStart"/>
      <w:r w:rsidRPr="00AD601A">
        <w:rPr>
          <w:lang w:val="en-GB"/>
        </w:rPr>
        <w:t>Atheneu</w:t>
      </w:r>
      <w:proofErr w:type="spellEnd"/>
      <w:r w:rsidRPr="00AD601A">
        <w:rPr>
          <w:lang w:val="en-GB"/>
        </w:rPr>
        <w:t>, 1996;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lastRenderedPageBreak/>
        <w:t>5.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 xml:space="preserve">Jay, J.M., </w:t>
      </w:r>
      <w:proofErr w:type="spellStart"/>
      <w:r w:rsidRPr="00AD601A">
        <w:rPr>
          <w:lang w:val="en-GB"/>
        </w:rPr>
        <w:t>Loessner</w:t>
      </w:r>
      <w:proofErr w:type="spellEnd"/>
      <w:r w:rsidRPr="00AD601A">
        <w:rPr>
          <w:lang w:val="en-GB"/>
        </w:rPr>
        <w:t>, M.J. e Golden, D.A. Modern Food Microbiology, Ed. Springer. 7a ed. 2005;</w:t>
      </w:r>
    </w:p>
    <w:p w:rsidR="00B504BA" w:rsidRPr="00FE6945" w:rsidRDefault="00AD601A">
      <w:pPr>
        <w:ind w:left="280"/>
      </w:pPr>
      <w:r w:rsidRPr="00AD601A">
        <w:rPr>
          <w:lang w:val="en-GB"/>
        </w:rPr>
        <w:t>6.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 xml:space="preserve">Montville, T.J. e Matthews, K.R. Food Microbiology – an Introduction. </w:t>
      </w:r>
      <w:r w:rsidRPr="00FE6945">
        <w:t>ASM Press, 2008;</w:t>
      </w:r>
    </w:p>
    <w:p w:rsidR="00B504BA" w:rsidRPr="00FE6945" w:rsidRDefault="00AD601A">
      <w:pPr>
        <w:ind w:left="280"/>
      </w:pPr>
      <w:r w:rsidRPr="00FE6945">
        <w:t>7.</w:t>
      </w:r>
      <w:r w:rsidRPr="00FE694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>
        <w:t>Trabulsi</w:t>
      </w:r>
      <w:proofErr w:type="spellEnd"/>
      <w:r>
        <w:t xml:space="preserve">, L. R. e </w:t>
      </w:r>
      <w:proofErr w:type="spellStart"/>
      <w:r>
        <w:t>Alterthum</w:t>
      </w:r>
      <w:proofErr w:type="spellEnd"/>
      <w:r>
        <w:t xml:space="preserve">, F. Microbiologia. </w:t>
      </w:r>
      <w:r w:rsidRPr="00FE6945">
        <w:t>Ed. Atheneu, 5ª ed., 2008;</w:t>
      </w:r>
    </w:p>
    <w:p w:rsidR="00B504BA" w:rsidRPr="00FE6945" w:rsidRDefault="00AD601A">
      <w:pPr>
        <w:ind w:left="720"/>
      </w:pPr>
      <w:r w:rsidRPr="00FE6945">
        <w:t xml:space="preserve"> </w:t>
      </w:r>
    </w:p>
    <w:p w:rsidR="00B504BA" w:rsidRDefault="00AD601A">
      <w:r w:rsidRPr="00AD601A">
        <w:rPr>
          <w:lang w:val="en-GB"/>
        </w:rPr>
        <w:t xml:space="preserve">COMPLEMENTAR: </w:t>
      </w:r>
      <w:proofErr w:type="spellStart"/>
      <w:r w:rsidRPr="00AD601A">
        <w:rPr>
          <w:lang w:val="en-GB"/>
        </w:rPr>
        <w:t>Trabalhos</w:t>
      </w:r>
      <w:proofErr w:type="spellEnd"/>
      <w:r w:rsidRPr="00AD601A">
        <w:rPr>
          <w:lang w:val="en-GB"/>
        </w:rPr>
        <w:t xml:space="preserve"> </w:t>
      </w:r>
      <w:proofErr w:type="spellStart"/>
      <w:r w:rsidRPr="00AD601A">
        <w:rPr>
          <w:lang w:val="en-GB"/>
        </w:rPr>
        <w:t>publicados</w:t>
      </w:r>
      <w:proofErr w:type="spellEnd"/>
      <w:r w:rsidRPr="00AD601A">
        <w:rPr>
          <w:lang w:val="en-GB"/>
        </w:rPr>
        <w:t xml:space="preserve"> </w:t>
      </w:r>
      <w:proofErr w:type="spellStart"/>
      <w:r w:rsidRPr="00AD601A">
        <w:rPr>
          <w:lang w:val="en-GB"/>
        </w:rPr>
        <w:t>em</w:t>
      </w:r>
      <w:proofErr w:type="spellEnd"/>
      <w:r w:rsidRPr="00AD601A">
        <w:rPr>
          <w:lang w:val="en-GB"/>
        </w:rPr>
        <w:t xml:space="preserve"> </w:t>
      </w:r>
      <w:proofErr w:type="spellStart"/>
      <w:r w:rsidRPr="00AD601A">
        <w:rPr>
          <w:lang w:val="en-GB"/>
        </w:rPr>
        <w:t>periódicos</w:t>
      </w:r>
      <w:proofErr w:type="spellEnd"/>
      <w:r w:rsidRPr="00AD601A">
        <w:rPr>
          <w:lang w:val="en-GB"/>
        </w:rPr>
        <w:t xml:space="preserve"> </w:t>
      </w:r>
      <w:proofErr w:type="spellStart"/>
      <w:r w:rsidRPr="00AD601A">
        <w:rPr>
          <w:lang w:val="en-GB"/>
        </w:rPr>
        <w:t>como</w:t>
      </w:r>
      <w:proofErr w:type="spellEnd"/>
      <w:r w:rsidRPr="00AD601A">
        <w:rPr>
          <w:lang w:val="en-GB"/>
        </w:rPr>
        <w:t xml:space="preserve"> International Journal of Food Microbiology, Food Microbiology, Food Control, Journal of Food Protection. </w:t>
      </w:r>
      <w:r>
        <w:t>Sites selecionados.</w:t>
      </w:r>
    </w:p>
    <w:p w:rsidR="00B504BA" w:rsidRDefault="00B504BA"/>
    <w:sectPr w:rsidR="00B504B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A"/>
    <w:rsid w:val="00AD601A"/>
    <w:rsid w:val="00B504BA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C2D"/>
  <w15:docId w15:val="{6FEC58BC-6697-41B9-936A-DE29164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mariza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Uelinton M. Pinto</cp:lastModifiedBy>
  <cp:revision>3</cp:revision>
  <dcterms:created xsi:type="dcterms:W3CDTF">2017-03-15T22:37:00Z</dcterms:created>
  <dcterms:modified xsi:type="dcterms:W3CDTF">2017-03-16T10:58:00Z</dcterms:modified>
</cp:coreProperties>
</file>