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1B" w:rsidRDefault="007B141B" w:rsidP="007B141B">
      <w:pPr>
        <w:jc w:val="center"/>
        <w:rPr>
          <w:b/>
          <w:bCs/>
          <w:sz w:val="24"/>
          <w:szCs w:val="24"/>
        </w:rPr>
      </w:pPr>
    </w:p>
    <w:p w:rsidR="007B141B" w:rsidRDefault="007B141B" w:rsidP="007B14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EDM - 321: Plano de Trabalho de 2014     </w:t>
      </w:r>
    </w:p>
    <w:p w:rsidR="007B141B" w:rsidRDefault="007B141B" w:rsidP="007B14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Prof. Manoel </w:t>
      </w:r>
      <w:proofErr w:type="spellStart"/>
      <w:r>
        <w:rPr>
          <w:b/>
          <w:bCs/>
          <w:sz w:val="24"/>
          <w:szCs w:val="24"/>
        </w:rPr>
        <w:t>Oriosvaldo</w:t>
      </w:r>
      <w:proofErr w:type="spellEnd"/>
      <w:r>
        <w:rPr>
          <w:b/>
          <w:bCs/>
          <w:sz w:val="24"/>
          <w:szCs w:val="24"/>
        </w:rPr>
        <w:t xml:space="preserve"> de Moura e Vinício de Macedo Santos      </w:t>
      </w:r>
    </w:p>
    <w:p w:rsidR="007B141B" w:rsidRDefault="007B141B" w:rsidP="007B141B">
      <w:pPr>
        <w:rPr>
          <w:sz w:val="24"/>
          <w:szCs w:val="24"/>
        </w:rPr>
      </w:pPr>
    </w:p>
    <w:p w:rsidR="007B141B" w:rsidRDefault="007B141B" w:rsidP="007B141B">
      <w:pPr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Estudo e sistematização de propostas de ensino de matemática para o primeiro ciclo do ensino fundamental.</w:t>
      </w:r>
    </w:p>
    <w:p w:rsidR="007B141B" w:rsidRDefault="007B141B" w:rsidP="007B141B">
      <w:pPr>
        <w:ind w:left="284"/>
        <w:jc w:val="both"/>
      </w:pPr>
      <w:r>
        <w:t>Cada aluno será integrante de um grupo (com</w:t>
      </w:r>
      <w:proofErr w:type="gramStart"/>
      <w:r>
        <w:t xml:space="preserve">  </w:t>
      </w:r>
      <w:proofErr w:type="gramEnd"/>
      <w:r>
        <w:t>três ou quatro componentes) que estudará um tema de matemática que faça parte de PROPOSTAS CURRICULARES (municipal, estadual ou PCN), objetivando sua análise e a formulação de propostas didáticas para o ensino do mesmo.</w:t>
      </w:r>
    </w:p>
    <w:p w:rsidR="007B141B" w:rsidRDefault="007B141B" w:rsidP="007B141B">
      <w:pPr>
        <w:ind w:left="284"/>
        <w:jc w:val="both"/>
      </w:pPr>
      <w:r>
        <w:t>A análise e discussão do tema escolhido e a proposta de ensino elaborada constituirão o que chamamos de unidade didática (UD). Esta deverá ser apresentada por escrito, em forma de trabalho acadêmico, podendo conter os seguintes tópicos:</w:t>
      </w:r>
    </w:p>
    <w:p w:rsidR="007B141B" w:rsidRDefault="007B141B" w:rsidP="007B141B">
      <w:pPr>
        <w:ind w:left="708" w:hanging="141"/>
        <w:jc w:val="both"/>
      </w:pPr>
      <w:r>
        <w:t>- síntese da reflexão sobre o tema</w:t>
      </w:r>
    </w:p>
    <w:p w:rsidR="007B141B" w:rsidRDefault="007B141B" w:rsidP="007B141B">
      <w:pPr>
        <w:ind w:left="708" w:hanging="141"/>
        <w:jc w:val="both"/>
      </w:pPr>
      <w:r>
        <w:t>- discussão sobre a importância do ensino do tema explicitando objetivos a serem atingidos;</w:t>
      </w:r>
    </w:p>
    <w:p w:rsidR="007B141B" w:rsidRDefault="007B141B" w:rsidP="007B141B">
      <w:pPr>
        <w:ind w:left="708" w:hanging="141"/>
        <w:jc w:val="both"/>
      </w:pPr>
      <w:r>
        <w:t>- seleção de conteúdo matemático a partir do tema escolhido;</w:t>
      </w:r>
    </w:p>
    <w:p w:rsidR="007B141B" w:rsidRDefault="007B141B" w:rsidP="007B141B">
      <w:pPr>
        <w:ind w:left="708" w:hanging="141"/>
        <w:jc w:val="both"/>
      </w:pPr>
      <w:r>
        <w:t>- proposta de sequencia de aprofundamento do conteúdo no ciclo;</w:t>
      </w:r>
    </w:p>
    <w:p w:rsidR="007B141B" w:rsidRDefault="007B141B" w:rsidP="007B141B">
      <w:pPr>
        <w:ind w:left="708" w:hanging="141"/>
        <w:jc w:val="both"/>
      </w:pPr>
      <w:r>
        <w:t>- estudo de materiais didáticos</w:t>
      </w:r>
      <w:proofErr w:type="gramStart"/>
      <w:r>
        <w:t xml:space="preserve">  </w:t>
      </w:r>
      <w:proofErr w:type="gramEnd"/>
      <w:r>
        <w:t>para o ensino desse conteúdo;</w:t>
      </w:r>
    </w:p>
    <w:p w:rsidR="007B141B" w:rsidRDefault="007B141B" w:rsidP="007B141B">
      <w:pPr>
        <w:ind w:left="708" w:hanging="141"/>
        <w:jc w:val="both"/>
      </w:pPr>
      <w:r>
        <w:t xml:space="preserve">-análise de possíveis materiais didáticos alternativos e sugestões de aplicação dos mesmos em atividades de ensino; </w:t>
      </w:r>
    </w:p>
    <w:p w:rsidR="007B141B" w:rsidRDefault="007B141B" w:rsidP="007B141B">
      <w:pPr>
        <w:ind w:left="708" w:hanging="141"/>
        <w:jc w:val="both"/>
      </w:pPr>
      <w:r>
        <w:t>- elaboração do roteiro de atividade sala de aula explicitando sequência e tratamento didático do conteúdo.</w:t>
      </w:r>
    </w:p>
    <w:p w:rsidR="007B141B" w:rsidRDefault="007B141B" w:rsidP="007B141B">
      <w:pPr>
        <w:ind w:left="708" w:hanging="141"/>
        <w:jc w:val="both"/>
      </w:pPr>
      <w:r>
        <w:t xml:space="preserve">Obs. Cada grupo deverá elaborar pelo menos </w:t>
      </w:r>
      <w:proofErr w:type="gramStart"/>
      <w:r>
        <w:t>4</w:t>
      </w:r>
      <w:proofErr w:type="gramEnd"/>
      <w:r>
        <w:t xml:space="preserve"> (quatro) atividade de ensino sobre o conteúdo escolhido.</w:t>
      </w:r>
    </w:p>
    <w:p w:rsidR="007B141B" w:rsidRDefault="007B141B" w:rsidP="007B141B">
      <w:pPr>
        <w:jc w:val="both"/>
      </w:pPr>
    </w:p>
    <w:p w:rsidR="007B141B" w:rsidRDefault="007B141B" w:rsidP="007B141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Estágio</w:t>
      </w:r>
    </w:p>
    <w:p w:rsidR="007B141B" w:rsidRDefault="007B141B" w:rsidP="007B141B">
      <w:pPr>
        <w:ind w:left="142"/>
        <w:jc w:val="both"/>
      </w:pPr>
    </w:p>
    <w:p w:rsidR="007B141B" w:rsidRDefault="007B141B" w:rsidP="007B141B">
      <w:pPr>
        <w:ind w:left="142"/>
        <w:jc w:val="both"/>
      </w:pPr>
      <w:r>
        <w:rPr>
          <w:b/>
          <w:bCs/>
        </w:rPr>
        <w:t>Modalidade I</w:t>
      </w:r>
      <w:r>
        <w:t xml:space="preserve"> - Estágio desenvolvido em uma unidade escolar das redes de ensino de São Paulo escolhida pelo aluno (de preferência, a escola deve ser parte do grupo de escolas campo de Estágio). O objetivo é conhecer as diferentes realidades e práticas das escolas de modo a reunir elementos que subsidiem as futuras atividades pedagógicas. O relatório final do estágio deverá apresentar:</w:t>
      </w:r>
    </w:p>
    <w:p w:rsidR="007B141B" w:rsidRDefault="007B141B" w:rsidP="007B141B">
      <w:pPr>
        <w:ind w:left="567"/>
        <w:jc w:val="both"/>
      </w:pPr>
      <w:r>
        <w:t>- plano do estágio,</w:t>
      </w:r>
    </w:p>
    <w:p w:rsidR="007B141B" w:rsidRDefault="007B141B" w:rsidP="007B141B">
      <w:pPr>
        <w:ind w:left="708" w:hanging="141"/>
        <w:jc w:val="both"/>
      </w:pPr>
      <w:r>
        <w:t>- descrição geral das atividades desenvolvidas,</w:t>
      </w:r>
    </w:p>
    <w:p w:rsidR="007B141B" w:rsidRDefault="007B141B" w:rsidP="007B141B">
      <w:pPr>
        <w:ind w:left="708" w:hanging="141"/>
        <w:jc w:val="both"/>
      </w:pPr>
      <w:r>
        <w:t>- considerações gerais sobre a escola (aspectos administrativos e pedagógicos),</w:t>
      </w:r>
    </w:p>
    <w:p w:rsidR="007B141B" w:rsidRDefault="007B141B" w:rsidP="007B141B">
      <w:pPr>
        <w:ind w:left="708" w:hanging="141"/>
        <w:jc w:val="both"/>
      </w:pPr>
      <w:r>
        <w:t>- considerações sobre as atividades de sala de aula,</w:t>
      </w:r>
    </w:p>
    <w:p w:rsidR="007B141B" w:rsidRDefault="007B141B" w:rsidP="007B141B">
      <w:pPr>
        <w:ind w:left="708" w:hanging="141"/>
        <w:jc w:val="both"/>
      </w:pPr>
      <w:r>
        <w:t>- outras observações que considerar relevante,</w:t>
      </w:r>
    </w:p>
    <w:p w:rsidR="007B141B" w:rsidRDefault="007B141B" w:rsidP="007B141B">
      <w:pPr>
        <w:pStyle w:val="Recuodecorpodetexto2"/>
        <w:rPr>
          <w:sz w:val="20"/>
          <w:szCs w:val="20"/>
        </w:rPr>
      </w:pPr>
      <w:r>
        <w:rPr>
          <w:sz w:val="20"/>
          <w:szCs w:val="20"/>
        </w:rPr>
        <w:t>- avaliação geral do estágio: aspectos positivos e negativos, sugestões e posicionamento pessoal,</w:t>
      </w:r>
    </w:p>
    <w:p w:rsidR="007B141B" w:rsidRDefault="007B141B" w:rsidP="007B141B">
      <w:pPr>
        <w:ind w:left="708" w:hanging="141"/>
        <w:jc w:val="both"/>
      </w:pPr>
      <w:r>
        <w:t>- anexos (material que documenta as observações e críticas)</w:t>
      </w:r>
    </w:p>
    <w:p w:rsidR="007B141B" w:rsidRDefault="007B141B" w:rsidP="007B141B">
      <w:pPr>
        <w:pStyle w:val="Corpodetexto2"/>
        <w:ind w:left="851" w:hanging="284"/>
        <w:rPr>
          <w:sz w:val="20"/>
          <w:szCs w:val="20"/>
        </w:rPr>
      </w:pPr>
      <w:r>
        <w:rPr>
          <w:sz w:val="20"/>
          <w:szCs w:val="20"/>
        </w:rPr>
        <w:t xml:space="preserve">- bibliografia de referência (aquela que fundamenta as observações e críticas realizadas) </w:t>
      </w:r>
    </w:p>
    <w:p w:rsidR="007B141B" w:rsidRDefault="007B141B" w:rsidP="007B141B">
      <w:pPr>
        <w:ind w:left="142"/>
        <w:jc w:val="both"/>
        <w:rPr>
          <w:b/>
          <w:bCs/>
        </w:rPr>
      </w:pPr>
    </w:p>
    <w:p w:rsidR="007B141B" w:rsidRDefault="007B141B" w:rsidP="007B141B">
      <w:pPr>
        <w:ind w:left="142"/>
        <w:jc w:val="both"/>
      </w:pPr>
      <w:r>
        <w:rPr>
          <w:b/>
          <w:bCs/>
        </w:rPr>
        <w:t>Modalidade II</w:t>
      </w:r>
      <w:r>
        <w:t xml:space="preserve"> – Levantamento de espaços alternativos de aprendizagem e organização de atividades de ensino para estes espaços. - Formação de grupos com o objetivo de estudar espaços onde exista potencial de aprendizagem: museus, zoológicos, exposições etc. Esta modalidade requer um projeto especial para a sua realização.</w:t>
      </w:r>
    </w:p>
    <w:p w:rsidR="007B141B" w:rsidRDefault="007B141B" w:rsidP="007B141B">
      <w:pPr>
        <w:ind w:left="142"/>
        <w:jc w:val="both"/>
      </w:pPr>
      <w:r>
        <w:rPr>
          <w:b/>
          <w:bCs/>
        </w:rPr>
        <w:t xml:space="preserve">Modalidade III </w:t>
      </w:r>
      <w:r>
        <w:t>- Clube de Matemática: Planejamento e desenvolvimento de atividades de ensino com alunos da Escola de Aplicação, no laboratório de matemática, terça-feira, das 8h às 12h (relatório em grupo).</w:t>
      </w:r>
    </w:p>
    <w:p w:rsidR="007B141B" w:rsidRDefault="007B141B" w:rsidP="007B141B">
      <w:pPr>
        <w:jc w:val="both"/>
        <w:rPr>
          <w:i/>
          <w:iCs/>
        </w:rPr>
      </w:pPr>
    </w:p>
    <w:p w:rsidR="00FC2FB4" w:rsidRDefault="00FC2FB4"/>
    <w:sectPr w:rsidR="00FC2FB4" w:rsidSect="00FC2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C77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B141B"/>
    <w:rsid w:val="00687C9D"/>
    <w:rsid w:val="007B141B"/>
    <w:rsid w:val="00FC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7B141B"/>
    <w:pPr>
      <w:ind w:left="709" w:hanging="142"/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14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B141B"/>
    <w:pPr>
      <w:ind w:left="851" w:hanging="284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B141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2014-11-06T12:45:00Z</dcterms:created>
  <dcterms:modified xsi:type="dcterms:W3CDTF">2014-11-06T12:57:00Z</dcterms:modified>
</cp:coreProperties>
</file>