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3850" w:type="dxa"/>
        <w:tblCellMar>
          <w:left w:w="70" w:type="dxa"/>
          <w:right w:w="70" w:type="dxa"/>
        </w:tblCellMar>
        <w:tblLook w:val="0000"/>
      </w:tblPr>
      <w:tblGrid>
        <w:gridCol w:w="1510"/>
        <w:gridCol w:w="1080"/>
        <w:gridCol w:w="1260"/>
      </w:tblGrid>
      <w:tr w:rsidR="008A64B8" w:rsidRPr="00406030" w:rsidTr="00387A6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A64B8" w:rsidRPr="00406030" w:rsidRDefault="008A64B8" w:rsidP="00387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A64B8" w:rsidRPr="00406030" w:rsidRDefault="008A64B8" w:rsidP="00387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8A64B8" w:rsidRPr="00406030" w:rsidRDefault="008A64B8" w:rsidP="00387A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CE3" w:rsidRPr="00E6661F" w:rsidTr="00387A6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4A0CE3" w:rsidRPr="00E6661F" w:rsidRDefault="004A0CE3" w:rsidP="00387A69">
            <w:pPr>
              <w:rPr>
                <w:rFonts w:ascii="Bookman Old Style" w:hAnsi="Bookman Old Style" w:cs="Arial"/>
              </w:rPr>
            </w:pPr>
          </w:p>
        </w:tc>
        <w:tc>
          <w:tcPr>
            <w:tcW w:w="1080" w:type="dxa"/>
          </w:tcPr>
          <w:p w:rsidR="004A0CE3" w:rsidRPr="00E6661F" w:rsidRDefault="004A0CE3" w:rsidP="00387A69">
            <w:pPr>
              <w:rPr>
                <w:rFonts w:ascii="Bookman Old Style" w:hAnsi="Bookman Old Style" w:cs="Arial"/>
              </w:rPr>
            </w:pPr>
          </w:p>
        </w:tc>
        <w:tc>
          <w:tcPr>
            <w:tcW w:w="1260" w:type="dxa"/>
          </w:tcPr>
          <w:p w:rsidR="004A0CE3" w:rsidRPr="00E6661F" w:rsidRDefault="004A0CE3" w:rsidP="00387A69">
            <w:pPr>
              <w:rPr>
                <w:rFonts w:ascii="Bookman Old Style" w:hAnsi="Bookman Old Style" w:cs="Arial"/>
              </w:rPr>
            </w:pPr>
          </w:p>
        </w:tc>
      </w:tr>
    </w:tbl>
    <w:p w:rsidR="00387A69" w:rsidRPr="00E6661F" w:rsidRDefault="00387A69">
      <w:pPr>
        <w:rPr>
          <w:rFonts w:ascii="Bookman Old Style" w:hAnsi="Bookman Old Style" w:cs="Arial"/>
          <w:b/>
        </w:rPr>
      </w:pPr>
    </w:p>
    <w:p w:rsidR="00490D47" w:rsidRPr="00E6661F" w:rsidRDefault="00490D47">
      <w:pPr>
        <w:rPr>
          <w:rFonts w:ascii="Bookman Old Style" w:hAnsi="Bookman Old Style" w:cs="Arial"/>
          <w:b/>
        </w:rPr>
      </w:pPr>
      <w:r w:rsidRPr="00E6661F">
        <w:rPr>
          <w:rFonts w:ascii="Bookman Old Style" w:hAnsi="Bookman Old Style" w:cs="Arial"/>
          <w:b/>
        </w:rPr>
        <w:t xml:space="preserve">HOMEWORK </w:t>
      </w:r>
      <w:r w:rsidR="00677DAE" w:rsidRPr="00E6661F">
        <w:rPr>
          <w:rFonts w:ascii="Bookman Old Style" w:hAnsi="Bookman Old Style" w:cs="Arial"/>
          <w:b/>
        </w:rPr>
        <w:t>3</w:t>
      </w:r>
    </w:p>
    <w:p w:rsidR="00490D47" w:rsidRPr="00E6661F" w:rsidRDefault="00490D47">
      <w:pPr>
        <w:rPr>
          <w:rFonts w:ascii="Bookman Old Style" w:hAnsi="Bookman Old Style" w:cs="Arial"/>
        </w:rPr>
      </w:pPr>
    </w:p>
    <w:p w:rsidR="00677DAE" w:rsidRPr="00E6661F" w:rsidRDefault="00677DAE" w:rsidP="00E6661F">
      <w:pPr>
        <w:numPr>
          <w:ilvl w:val="0"/>
          <w:numId w:val="16"/>
        </w:numPr>
        <w:ind w:left="284" w:hanging="284"/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Cs/>
        </w:rPr>
        <w:t>Foram fornecidos a você os seguintes dados do retorno sobre três ativos – F,</w:t>
      </w:r>
      <w:r w:rsidR="00F47BD4">
        <w:rPr>
          <w:rFonts w:ascii="Bookman Old Style" w:hAnsi="Bookman Old Style" w:cs="Arial"/>
          <w:bCs/>
        </w:rPr>
        <w:t xml:space="preserve"> </w:t>
      </w:r>
      <w:r w:rsidRPr="00E6661F">
        <w:rPr>
          <w:rFonts w:ascii="Bookman Old Style" w:hAnsi="Bookman Old Style" w:cs="Arial"/>
          <w:bCs/>
        </w:rPr>
        <w:t>G, e H, durante o período 2005-2008.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3"/>
        <w:gridCol w:w="2113"/>
        <w:gridCol w:w="2113"/>
        <w:gridCol w:w="2113"/>
      </w:tblGrid>
      <w:tr w:rsidR="00677DAE" w:rsidRPr="00677DAE" w:rsidTr="00F47BD4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 xml:space="preserve">   Retorno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Esperado (%)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77DAE" w:rsidRPr="00677DAE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Ano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Ativo F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Ativo G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Ativo H</w:t>
            </w:r>
          </w:p>
        </w:tc>
      </w:tr>
      <w:tr w:rsidR="00677DAE" w:rsidRPr="00677DAE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E6661F">
              <w:rPr>
                <w:rFonts w:ascii="Bookman Old Style" w:hAnsi="Bookman Old Style"/>
              </w:rPr>
              <w:t>2005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E6661F">
              <w:rPr>
                <w:rFonts w:ascii="Bookman Old Style" w:hAnsi="Bookman Old Style"/>
              </w:rPr>
              <w:t>2006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E6661F">
              <w:rPr>
                <w:rFonts w:ascii="Bookman Old Style" w:hAnsi="Bookman Old Style"/>
              </w:rPr>
              <w:t>2007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E6661F">
              <w:rPr>
                <w:rFonts w:ascii="Bookman Old Style" w:hAnsi="Bookman Old Style"/>
              </w:rPr>
              <w:t>2008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16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17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18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17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16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15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14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15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16</w:t>
            </w:r>
          </w:p>
          <w:p w:rsidR="00677DAE" w:rsidRPr="00677DAE" w:rsidRDefault="00677DAE" w:rsidP="00677DAE">
            <w:pPr>
              <w:jc w:val="center"/>
              <w:rPr>
                <w:rFonts w:ascii="Bookman Old Style" w:hAnsi="Bookman Old Style"/>
              </w:rPr>
            </w:pPr>
            <w:r w:rsidRPr="00677DAE">
              <w:rPr>
                <w:rFonts w:ascii="Bookman Old Style" w:hAnsi="Bookman Old Style"/>
              </w:rPr>
              <w:t>17</w:t>
            </w:r>
          </w:p>
        </w:tc>
      </w:tr>
      <w:tr w:rsidR="00677DAE" w:rsidRPr="00E6661F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E6661F" w:rsidRDefault="00677DAE" w:rsidP="00677DA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E6661F" w:rsidRDefault="00677DAE" w:rsidP="00677DA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E6661F" w:rsidRDefault="00677DAE" w:rsidP="00677DA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AE" w:rsidRPr="00E6661F" w:rsidRDefault="00677DAE" w:rsidP="00677DA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677DAE" w:rsidRDefault="00677DAE" w:rsidP="009717EC">
      <w:pPr>
        <w:numPr>
          <w:ilvl w:val="0"/>
          <w:numId w:val="25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>Calcule o retorno esperado durante o período de quatro anos para cada um dos três ativos.</w:t>
      </w:r>
    </w:p>
    <w:p w:rsidR="009717EC" w:rsidRPr="009717EC" w:rsidRDefault="009717EC" w:rsidP="009717EC">
      <w:pPr>
        <w:jc w:val="center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Cs/>
          <w:color w:val="FF0000"/>
        </w:rPr>
        <w:t>Ativo F</w:t>
      </w:r>
      <w:r w:rsidRPr="009717EC">
        <w:rPr>
          <w:rFonts w:ascii="Bookman Old Style" w:hAnsi="Bookman Old Style" w:cs="Arial"/>
          <w:bCs/>
          <w:color w:val="FF0000"/>
        </w:rPr>
        <w:t xml:space="preserve"> </w:t>
      </w:r>
      <w:r w:rsidRPr="009717EC">
        <w:rPr>
          <w:rFonts w:ascii="Bookman Old Style" w:hAnsi="Bookman Old Style" w:cs="Arial"/>
          <w:bCs/>
          <w:color w:val="FF0000"/>
        </w:rPr>
        <w:sym w:font="Symbol" w:char="F0DE"/>
      </w:r>
      <w:r w:rsidRPr="009717EC">
        <w:rPr>
          <w:rFonts w:ascii="Bookman Old Style" w:hAnsi="Bookman Old Style" w:cs="Arial"/>
          <w:bCs/>
          <w:color w:val="FF0000"/>
        </w:rPr>
        <w:t xml:space="preserve"> </w:t>
      </w:r>
      <w:r w:rsidRPr="009717EC">
        <w:rPr>
          <w:rFonts w:ascii="Bookman Old Style" w:hAnsi="Bookman Old Style" w:cs="Arial"/>
          <w:b/>
          <w:bCs/>
          <w:color w:val="FF0000"/>
        </w:rPr>
        <w:t>K</w:t>
      </w:r>
      <w:r w:rsidRPr="009717EC">
        <w:rPr>
          <w:rFonts w:ascii="Bookman Old Style" w:hAnsi="Bookman Old Style" w:cs="Arial"/>
          <w:b/>
          <w:bCs/>
          <w:color w:val="FF0000"/>
          <w:vertAlign w:val="subscript"/>
        </w:rPr>
        <w:t>f</w:t>
      </w:r>
      <w:r w:rsidRPr="009717EC">
        <w:rPr>
          <w:rFonts w:ascii="Bookman Old Style" w:hAnsi="Bookman Old Style" w:cs="Arial"/>
          <w:b/>
          <w:bCs/>
          <w:color w:val="FF0000"/>
        </w:rPr>
        <w:t xml:space="preserve"> = 17,50%</w:t>
      </w:r>
    </w:p>
    <w:p w:rsidR="009717EC" w:rsidRPr="009717EC" w:rsidRDefault="009717EC" w:rsidP="009717EC">
      <w:pPr>
        <w:jc w:val="center"/>
        <w:rPr>
          <w:rFonts w:ascii="Bookman Old Style" w:hAnsi="Bookman Old Style" w:cs="Arial"/>
          <w:color w:val="FF0000"/>
        </w:rPr>
      </w:pPr>
      <w:r w:rsidRPr="009717EC">
        <w:rPr>
          <w:rFonts w:ascii="Bookman Old Style" w:hAnsi="Bookman Old Style" w:cs="Arial"/>
          <w:bCs/>
          <w:color w:val="FF0000"/>
        </w:rPr>
        <w:t xml:space="preserve">Ativo G </w:t>
      </w:r>
      <w:r w:rsidRPr="009717EC">
        <w:rPr>
          <w:rFonts w:ascii="Bookman Old Style" w:hAnsi="Bookman Old Style" w:cs="Arial"/>
          <w:bCs/>
          <w:color w:val="FF0000"/>
        </w:rPr>
        <w:sym w:font="Symbol" w:char="F0DE"/>
      </w:r>
      <w:r w:rsidRPr="009717EC">
        <w:rPr>
          <w:rFonts w:ascii="Bookman Old Style" w:hAnsi="Bookman Old Style" w:cs="Arial"/>
          <w:bCs/>
          <w:color w:val="FF0000"/>
        </w:rPr>
        <w:t xml:space="preserve"> </w:t>
      </w:r>
      <w:r w:rsidRPr="009717EC">
        <w:rPr>
          <w:rFonts w:ascii="Bookman Old Style" w:hAnsi="Bookman Old Style" w:cs="Arial"/>
          <w:b/>
          <w:bCs/>
          <w:color w:val="FF0000"/>
        </w:rPr>
        <w:t>K</w:t>
      </w:r>
      <w:r w:rsidRPr="009717EC">
        <w:rPr>
          <w:rFonts w:ascii="Bookman Old Style" w:hAnsi="Bookman Old Style" w:cs="Arial"/>
          <w:b/>
          <w:bCs/>
          <w:color w:val="FF0000"/>
          <w:vertAlign w:val="subscript"/>
        </w:rPr>
        <w:t>g</w:t>
      </w:r>
      <w:r w:rsidRPr="009717EC">
        <w:rPr>
          <w:rFonts w:ascii="Bookman Old Style" w:hAnsi="Bookman Old Style" w:cs="Arial"/>
          <w:b/>
          <w:bCs/>
          <w:color w:val="FF0000"/>
        </w:rPr>
        <w:t xml:space="preserve"> = 15,50%</w:t>
      </w:r>
    </w:p>
    <w:p w:rsidR="009717EC" w:rsidRPr="009717EC" w:rsidRDefault="009717EC" w:rsidP="009717EC">
      <w:pPr>
        <w:jc w:val="center"/>
        <w:rPr>
          <w:rFonts w:ascii="Bookman Old Style" w:hAnsi="Bookman Old Style" w:cs="Arial"/>
          <w:color w:val="FF0000"/>
        </w:rPr>
      </w:pPr>
      <w:r w:rsidRPr="009717EC">
        <w:rPr>
          <w:rFonts w:ascii="Bookman Old Style" w:hAnsi="Bookman Old Style" w:cs="Arial"/>
          <w:bCs/>
          <w:color w:val="FF0000"/>
        </w:rPr>
        <w:t xml:space="preserve">Ativo H </w:t>
      </w:r>
      <w:r w:rsidRPr="009717EC">
        <w:rPr>
          <w:rFonts w:ascii="Bookman Old Style" w:hAnsi="Bookman Old Style" w:cs="Arial"/>
          <w:bCs/>
          <w:color w:val="FF0000"/>
        </w:rPr>
        <w:sym w:font="Symbol" w:char="F0DE"/>
      </w:r>
      <w:r w:rsidRPr="009717EC">
        <w:rPr>
          <w:rFonts w:ascii="Bookman Old Style" w:hAnsi="Bookman Old Style" w:cs="Arial"/>
          <w:bCs/>
          <w:color w:val="FF0000"/>
        </w:rPr>
        <w:t xml:space="preserve"> </w:t>
      </w:r>
      <w:r w:rsidRPr="009717EC">
        <w:rPr>
          <w:rFonts w:ascii="Bookman Old Style" w:hAnsi="Bookman Old Style" w:cs="Arial"/>
          <w:b/>
          <w:bCs/>
          <w:color w:val="FF0000"/>
        </w:rPr>
        <w:t>K</w:t>
      </w:r>
      <w:r w:rsidRPr="009717EC">
        <w:rPr>
          <w:rFonts w:ascii="Bookman Old Style" w:hAnsi="Bookman Old Style" w:cs="Arial"/>
          <w:b/>
          <w:bCs/>
          <w:color w:val="FF0000"/>
          <w:vertAlign w:val="subscript"/>
        </w:rPr>
        <w:t>h</w:t>
      </w:r>
      <w:r w:rsidRPr="009717EC">
        <w:rPr>
          <w:rFonts w:ascii="Bookman Old Style" w:hAnsi="Bookman Old Style" w:cs="Arial"/>
          <w:b/>
          <w:bCs/>
          <w:color w:val="FF0000"/>
        </w:rPr>
        <w:t xml:space="preserve"> = 15,50%</w:t>
      </w:r>
    </w:p>
    <w:p w:rsidR="009717EC" w:rsidRPr="00E6661F" w:rsidRDefault="009717EC" w:rsidP="009717EC">
      <w:pPr>
        <w:jc w:val="both"/>
        <w:rPr>
          <w:rFonts w:ascii="Bookman Old Style" w:hAnsi="Bookman Old Style" w:cs="Arial"/>
        </w:rPr>
      </w:pPr>
    </w:p>
    <w:p w:rsidR="00677DAE" w:rsidRDefault="00677DAE" w:rsidP="009717EC">
      <w:pPr>
        <w:numPr>
          <w:ilvl w:val="0"/>
          <w:numId w:val="25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>Calcule o desvio padrão dos retornos durante o período de quatro anos para cada um dos três ativos.</w:t>
      </w:r>
    </w:p>
    <w:p w:rsidR="009717EC" w:rsidRDefault="009717EC" w:rsidP="009717EC">
      <w:pPr>
        <w:pStyle w:val="PargrafodaLista"/>
        <w:rPr>
          <w:rFonts w:ascii="Bookman Old Style" w:hAnsi="Bookman Old Style" w:cs="Arial"/>
        </w:rPr>
      </w:pPr>
    </w:p>
    <w:p w:rsidR="008B656B" w:rsidRDefault="008B656B" w:rsidP="008B656B">
      <w:pPr>
        <w:jc w:val="center"/>
        <w:rPr>
          <w:rFonts w:ascii="Bookman Old Style" w:hAnsi="Bookman Old Style" w:cs="Arial"/>
          <w:bCs/>
          <w:color w:val="FF0000"/>
          <w:vertAlign w:val="superscript"/>
        </w:rPr>
      </w:pPr>
      <w:r w:rsidRPr="008B656B">
        <w:rPr>
          <w:rFonts w:ascii="Bookman Old Style" w:hAnsi="Bookman Old Style" w:cs="Arial"/>
          <w:bCs/>
          <w:color w:val="FF0000"/>
        </w:rPr>
        <w:t>S</w:t>
      </w:r>
      <w:r w:rsidRPr="008B656B">
        <w:rPr>
          <w:rFonts w:ascii="Bookman Old Style" w:hAnsi="Bookman Old Style" w:cs="Arial"/>
          <w:bCs/>
          <w:color w:val="FF0000"/>
          <w:vertAlign w:val="subscript"/>
        </w:rPr>
        <w:t>f</w:t>
      </w:r>
      <w:r>
        <w:rPr>
          <w:rFonts w:ascii="Bookman Old Style" w:hAnsi="Bookman Old Style" w:cs="Arial"/>
          <w:bCs/>
          <w:color w:val="FF0000"/>
        </w:rPr>
        <w:t xml:space="preserve"> = { [ </w:t>
      </w:r>
      <w:r w:rsidRPr="008B656B">
        <w:rPr>
          <w:rFonts w:ascii="Bookman Old Style" w:hAnsi="Bookman Old Style" w:cs="Arial"/>
          <w:bCs/>
          <w:color w:val="FF0000"/>
        </w:rPr>
        <w:sym w:font="Symbol" w:char="F0E5"/>
      </w:r>
      <w:r w:rsidRPr="008B656B">
        <w:rPr>
          <w:rFonts w:ascii="Bookman Old Style" w:hAnsi="Bookman Old Style" w:cs="Arial"/>
          <w:bCs/>
          <w:color w:val="FF0000"/>
        </w:rPr>
        <w:t>(s – k</w:t>
      </w:r>
      <w:r w:rsidRPr="008B656B">
        <w:rPr>
          <w:rFonts w:ascii="Bookman Old Style" w:hAnsi="Bookman Old Style" w:cs="Arial"/>
          <w:bCs/>
          <w:color w:val="FF0000"/>
          <w:vertAlign w:val="subscript"/>
        </w:rPr>
        <w:t>med</w:t>
      </w:r>
      <w:r w:rsidRPr="008B656B">
        <w:rPr>
          <w:rFonts w:ascii="Bookman Old Style" w:hAnsi="Bookman Old Style" w:cs="Arial"/>
          <w:bCs/>
          <w:color w:val="FF0000"/>
        </w:rPr>
        <w:t>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 xml:space="preserve"> ] / n-1 }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½</w:t>
      </w:r>
    </w:p>
    <w:p w:rsidR="008B656B" w:rsidRPr="008B656B" w:rsidRDefault="008B656B" w:rsidP="008B656B">
      <w:pPr>
        <w:jc w:val="center"/>
        <w:rPr>
          <w:rFonts w:ascii="Bookman Old Style" w:hAnsi="Bookman Old Style" w:cs="Arial"/>
          <w:color w:val="FF0000"/>
        </w:rPr>
      </w:pPr>
    </w:p>
    <w:p w:rsidR="008B656B" w:rsidRPr="008B656B" w:rsidRDefault="008B656B" w:rsidP="008B656B">
      <w:pPr>
        <w:jc w:val="center"/>
        <w:rPr>
          <w:rFonts w:ascii="Bookman Old Style" w:hAnsi="Bookman Old Style" w:cs="Arial"/>
          <w:color w:val="FF0000"/>
        </w:rPr>
      </w:pPr>
      <w:r w:rsidRPr="008B656B">
        <w:rPr>
          <w:rFonts w:ascii="Bookman Old Style" w:hAnsi="Bookman Old Style" w:cs="Arial"/>
          <w:bCs/>
          <w:color w:val="FF0000"/>
        </w:rPr>
        <w:t>S</w:t>
      </w:r>
      <w:r w:rsidRPr="008B656B">
        <w:rPr>
          <w:rFonts w:ascii="Bookman Old Style" w:hAnsi="Bookman Old Style" w:cs="Arial"/>
          <w:bCs/>
          <w:color w:val="FF0000"/>
          <w:vertAlign w:val="subscript"/>
        </w:rPr>
        <w:t>f</w:t>
      </w:r>
      <w:r w:rsidRPr="008B656B">
        <w:rPr>
          <w:rFonts w:ascii="Bookman Old Style" w:hAnsi="Bookman Old Style" w:cs="Arial"/>
          <w:bCs/>
          <w:color w:val="FF0000"/>
        </w:rPr>
        <w:t xml:space="preserve"> = {[(17,5-16)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+(17,5–17)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+(17,5–18)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+(17,5–19)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] / 3}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½</w:t>
      </w:r>
    </w:p>
    <w:p w:rsidR="008B656B" w:rsidRPr="008B656B" w:rsidRDefault="008B656B" w:rsidP="008B656B">
      <w:pPr>
        <w:jc w:val="center"/>
        <w:rPr>
          <w:rFonts w:ascii="Bookman Old Style" w:hAnsi="Bookman Old Style" w:cs="Arial"/>
          <w:b/>
          <w:bCs/>
          <w:color w:val="FF0000"/>
        </w:rPr>
      </w:pPr>
      <w:r w:rsidRPr="008B656B">
        <w:rPr>
          <w:rFonts w:ascii="Bookman Old Style" w:hAnsi="Bookman Old Style" w:cs="Arial"/>
          <w:b/>
          <w:bCs/>
          <w:color w:val="FF0000"/>
        </w:rPr>
        <w:t>S</w:t>
      </w:r>
      <w:r w:rsidRPr="008B656B">
        <w:rPr>
          <w:rFonts w:ascii="Bookman Old Style" w:hAnsi="Bookman Old Style" w:cs="Arial"/>
          <w:b/>
          <w:bCs/>
          <w:color w:val="FF0000"/>
          <w:vertAlign w:val="subscript"/>
        </w:rPr>
        <w:t>f</w:t>
      </w:r>
      <w:r w:rsidRPr="008B656B">
        <w:rPr>
          <w:rFonts w:ascii="Bookman Old Style" w:hAnsi="Bookman Old Style" w:cs="Arial"/>
          <w:b/>
          <w:bCs/>
          <w:color w:val="FF0000"/>
        </w:rPr>
        <w:t xml:space="preserve"> = 1,291</w:t>
      </w:r>
    </w:p>
    <w:p w:rsidR="008B656B" w:rsidRPr="008B656B" w:rsidRDefault="008B656B" w:rsidP="008B656B">
      <w:pPr>
        <w:jc w:val="center"/>
        <w:rPr>
          <w:rFonts w:ascii="Bookman Old Style" w:hAnsi="Bookman Old Style" w:cs="Arial"/>
          <w:color w:val="FF0000"/>
        </w:rPr>
      </w:pPr>
    </w:p>
    <w:p w:rsidR="008B656B" w:rsidRPr="008B656B" w:rsidRDefault="008B656B" w:rsidP="008B656B">
      <w:pPr>
        <w:jc w:val="center"/>
        <w:rPr>
          <w:rFonts w:ascii="Bookman Old Style" w:hAnsi="Bookman Old Style" w:cs="Arial"/>
          <w:color w:val="FF0000"/>
        </w:rPr>
      </w:pPr>
      <w:r w:rsidRPr="008B656B">
        <w:rPr>
          <w:rFonts w:ascii="Bookman Old Style" w:hAnsi="Bookman Old Style" w:cs="Arial"/>
          <w:bCs/>
          <w:color w:val="FF0000"/>
        </w:rPr>
        <w:t>S</w:t>
      </w:r>
      <w:r w:rsidRPr="008B656B">
        <w:rPr>
          <w:rFonts w:ascii="Bookman Old Style" w:hAnsi="Bookman Old Style" w:cs="Arial"/>
          <w:bCs/>
          <w:color w:val="FF0000"/>
          <w:vertAlign w:val="subscript"/>
        </w:rPr>
        <w:t>g</w:t>
      </w:r>
      <w:r w:rsidRPr="008B656B">
        <w:rPr>
          <w:rFonts w:ascii="Bookman Old Style" w:hAnsi="Bookman Old Style" w:cs="Arial"/>
          <w:bCs/>
          <w:color w:val="FF0000"/>
        </w:rPr>
        <w:t xml:space="preserve"> = {[(15,5–17)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+(15,5 –16)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+(15,5–15)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+(15,5–14)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] / 3}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½</w:t>
      </w:r>
    </w:p>
    <w:p w:rsidR="008B656B" w:rsidRPr="008B656B" w:rsidRDefault="008B656B" w:rsidP="008B656B">
      <w:pPr>
        <w:jc w:val="center"/>
        <w:rPr>
          <w:rFonts w:ascii="Bookman Old Style" w:hAnsi="Bookman Old Style" w:cs="Arial"/>
          <w:b/>
          <w:bCs/>
          <w:color w:val="FF0000"/>
        </w:rPr>
      </w:pPr>
      <w:r w:rsidRPr="008B656B">
        <w:rPr>
          <w:rFonts w:ascii="Bookman Old Style" w:hAnsi="Bookman Old Style" w:cs="Arial"/>
          <w:b/>
          <w:bCs/>
          <w:color w:val="FF0000"/>
        </w:rPr>
        <w:t>S</w:t>
      </w:r>
      <w:r w:rsidRPr="008B656B">
        <w:rPr>
          <w:rFonts w:ascii="Bookman Old Style" w:hAnsi="Bookman Old Style" w:cs="Arial"/>
          <w:b/>
          <w:bCs/>
          <w:color w:val="FF0000"/>
          <w:vertAlign w:val="subscript"/>
        </w:rPr>
        <w:t>g</w:t>
      </w:r>
      <w:r w:rsidRPr="008B656B">
        <w:rPr>
          <w:rFonts w:ascii="Bookman Old Style" w:hAnsi="Bookman Old Style" w:cs="Arial"/>
          <w:b/>
          <w:bCs/>
          <w:color w:val="FF0000"/>
        </w:rPr>
        <w:t>= 1,291</w:t>
      </w:r>
    </w:p>
    <w:p w:rsidR="008B656B" w:rsidRPr="008B656B" w:rsidRDefault="008B656B" w:rsidP="008B656B">
      <w:pPr>
        <w:jc w:val="center"/>
        <w:rPr>
          <w:rFonts w:ascii="Bookman Old Style" w:hAnsi="Bookman Old Style" w:cs="Arial"/>
          <w:color w:val="FF0000"/>
        </w:rPr>
      </w:pPr>
    </w:p>
    <w:p w:rsidR="008B656B" w:rsidRPr="008B656B" w:rsidRDefault="008B656B" w:rsidP="008B656B">
      <w:pPr>
        <w:jc w:val="center"/>
        <w:rPr>
          <w:rFonts w:ascii="Bookman Old Style" w:hAnsi="Bookman Old Style" w:cs="Arial"/>
          <w:color w:val="FF0000"/>
        </w:rPr>
      </w:pPr>
      <w:r w:rsidRPr="008B656B">
        <w:rPr>
          <w:rFonts w:ascii="Bookman Old Style" w:hAnsi="Bookman Old Style" w:cs="Arial"/>
          <w:bCs/>
          <w:color w:val="FF0000"/>
        </w:rPr>
        <w:t>S</w:t>
      </w:r>
      <w:r w:rsidRPr="008B656B">
        <w:rPr>
          <w:rFonts w:ascii="Bookman Old Style" w:hAnsi="Bookman Old Style" w:cs="Arial"/>
          <w:bCs/>
          <w:color w:val="FF0000"/>
          <w:vertAlign w:val="subscript"/>
        </w:rPr>
        <w:t>h</w:t>
      </w:r>
      <w:r w:rsidRPr="008B656B">
        <w:rPr>
          <w:rFonts w:ascii="Bookman Old Style" w:hAnsi="Bookman Old Style" w:cs="Arial"/>
          <w:bCs/>
          <w:color w:val="FF0000"/>
        </w:rPr>
        <w:t xml:space="preserve"> = {[(15,5–1</w:t>
      </w:r>
      <w:r>
        <w:rPr>
          <w:rFonts w:ascii="Bookman Old Style" w:hAnsi="Bookman Old Style" w:cs="Arial"/>
          <w:bCs/>
          <w:color w:val="FF0000"/>
        </w:rPr>
        <w:t>4</w:t>
      </w:r>
      <w:r w:rsidRPr="008B656B">
        <w:rPr>
          <w:rFonts w:ascii="Bookman Old Style" w:hAnsi="Bookman Old Style" w:cs="Arial"/>
          <w:bCs/>
          <w:color w:val="FF0000"/>
        </w:rPr>
        <w:t>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+(15,5 –1</w:t>
      </w:r>
      <w:r>
        <w:rPr>
          <w:rFonts w:ascii="Bookman Old Style" w:hAnsi="Bookman Old Style" w:cs="Arial"/>
          <w:bCs/>
          <w:color w:val="FF0000"/>
        </w:rPr>
        <w:t>5</w:t>
      </w:r>
      <w:r w:rsidRPr="008B656B">
        <w:rPr>
          <w:rFonts w:ascii="Bookman Old Style" w:hAnsi="Bookman Old Style" w:cs="Arial"/>
          <w:bCs/>
          <w:color w:val="FF0000"/>
        </w:rPr>
        <w:t>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+(15,5–1</w:t>
      </w:r>
      <w:r>
        <w:rPr>
          <w:rFonts w:ascii="Bookman Old Style" w:hAnsi="Bookman Old Style" w:cs="Arial"/>
          <w:bCs/>
          <w:color w:val="FF0000"/>
        </w:rPr>
        <w:t>6</w:t>
      </w:r>
      <w:r w:rsidRPr="008B656B">
        <w:rPr>
          <w:rFonts w:ascii="Bookman Old Style" w:hAnsi="Bookman Old Style" w:cs="Arial"/>
          <w:bCs/>
          <w:color w:val="FF0000"/>
        </w:rPr>
        <w:t>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+(15,5–1</w:t>
      </w:r>
      <w:r>
        <w:rPr>
          <w:rFonts w:ascii="Bookman Old Style" w:hAnsi="Bookman Old Style" w:cs="Arial"/>
          <w:bCs/>
          <w:color w:val="FF0000"/>
        </w:rPr>
        <w:t>7</w:t>
      </w:r>
      <w:r w:rsidRPr="008B656B">
        <w:rPr>
          <w:rFonts w:ascii="Bookman Old Style" w:hAnsi="Bookman Old Style" w:cs="Arial"/>
          <w:bCs/>
          <w:color w:val="FF0000"/>
        </w:rPr>
        <w:t>)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2</w:t>
      </w:r>
      <w:r w:rsidRPr="008B656B">
        <w:rPr>
          <w:rFonts w:ascii="Bookman Old Style" w:hAnsi="Bookman Old Style" w:cs="Arial"/>
          <w:bCs/>
          <w:color w:val="FF0000"/>
        </w:rPr>
        <w:t>] / 3 }</w:t>
      </w:r>
      <w:r w:rsidRPr="008B656B">
        <w:rPr>
          <w:rFonts w:ascii="Bookman Old Style" w:hAnsi="Bookman Old Style" w:cs="Arial"/>
          <w:bCs/>
          <w:color w:val="FF0000"/>
          <w:vertAlign w:val="superscript"/>
        </w:rPr>
        <w:t>½</w:t>
      </w:r>
    </w:p>
    <w:p w:rsidR="008B656B" w:rsidRPr="008B656B" w:rsidRDefault="008B656B" w:rsidP="008B656B">
      <w:pPr>
        <w:jc w:val="center"/>
        <w:rPr>
          <w:rFonts w:ascii="Bookman Old Style" w:hAnsi="Bookman Old Style" w:cs="Arial"/>
          <w:b/>
          <w:color w:val="FF0000"/>
        </w:rPr>
      </w:pPr>
      <w:r w:rsidRPr="008B656B">
        <w:rPr>
          <w:rFonts w:ascii="Bookman Old Style" w:hAnsi="Bookman Old Style" w:cs="Arial"/>
          <w:b/>
          <w:bCs/>
          <w:color w:val="FF0000"/>
        </w:rPr>
        <w:t>S</w:t>
      </w:r>
      <w:r w:rsidRPr="008B656B">
        <w:rPr>
          <w:rFonts w:ascii="Bookman Old Style" w:hAnsi="Bookman Old Style" w:cs="Arial"/>
          <w:b/>
          <w:bCs/>
          <w:color w:val="FF0000"/>
          <w:vertAlign w:val="subscript"/>
        </w:rPr>
        <w:t>h</w:t>
      </w:r>
      <w:r w:rsidRPr="008B656B">
        <w:rPr>
          <w:rFonts w:ascii="Bookman Old Style" w:hAnsi="Bookman Old Style" w:cs="Arial"/>
          <w:b/>
          <w:bCs/>
          <w:color w:val="FF0000"/>
        </w:rPr>
        <w:t xml:space="preserve"> = 1,291</w:t>
      </w:r>
    </w:p>
    <w:p w:rsidR="009717EC" w:rsidRPr="00E6661F" w:rsidRDefault="009717EC" w:rsidP="009717EC">
      <w:pPr>
        <w:jc w:val="both"/>
        <w:rPr>
          <w:rFonts w:ascii="Bookman Old Style" w:hAnsi="Bookman Old Style" w:cs="Arial"/>
        </w:rPr>
      </w:pPr>
    </w:p>
    <w:p w:rsidR="001C0B75" w:rsidRDefault="00677DAE" w:rsidP="00677DAE">
      <w:pPr>
        <w:ind w:left="360"/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 xml:space="preserve">Use seus resultados em </w:t>
      </w:r>
      <w:r w:rsidRPr="00E6661F">
        <w:rPr>
          <w:rFonts w:ascii="Bookman Old Style" w:hAnsi="Bookman Old Style" w:cs="Arial"/>
          <w:i/>
          <w:iCs/>
        </w:rPr>
        <w:t>a</w:t>
      </w:r>
      <w:r w:rsidRPr="00E6661F">
        <w:rPr>
          <w:rFonts w:ascii="Bookman Old Style" w:hAnsi="Bookman Old Style" w:cs="Arial"/>
        </w:rPr>
        <w:t xml:space="preserve"> e </w:t>
      </w:r>
      <w:r w:rsidRPr="00E6661F">
        <w:rPr>
          <w:rFonts w:ascii="Bookman Old Style" w:hAnsi="Bookman Old Style" w:cs="Arial"/>
          <w:i/>
          <w:iCs/>
        </w:rPr>
        <w:t>b</w:t>
      </w:r>
      <w:r w:rsidRPr="00E6661F">
        <w:rPr>
          <w:rFonts w:ascii="Bookman Old Style" w:hAnsi="Bookman Old Style" w:cs="Arial"/>
        </w:rPr>
        <w:t xml:space="preserve"> para calcular o coeficiente de variação de cada um dos três ativos. Analise os resultados</w:t>
      </w:r>
    </w:p>
    <w:p w:rsidR="009717EC" w:rsidRDefault="009717EC" w:rsidP="00677DAE">
      <w:pPr>
        <w:ind w:left="360"/>
        <w:jc w:val="both"/>
        <w:rPr>
          <w:rFonts w:ascii="Bookman Old Style" w:hAnsi="Bookman Old Style" w:cs="Arial"/>
        </w:rPr>
      </w:pPr>
    </w:p>
    <w:p w:rsidR="00E61565" w:rsidRPr="00E61565" w:rsidRDefault="00E61565" w:rsidP="00E61565">
      <w:pPr>
        <w:ind w:left="360"/>
        <w:jc w:val="center"/>
        <w:rPr>
          <w:rFonts w:ascii="Bookman Old Style" w:hAnsi="Bookman Old Style" w:cs="Arial"/>
          <w:color w:val="FF0000"/>
        </w:rPr>
      </w:pPr>
      <w:r w:rsidRPr="00E61565">
        <w:rPr>
          <w:rFonts w:ascii="Bookman Old Style" w:hAnsi="Bookman Old Style" w:cs="Arial"/>
          <w:color w:val="FF0000"/>
        </w:rPr>
        <w:t>CV</w:t>
      </w:r>
      <w:r w:rsidRPr="00E61565">
        <w:rPr>
          <w:rFonts w:ascii="Bookman Old Style" w:hAnsi="Bookman Old Style" w:cs="Arial"/>
          <w:color w:val="FF0000"/>
          <w:vertAlign w:val="subscript"/>
        </w:rPr>
        <w:t>f</w:t>
      </w:r>
      <w:r w:rsidRPr="00E61565">
        <w:rPr>
          <w:rFonts w:ascii="Bookman Old Style" w:hAnsi="Bookman Old Style" w:cs="Arial"/>
          <w:color w:val="FF0000"/>
        </w:rPr>
        <w:t xml:space="preserve"> = 1,291/17,5 </w:t>
      </w:r>
      <w:r w:rsidRPr="00E61565">
        <w:rPr>
          <w:rFonts w:ascii="Bookman Old Style" w:hAnsi="Bookman Old Style" w:cs="Arial"/>
          <w:color w:val="FF0000"/>
        </w:rPr>
        <w:sym w:font="Symbol" w:char="F0DE"/>
      </w:r>
      <w:r w:rsidRPr="00E61565">
        <w:rPr>
          <w:rFonts w:ascii="Bookman Old Style" w:hAnsi="Bookman Old Style" w:cs="Arial"/>
          <w:color w:val="FF0000"/>
        </w:rPr>
        <w:t xml:space="preserve">   </w:t>
      </w:r>
      <w:r w:rsidRPr="00E61565">
        <w:rPr>
          <w:rFonts w:ascii="Bookman Old Style" w:hAnsi="Bookman Old Style" w:cs="Arial"/>
          <w:b/>
          <w:color w:val="FF0000"/>
        </w:rPr>
        <w:t>CV</w:t>
      </w:r>
      <w:r w:rsidRPr="00E61565">
        <w:rPr>
          <w:rFonts w:ascii="Bookman Old Style" w:hAnsi="Bookman Old Style" w:cs="Arial"/>
          <w:b/>
          <w:color w:val="FF0000"/>
          <w:vertAlign w:val="subscript"/>
        </w:rPr>
        <w:t>f</w:t>
      </w:r>
      <w:r w:rsidRPr="00E61565">
        <w:rPr>
          <w:rFonts w:ascii="Bookman Old Style" w:hAnsi="Bookman Old Style" w:cs="Arial"/>
          <w:b/>
          <w:color w:val="FF0000"/>
        </w:rPr>
        <w:t xml:space="preserve"> = 0,0738</w:t>
      </w:r>
    </w:p>
    <w:p w:rsidR="00E61565" w:rsidRPr="00E61565" w:rsidRDefault="00E61565" w:rsidP="00E61565">
      <w:pPr>
        <w:ind w:left="3900" w:firstLine="348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color w:val="FF0000"/>
        </w:rPr>
        <w:t xml:space="preserve">  </w:t>
      </w:r>
    </w:p>
    <w:p w:rsidR="00E61565" w:rsidRPr="00E61565" w:rsidRDefault="00E61565" w:rsidP="00E61565">
      <w:pPr>
        <w:ind w:left="360"/>
        <w:jc w:val="center"/>
        <w:rPr>
          <w:rFonts w:ascii="Bookman Old Style" w:hAnsi="Bookman Old Style" w:cs="Arial"/>
          <w:color w:val="FF0000"/>
        </w:rPr>
      </w:pPr>
      <w:r w:rsidRPr="00E61565">
        <w:rPr>
          <w:rFonts w:ascii="Bookman Old Style" w:hAnsi="Bookman Old Style" w:cs="Arial"/>
          <w:color w:val="FF0000"/>
        </w:rPr>
        <w:t>CV</w:t>
      </w:r>
      <w:r w:rsidRPr="00E61565">
        <w:rPr>
          <w:rFonts w:ascii="Bookman Old Style" w:hAnsi="Bookman Old Style" w:cs="Arial"/>
          <w:color w:val="FF0000"/>
          <w:vertAlign w:val="subscript"/>
        </w:rPr>
        <w:t>g/h</w:t>
      </w:r>
      <w:r w:rsidRPr="00E61565">
        <w:rPr>
          <w:rFonts w:ascii="Bookman Old Style" w:hAnsi="Bookman Old Style" w:cs="Arial"/>
          <w:color w:val="FF0000"/>
        </w:rPr>
        <w:t xml:space="preserve"> = 1,291</w:t>
      </w:r>
      <w:r>
        <w:rPr>
          <w:rFonts w:ascii="Bookman Old Style" w:hAnsi="Bookman Old Style" w:cs="Arial"/>
          <w:color w:val="FF0000"/>
        </w:rPr>
        <w:t>/15,5</w:t>
      </w:r>
      <w:r w:rsidRPr="00E61565">
        <w:rPr>
          <w:rFonts w:ascii="Bookman Old Style" w:hAnsi="Bookman Old Style" w:cs="Arial"/>
          <w:color w:val="FF0000"/>
        </w:rPr>
        <w:t xml:space="preserve"> </w:t>
      </w:r>
      <w:r w:rsidRPr="00E61565">
        <w:rPr>
          <w:rFonts w:ascii="Bookman Old Style" w:hAnsi="Bookman Old Style" w:cs="Arial"/>
          <w:color w:val="FF0000"/>
        </w:rPr>
        <w:sym w:font="Symbol" w:char="F0DE"/>
      </w:r>
      <w:r w:rsidRPr="00E61565">
        <w:rPr>
          <w:rFonts w:ascii="Bookman Old Style" w:hAnsi="Bookman Old Style" w:cs="Arial"/>
          <w:color w:val="FF0000"/>
        </w:rPr>
        <w:t xml:space="preserve">  </w:t>
      </w:r>
      <w:r w:rsidRPr="00E61565">
        <w:rPr>
          <w:rFonts w:ascii="Bookman Old Style" w:hAnsi="Bookman Old Style" w:cs="Arial"/>
          <w:b/>
          <w:color w:val="FF0000"/>
        </w:rPr>
        <w:t>CV</w:t>
      </w:r>
      <w:r w:rsidRPr="00E61565">
        <w:rPr>
          <w:rFonts w:ascii="Bookman Old Style" w:hAnsi="Bookman Old Style" w:cs="Arial"/>
          <w:b/>
          <w:color w:val="FF0000"/>
          <w:vertAlign w:val="subscript"/>
        </w:rPr>
        <w:t>g/h</w:t>
      </w:r>
      <w:r w:rsidRPr="00E61565">
        <w:rPr>
          <w:rFonts w:ascii="Bookman Old Style" w:hAnsi="Bookman Old Style" w:cs="Arial"/>
          <w:b/>
          <w:color w:val="FF0000"/>
        </w:rPr>
        <w:t xml:space="preserve"> = 0,0833</w:t>
      </w:r>
    </w:p>
    <w:p w:rsidR="009717EC" w:rsidRPr="00E6661F" w:rsidRDefault="00E61565" w:rsidP="00E61565">
      <w:pPr>
        <w:ind w:left="3900" w:firstLine="348"/>
        <w:rPr>
          <w:rFonts w:ascii="Bookman Old Style" w:hAnsi="Bookman Old Style" w:cs="Arial"/>
        </w:rPr>
      </w:pPr>
      <w:r>
        <w:rPr>
          <w:rFonts w:ascii="Bookman Old Style" w:hAnsi="Bookman Old Style" w:cs="Arial"/>
          <w:color w:val="FF0000"/>
        </w:rPr>
        <w:t xml:space="preserve">  </w:t>
      </w:r>
    </w:p>
    <w:p w:rsidR="00677DAE" w:rsidRPr="00E6661F" w:rsidRDefault="00677DAE" w:rsidP="00677DAE">
      <w:pPr>
        <w:ind w:left="360"/>
        <w:jc w:val="both"/>
        <w:rPr>
          <w:rFonts w:ascii="Bookman Old Style" w:hAnsi="Bookman Old Style" w:cs="Arial"/>
        </w:rPr>
      </w:pPr>
    </w:p>
    <w:p w:rsidR="00677DAE" w:rsidRPr="009C2F0E" w:rsidRDefault="00677DAE" w:rsidP="00E6661F">
      <w:pPr>
        <w:numPr>
          <w:ilvl w:val="0"/>
          <w:numId w:val="16"/>
        </w:numPr>
        <w:ind w:left="426" w:hanging="426"/>
        <w:contextualSpacing/>
        <w:jc w:val="both"/>
        <w:textAlignment w:val="baseline"/>
        <w:rPr>
          <w:rFonts w:ascii="Bookman Old Style" w:hAnsi="Bookman Old Style" w:cs="Arial"/>
        </w:rPr>
      </w:pPr>
      <w:r w:rsidRPr="009C2F0E">
        <w:rPr>
          <w:rFonts w:ascii="Bookman Old Style" w:hAnsi="Bookman Old Style" w:cs="Arial"/>
        </w:rPr>
        <w:t>Helinho selecionou randomicamente para sua carteira, títulos de todos aqueles listados na Sucupira Exchange. Ele começou com um título e foi adicionando de um a um até um total de 20 títulos mantidos na carteira. Depois que cada título foi adicionado, Helinho calcu</w:t>
      </w:r>
      <w:r w:rsidR="001E5E41">
        <w:rPr>
          <w:rFonts w:ascii="Bookman Old Style" w:hAnsi="Bookman Old Style" w:cs="Arial"/>
        </w:rPr>
        <w:t xml:space="preserve">lou o desvio padrão da carteira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σ</m:t>
            </m:r>
          </m:e>
          <m:sub>
            <m:r>
              <w:rPr>
                <w:rFonts w:ascii="Cambria Math" w:hAnsi="Cambria Math" w:cs="Arial"/>
              </w:rPr>
              <m:t>KP</m:t>
            </m:r>
          </m:sub>
        </m:sSub>
      </m:oMath>
      <w:r w:rsidRPr="009C2F0E">
        <w:rPr>
          <w:rFonts w:ascii="Bookman Old Style" w:hAnsi="Bookman Old Style" w:cs="Arial"/>
        </w:rPr>
        <w:t>.</w:t>
      </w:r>
    </w:p>
    <w:p w:rsidR="00677DAE" w:rsidRPr="009C2F0E" w:rsidRDefault="00677DAE" w:rsidP="007C78DD">
      <w:pPr>
        <w:ind w:left="1267"/>
        <w:contextualSpacing/>
        <w:jc w:val="both"/>
        <w:textAlignment w:val="baseline"/>
        <w:rPr>
          <w:rFonts w:ascii="Bookman Old Style" w:hAnsi="Bookman Old Style" w:cs="Arial"/>
        </w:rPr>
      </w:pPr>
      <w:r w:rsidRPr="009C2F0E">
        <w:rPr>
          <w:rFonts w:ascii="Bookman Old Style" w:hAnsi="Bookman Old Style" w:cs="Arial"/>
        </w:rPr>
        <w:t>Os valores calculados são dados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3"/>
        <w:gridCol w:w="2113"/>
        <w:gridCol w:w="2113"/>
        <w:gridCol w:w="2113"/>
      </w:tblGrid>
      <w:tr w:rsidR="00677DAE" w:rsidRPr="009C2F0E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Número de títulos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DAE" w:rsidRPr="009C2F0E" w:rsidRDefault="00677DAE" w:rsidP="001E5E41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Risco da carteira,</w:t>
            </w:r>
            <w:r w:rsidR="00714BCC">
              <w:rPr>
                <w:rFonts w:ascii="Bookman Old Style" w:hAnsi="Bookman Old Style" w:cs="Aria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KP</m:t>
                  </m:r>
                </m:sub>
              </m:sSub>
            </m:oMath>
            <w:r w:rsidRPr="009C2F0E">
              <w:rPr>
                <w:rFonts w:ascii="Bookman Old Style" w:hAnsi="Bookman Old Style" w:cs="Arial"/>
              </w:rPr>
              <w:t>(%)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Número de títulos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Risco da carteira,</w:t>
            </w:r>
            <w:r w:rsidR="00A0138E">
              <w:rPr>
                <w:rFonts w:ascii="Bookman Old Style" w:hAnsi="Bookman Old Style" w:cs="Aria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KP</m:t>
                  </m:r>
                </m:sub>
              </m:sSub>
            </m:oMath>
            <w:r w:rsidRPr="009C2F0E">
              <w:rPr>
                <w:rFonts w:ascii="Bookman Old Style" w:hAnsi="Bookman Old Style" w:cs="Arial"/>
              </w:rPr>
              <w:t>(%)</w:t>
            </w:r>
          </w:p>
        </w:tc>
      </w:tr>
      <w:tr w:rsidR="00677DAE" w:rsidRPr="009C2F0E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2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3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4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5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6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7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8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9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14,50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13,30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12,20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11,20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10,30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9,50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8,80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8,20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7,70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7,30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11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12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13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14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15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16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17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18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19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7,00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6,80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6,70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6,65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6,60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lastRenderedPageBreak/>
              <w:t>6,56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6,52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6,50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6,48</w:t>
            </w:r>
          </w:p>
          <w:p w:rsidR="00677DAE" w:rsidRPr="009C2F0E" w:rsidRDefault="00677DAE" w:rsidP="00677DAE">
            <w:pPr>
              <w:jc w:val="center"/>
              <w:rPr>
                <w:rFonts w:ascii="Bookman Old Style" w:hAnsi="Bookman Old Style" w:cs="Arial"/>
              </w:rPr>
            </w:pPr>
            <w:r w:rsidRPr="009C2F0E">
              <w:rPr>
                <w:rFonts w:ascii="Bookman Old Style" w:hAnsi="Bookman Old Style" w:cs="Arial"/>
              </w:rPr>
              <w:t>6,47</w:t>
            </w:r>
          </w:p>
        </w:tc>
      </w:tr>
    </w:tbl>
    <w:p w:rsidR="007C78DD" w:rsidRDefault="007C78DD" w:rsidP="007C78DD">
      <w:pPr>
        <w:ind w:left="720"/>
        <w:jc w:val="both"/>
        <w:rPr>
          <w:rFonts w:ascii="Bookman Old Style" w:hAnsi="Bookman Old Style" w:cs="Arial"/>
        </w:rPr>
      </w:pPr>
    </w:p>
    <w:p w:rsidR="00677DAE" w:rsidRDefault="00677DAE" w:rsidP="006A262E">
      <w:pPr>
        <w:numPr>
          <w:ilvl w:val="0"/>
          <w:numId w:val="26"/>
        </w:numPr>
        <w:jc w:val="both"/>
        <w:rPr>
          <w:rFonts w:ascii="Bookman Old Style" w:hAnsi="Bookman Old Style" w:cs="Arial"/>
        </w:rPr>
      </w:pPr>
      <w:r w:rsidRPr="009C2F0E">
        <w:rPr>
          <w:rFonts w:ascii="Bookman Old Style" w:hAnsi="Bookman Old Style" w:cs="Arial"/>
        </w:rPr>
        <w:t>No conjunto de eixos de números de títulos de uma carteira (eixo X) – risco da carteira (eixo Y)</w:t>
      </w:r>
      <w:r w:rsidR="00F47BD4">
        <w:rPr>
          <w:rFonts w:ascii="Bookman Old Style" w:hAnsi="Bookman Old Style" w:cs="Arial"/>
        </w:rPr>
        <w:t xml:space="preserve"> </w:t>
      </w:r>
      <w:r w:rsidRPr="009C2F0E">
        <w:rPr>
          <w:rFonts w:ascii="Bookman Old Style" w:hAnsi="Bookman Old Style" w:cs="Arial"/>
        </w:rPr>
        <w:t>marque os dados do risco da carteira fornecidos na tabela precedente.</w:t>
      </w:r>
    </w:p>
    <w:p w:rsidR="007C78DD" w:rsidRPr="00E6661F" w:rsidRDefault="007C78DD" w:rsidP="007C78DD">
      <w:pPr>
        <w:numPr>
          <w:ilvl w:val="0"/>
          <w:numId w:val="26"/>
        </w:numPr>
        <w:jc w:val="both"/>
        <w:rPr>
          <w:rFonts w:ascii="Bookman Old Style" w:hAnsi="Bookman Old Style" w:cs="Arial"/>
        </w:rPr>
      </w:pPr>
      <w:r w:rsidRPr="009C2F0E">
        <w:rPr>
          <w:rFonts w:ascii="Bookman Old Style" w:hAnsi="Bookman Old Style" w:cs="Arial"/>
        </w:rPr>
        <w:t>Divida no gráfico o risco total da carteira em seus componentes de risco não diversificável e diversificável e classifique cada</w:t>
      </w:r>
      <w:r w:rsidRPr="00E6661F">
        <w:rPr>
          <w:rFonts w:ascii="Bookman Old Style" w:hAnsi="Bookman Old Style" w:cs="Arial"/>
          <w:b/>
          <w:bCs/>
        </w:rPr>
        <w:t xml:space="preserve"> </w:t>
      </w:r>
      <w:r w:rsidRPr="00E6661F">
        <w:rPr>
          <w:rFonts w:ascii="Bookman Old Style" w:hAnsi="Bookman Old Style" w:cs="Arial"/>
          <w:bCs/>
        </w:rPr>
        <w:t>um deles no gráfico.</w:t>
      </w:r>
    </w:p>
    <w:p w:rsidR="007C78DD" w:rsidRDefault="007C78DD" w:rsidP="007C78DD">
      <w:pPr>
        <w:ind w:left="720"/>
        <w:jc w:val="both"/>
        <w:rPr>
          <w:rFonts w:ascii="Bookman Old Style" w:hAnsi="Bookman Old Style" w:cs="Arial"/>
        </w:rPr>
      </w:pPr>
    </w:p>
    <w:p w:rsidR="006A262E" w:rsidRPr="001A2266" w:rsidRDefault="001E42DA" w:rsidP="006A262E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39370</wp:posOffset>
            </wp:positionV>
            <wp:extent cx="3775075" cy="3562350"/>
            <wp:effectExtent l="0" t="0" r="0" b="0"/>
            <wp:wrapNone/>
            <wp:docPr id="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49" type="#_x0000_t202" style="position:absolute;left:0;text-align:left;margin-left:127.4pt;margin-top:2.75pt;width:104.7pt;height:37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" filled="f" fillcolor="#5b9bd5" stroked="f" strokeweight="1pt">
            <v:shadow color="#e7e6e6"/>
            <v:textbox style="mso-next-textbox:#Text Box 15">
              <w:txbxContent>
                <w:p w:rsidR="006A262E" w:rsidRPr="001A2266" w:rsidRDefault="006A262E" w:rsidP="006A262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1A226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Risco</w:t>
                  </w:r>
                </w:p>
                <w:p w:rsidR="006A262E" w:rsidRPr="001A2266" w:rsidRDefault="006A262E" w:rsidP="006A262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1A226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Diversificável</w:t>
                  </w:r>
                </w:p>
              </w:txbxContent>
            </v:textbox>
          </v:shape>
        </w:pict>
      </w:r>
      <w:r w:rsidRPr="001A2266">
        <w:rPr>
          <w:rFonts w:ascii="Bookman Old Style" w:hAnsi="Bookman Old Style" w:cs="Arial"/>
          <w:color w:val="00000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6" o:spid="_x0000_s1048" type="#_x0000_t61" style="position:absolute;left:0;text-align:left;margin-left:127.4pt;margin-top:2.75pt;width:118.1pt;height:37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" adj="-887,39172" filled="f" fillcolor="#5b9bd5" strokeweight="1pt">
            <v:shadow color="#e7e6e6"/>
            <v:textbox style="mso-fit-shape-to-text:t"/>
          </v:shape>
        </w:pict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line id="Line 14" o:spid="_x0000_s1050" style="position:absolute;left:0;text-align:left;z-index:251659776;visibility:visible" from="119.85pt,11.6pt" to="119.8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" strokeweight="1pt">
            <v:shadow color="#e7e6e6"/>
          </v:line>
        </w:pict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rect id="Rectangle 8" o:spid="_x0000_s1054" style="position:absolute;left:0;text-align:left;margin-left:369.75pt;margin-top:10.5pt;width:101.1pt;height:31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" filled="f" fillcolor="#5b9bd5" stroked="f">
            <v:shadow color="#e7e6e6"/>
            <v:textbox inset="7.25pt,1.2788mm,7.25pt,1.2788mm">
              <w:txbxContent>
                <w:p w:rsidR="006A262E" w:rsidRPr="001A2266" w:rsidRDefault="006A262E" w:rsidP="006A262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color w:val="000000"/>
                      <w:sz w:val="36"/>
                      <w:szCs w:val="36"/>
                    </w:rPr>
                  </w:pP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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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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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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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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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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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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</w:t>
                  </w:r>
                  <w:r w:rsidRPr="001A2266">
                    <w:rPr>
                      <w:rFonts w:ascii="Symbol" w:hAnsi="Symbol"/>
                      <w:color w:val="000000"/>
                      <w:kern w:val="24"/>
                      <w:sz w:val="36"/>
                      <w:szCs w:val="36"/>
                    </w:rPr>
                    <w:t></w:t>
                  </w:r>
                </w:p>
              </w:txbxContent>
            </v:textbox>
          </v:rect>
        </w:pict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line id="Line 7" o:spid="_x0000_s1055" style="position:absolute;left:0;text-align:left;z-index:251654656;visibility:visible" from="49.25pt,1.1pt" to="360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" strokeweight="1pt">
            <v:shadow color="#e7e6e6"/>
          </v:line>
        </w:pict>
      </w:r>
      <w:r w:rsidRPr="001A2266">
        <w:rPr>
          <w:rFonts w:ascii="Bookman Old Style" w:hAnsi="Bookman Old Style" w:cs="Arial"/>
          <w:color w:val="000000"/>
        </w:rPr>
        <w:pict>
          <v:rect id="Rectangle 6" o:spid="_x0000_s1056" style="position:absolute;left:0;text-align:left;margin-left:64.25pt;margin-top:1.1pt;width:263.35pt;height:103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" fillcolor="#ff9" strokeweight="1pt">
            <v:shadow color="#e7e6e6"/>
            <v:textbox style="mso-fit-shape-to-text:t"/>
          </v:rect>
        </w:pict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shape id="Text Box 9" o:spid="_x0000_s1053" type="#_x0000_t202" style="position:absolute;left:0;text-align:left;margin-left:112.75pt;margin-top:.85pt;width:168.45pt;height:27.9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" filled="f" fillcolor="#5b9bd5" stroked="f" strokeweight="1pt">
            <v:shadow color="#e7e6e6"/>
            <v:textbox style="mso-fit-shape-to-text:t">
              <w:txbxContent>
                <w:p w:rsidR="006A262E" w:rsidRPr="001A2266" w:rsidRDefault="006A262E" w:rsidP="006A262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z w:val="36"/>
                      <w:szCs w:val="36"/>
                    </w:rPr>
                  </w:pPr>
                  <w:r w:rsidRPr="001A226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Risco de Mercado</w:t>
                  </w:r>
                </w:p>
              </w:txbxContent>
            </v:textbox>
          </v:shape>
        </w:pict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shape id="Text Box 10" o:spid="_x0000_s1052" type="#_x0000_t202" style="position:absolute;left:0;text-align:left;margin-left:327.6pt;margin-top:.75pt;width:99.65pt;height:23.3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" filled="f" fillcolor="#5b9bd5" stroked="f" strokeweight="1pt">
            <v:shadow color="#e7e6e6"/>
            <v:textbox style="mso-fit-shape-to-text:t">
              <w:txbxContent>
                <w:p w:rsidR="006A262E" w:rsidRPr="001A2266" w:rsidRDefault="006A262E" w:rsidP="006A262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1A2266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Nº de Títulos </w:t>
                  </w:r>
                </w:p>
              </w:txbxContent>
            </v:textbox>
          </v:shape>
        </w:pict>
      </w:r>
    </w:p>
    <w:p w:rsidR="006A262E" w:rsidRPr="001A2266" w:rsidRDefault="007B53E2" w:rsidP="006A262E">
      <w:pPr>
        <w:jc w:val="both"/>
        <w:rPr>
          <w:rFonts w:ascii="Bookman Old Style" w:hAnsi="Bookman Old Style" w:cs="Arial"/>
          <w:color w:val="000000"/>
        </w:rPr>
      </w:pPr>
      <w:r w:rsidRPr="001A2266">
        <w:rPr>
          <w:rFonts w:ascii="Bookman Old Style" w:hAnsi="Bookman Old Style" w:cs="Arial"/>
          <w:color w:val="000000"/>
        </w:rPr>
        <w:pict>
          <v:shape id="Text Box 13" o:spid="_x0000_s1051" type="#_x0000_t202" style="position:absolute;left:0;text-align:left;margin-left:295.4pt;margin-top:3.95pt;width:60.85pt;height:23.3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" filled="f" fillcolor="#5b9bd5" stroked="f" strokeweight="1pt">
            <v:shadow color="#e7e6e6"/>
            <v:textbox style="mso-fit-shape-to-text:t">
              <w:txbxContent>
                <w:p w:rsidR="006A262E" w:rsidRPr="007B53E2" w:rsidRDefault="006A262E" w:rsidP="006A262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7B53E2">
                    <w:rPr>
                      <w:rFonts w:ascii="Arial" w:hAnsi="Arial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A262E" w:rsidRPr="001A2266" w:rsidRDefault="006A262E" w:rsidP="006A262E">
      <w:pPr>
        <w:jc w:val="both"/>
        <w:rPr>
          <w:rFonts w:ascii="Bookman Old Style" w:hAnsi="Bookman Old Style" w:cs="Arial"/>
          <w:color w:val="000000"/>
        </w:rPr>
      </w:pPr>
    </w:p>
    <w:p w:rsidR="00677DAE" w:rsidRPr="00E6661F" w:rsidRDefault="00677DAE" w:rsidP="007C78DD">
      <w:pPr>
        <w:numPr>
          <w:ilvl w:val="0"/>
          <w:numId w:val="26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Cs/>
        </w:rPr>
        <w:t>Descreva qual dos dois componentes de risco é o risco relevante, e explique por que ele é relevante. Quanto desse risco existe na carteira de Helinho?</w:t>
      </w:r>
    </w:p>
    <w:p w:rsidR="007C78DD" w:rsidRDefault="007C78DD" w:rsidP="00B32E30">
      <w:pPr>
        <w:jc w:val="both"/>
        <w:rPr>
          <w:rFonts w:ascii="Bookman Old Style" w:hAnsi="Bookman Old Style" w:cs="Arial"/>
          <w:color w:val="FF0000"/>
        </w:rPr>
      </w:pPr>
    </w:p>
    <w:p w:rsidR="00490D47" w:rsidRPr="007C78DD" w:rsidRDefault="007C78DD" w:rsidP="00B32E30">
      <w:pPr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color w:val="FF0000"/>
        </w:rPr>
        <w:t>O risco relevante é o Risco de Mercado, pois ele não é diversificável.</w:t>
      </w:r>
    </w:p>
    <w:p w:rsidR="007C78DD" w:rsidRDefault="007C78DD" w:rsidP="00B32E30">
      <w:pPr>
        <w:jc w:val="both"/>
        <w:rPr>
          <w:rFonts w:ascii="Bookman Old Style" w:hAnsi="Bookman Old Style" w:cs="Arial"/>
        </w:rPr>
      </w:pPr>
    </w:p>
    <w:p w:rsidR="007C78DD" w:rsidRPr="00E6661F" w:rsidRDefault="007C78DD" w:rsidP="00B32E30">
      <w:pPr>
        <w:jc w:val="both"/>
        <w:rPr>
          <w:rFonts w:ascii="Bookman Old Style" w:hAnsi="Bookman Old Style" w:cs="Arial"/>
        </w:rPr>
      </w:pPr>
    </w:p>
    <w:p w:rsidR="00B32E30" w:rsidRPr="00E6661F" w:rsidRDefault="00B32E30" w:rsidP="00B32E30">
      <w:p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/>
        </w:rPr>
        <w:t>3.</w:t>
      </w:r>
      <w:r w:rsidRPr="00E6661F">
        <w:rPr>
          <w:rFonts w:ascii="Bookman Old Style" w:hAnsi="Bookman Old Style"/>
        </w:rPr>
        <w:t xml:space="preserve"> </w:t>
      </w:r>
      <w:r w:rsidRPr="00E6661F">
        <w:rPr>
          <w:rFonts w:ascii="Bookman Old Style" w:hAnsi="Bookman Old Style" w:cs="Arial"/>
        </w:rPr>
        <w:t>Suponha</w:t>
      </w:r>
      <w:r w:rsidR="001E5E41">
        <w:rPr>
          <w:rFonts w:ascii="Bookman Old Style" w:hAnsi="Bookman Old Style" w:cs="Arial"/>
        </w:rPr>
        <w:t xml:space="preserve"> </w:t>
      </w:r>
      <w:r w:rsidR="006B3D89" w:rsidRPr="00E6661F">
        <w:rPr>
          <w:rFonts w:ascii="Bookman Old Style" w:hAnsi="Bookman Old Style" w:cs="Arial"/>
        </w:rPr>
        <w:t>K</w:t>
      </w:r>
      <w:r w:rsidR="006B3D89" w:rsidRPr="00E6661F">
        <w:rPr>
          <w:rFonts w:ascii="Bookman Old Style" w:hAnsi="Bookman Old Style" w:cs="Arial"/>
          <w:vertAlign w:val="subscript"/>
        </w:rPr>
        <w:t>SR</w:t>
      </w:r>
      <w:r w:rsidRPr="00E6661F">
        <w:rPr>
          <w:rFonts w:ascii="Bookman Old Style" w:hAnsi="Bookman Old Style" w:cs="Arial"/>
        </w:rPr>
        <w:t xml:space="preserve"> = 9%, </w:t>
      </w:r>
      <w:r w:rsidR="006B3D89" w:rsidRPr="006B3D89">
        <w:rPr>
          <w:rFonts w:ascii="Bookman Old Style" w:hAnsi="Bookman Old Style"/>
        </w:rPr>
        <w:t>K</w:t>
      </w:r>
      <w:r w:rsidR="006B3D89" w:rsidRPr="006B3D89">
        <w:rPr>
          <w:rFonts w:ascii="Bookman Old Style" w:hAnsi="Bookman Old Style"/>
          <w:vertAlign w:val="subscript"/>
        </w:rPr>
        <w:t>M</w:t>
      </w:r>
      <w:r w:rsidR="001E5E41" w:rsidRPr="00E6661F">
        <w:rPr>
          <w:rFonts w:ascii="Bookman Old Style" w:hAnsi="Bookman Old Style" w:cs="Arial"/>
        </w:rPr>
        <w:t xml:space="preserve"> </w:t>
      </w:r>
      <w:r w:rsidR="00581E0D">
        <w:rPr>
          <w:rFonts w:ascii="Bookman Old Style" w:hAnsi="Bookman Old Style" w:cs="Arial"/>
        </w:rPr>
        <w:t xml:space="preserve">= 14% </w:t>
      </w:r>
      <w:r w:rsidR="00B67B84">
        <w:rPr>
          <w:rFonts w:ascii="Bookman Old Style" w:hAnsi="Bookman Old Style" w:cs="Arial"/>
        </w:rPr>
        <w:t xml:space="preserve">e </w:t>
      </w:r>
      <w:r w:rsidR="00B67B84">
        <w:rPr>
          <w:rFonts w:ascii="Bookman Old Style" w:hAnsi="Bookman Old Style" w:cs="Arial"/>
          <w:bCs/>
        </w:rPr>
        <w:t>β</w:t>
      </w:r>
      <w:r w:rsidR="00B67B84">
        <w:rPr>
          <w:rFonts w:ascii="Bookman Old Style" w:hAnsi="Bookman Old Style" w:cs="Arial"/>
          <w:bCs/>
          <w:vertAlign w:val="subscript"/>
        </w:rPr>
        <w:t>i</w:t>
      </w:r>
      <w:r w:rsidRPr="00E6661F">
        <w:rPr>
          <w:rFonts w:ascii="Bookman Old Style" w:hAnsi="Bookman Old Style" w:cs="Arial"/>
        </w:rPr>
        <w:t xml:space="preserve"> = 1,3.</w:t>
      </w:r>
    </w:p>
    <w:p w:rsidR="00B32E30" w:rsidRPr="00E6661F" w:rsidRDefault="00B32E30" w:rsidP="00B32E30">
      <w:p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>Pergunta-se:</w:t>
      </w:r>
    </w:p>
    <w:p w:rsidR="00B32E30" w:rsidRDefault="00815F01" w:rsidP="00B32E30">
      <w:pPr>
        <w:numPr>
          <w:ilvl w:val="0"/>
          <w:numId w:val="17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Qual é </w:t>
      </w:r>
      <w:r w:rsidR="00B67B84" w:rsidRPr="006B3D89">
        <w:rPr>
          <w:rFonts w:ascii="Bookman Old Style" w:hAnsi="Bookman Old Style"/>
        </w:rPr>
        <w:t>K</w:t>
      </w:r>
      <w:r w:rsidR="00B67B84">
        <w:rPr>
          <w:rFonts w:ascii="Bookman Old Style" w:hAnsi="Bookman Old Style"/>
          <w:vertAlign w:val="subscript"/>
        </w:rPr>
        <w:t>i</w:t>
      </w:r>
      <w:r w:rsidR="00B32E30" w:rsidRPr="00E6661F">
        <w:rPr>
          <w:rFonts w:ascii="Bookman Old Style" w:hAnsi="Bookman Old Style" w:cs="Arial"/>
        </w:rPr>
        <w:t>, a taxa de retorno exigida da Ação i?</w:t>
      </w:r>
    </w:p>
    <w:p w:rsidR="009B51FC" w:rsidRDefault="009B51FC" w:rsidP="009B51FC">
      <w:pPr>
        <w:jc w:val="both"/>
        <w:rPr>
          <w:rFonts w:ascii="Bookman Old Style" w:hAnsi="Bookman Old Style" w:cs="Arial"/>
        </w:rPr>
      </w:pPr>
    </w:p>
    <w:p w:rsidR="009B51FC" w:rsidRPr="008D6411" w:rsidRDefault="009B51FC" w:rsidP="009B51FC">
      <w:pPr>
        <w:jc w:val="center"/>
        <w:rPr>
          <w:rFonts w:ascii="Bookman Old Style" w:hAnsi="Bookman Old Style" w:cs="Arial"/>
          <w:color w:val="FF0000"/>
          <w:vertAlign w:val="subscript"/>
        </w:rPr>
      </w:pPr>
      <w:r w:rsidRPr="008D6411">
        <w:rPr>
          <w:rFonts w:ascii="Bookman Old Style" w:hAnsi="Bookman Old Style" w:cs="Arial"/>
          <w:color w:val="FF0000"/>
        </w:rPr>
        <w:t>K</w:t>
      </w:r>
      <w:r w:rsidRPr="008D6411">
        <w:rPr>
          <w:rFonts w:ascii="Bookman Old Style" w:hAnsi="Bookman Old Style" w:cs="Arial"/>
          <w:color w:val="FF0000"/>
          <w:vertAlign w:val="subscript"/>
        </w:rPr>
        <w:t>i</w:t>
      </w:r>
      <w:r w:rsidRPr="008D6411">
        <w:rPr>
          <w:rFonts w:ascii="Bookman Old Style" w:hAnsi="Bookman Old Style" w:cs="Arial"/>
          <w:color w:val="FF0000"/>
        </w:rPr>
        <w:t xml:space="preserve"> = K</w:t>
      </w:r>
      <w:r w:rsidR="006B4AC0" w:rsidRPr="008D6411">
        <w:rPr>
          <w:rFonts w:ascii="Bookman Old Style" w:hAnsi="Bookman Old Style" w:cs="Arial"/>
          <w:color w:val="FF0000"/>
          <w:vertAlign w:val="subscript"/>
        </w:rPr>
        <w:t>SR</w:t>
      </w:r>
      <w:r w:rsidR="006B4AC0" w:rsidRPr="008D6411">
        <w:rPr>
          <w:rFonts w:ascii="Bookman Old Style" w:hAnsi="Bookman Old Style" w:cs="Arial"/>
          <w:color w:val="FF0000"/>
        </w:rPr>
        <w:t xml:space="preserve"> + (</w:t>
      </w:r>
      <w:r w:rsidRPr="008D6411">
        <w:rPr>
          <w:rFonts w:ascii="Bookman Old Style" w:hAnsi="Bookman Old Style" w:cs="Arial"/>
          <w:color w:val="FF0000"/>
        </w:rPr>
        <w:t>K</w:t>
      </w:r>
      <w:r w:rsidRPr="008D6411">
        <w:rPr>
          <w:rFonts w:ascii="Bookman Old Style" w:hAnsi="Bookman Old Style" w:cs="Arial"/>
          <w:color w:val="FF0000"/>
          <w:vertAlign w:val="subscript"/>
        </w:rPr>
        <w:t>M</w:t>
      </w:r>
      <w:r w:rsidRPr="008D6411">
        <w:rPr>
          <w:rFonts w:ascii="Bookman Old Style" w:hAnsi="Bookman Old Style" w:cs="Arial"/>
          <w:color w:val="FF0000"/>
        </w:rPr>
        <w:t xml:space="preserve"> - K</w:t>
      </w:r>
      <w:r w:rsidR="006B4AC0" w:rsidRPr="008D6411">
        <w:rPr>
          <w:rFonts w:ascii="Bookman Old Style" w:hAnsi="Bookman Old Style" w:cs="Arial"/>
          <w:color w:val="FF0000"/>
          <w:vertAlign w:val="subscript"/>
        </w:rPr>
        <w:t>SR</w:t>
      </w:r>
      <w:r w:rsidR="008D6411">
        <w:rPr>
          <w:rFonts w:ascii="Bookman Old Style" w:hAnsi="Bookman Old Style" w:cs="Arial"/>
          <w:color w:val="FF0000"/>
        </w:rPr>
        <w:t>)*</w:t>
      </w:r>
      <w:r>
        <w:rPr>
          <w:rFonts w:ascii="Bookman Old Style" w:hAnsi="Bookman Old Style" w:cs="Arial"/>
          <w:bCs/>
          <w:color w:val="FF0000"/>
          <w:lang w:val="en-US"/>
        </w:rPr>
        <w:t>β</w:t>
      </w:r>
      <w:r w:rsidRPr="008D6411">
        <w:rPr>
          <w:rFonts w:ascii="Bookman Old Style" w:hAnsi="Bookman Old Style" w:cs="Arial"/>
          <w:color w:val="FF0000"/>
          <w:vertAlign w:val="subscript"/>
        </w:rPr>
        <w:t>i</w:t>
      </w:r>
    </w:p>
    <w:p w:rsidR="006B4AC0" w:rsidRPr="008D6411" w:rsidRDefault="006B4AC0" w:rsidP="009B51FC">
      <w:pPr>
        <w:jc w:val="center"/>
        <w:rPr>
          <w:rFonts w:ascii="Bookman Old Style" w:hAnsi="Bookman Old Style" w:cs="Arial"/>
          <w:color w:val="FF0000"/>
        </w:rPr>
      </w:pPr>
    </w:p>
    <w:p w:rsidR="009B51FC" w:rsidRPr="008D6411" w:rsidRDefault="009B51FC" w:rsidP="009B51FC">
      <w:pPr>
        <w:jc w:val="center"/>
        <w:rPr>
          <w:rFonts w:ascii="Bookman Old Style" w:hAnsi="Bookman Old Style" w:cs="Arial"/>
          <w:color w:val="FF0000"/>
        </w:rPr>
      </w:pPr>
      <w:r w:rsidRPr="008D6411">
        <w:rPr>
          <w:rFonts w:ascii="Bookman Old Style" w:hAnsi="Bookman Old Style" w:cs="Arial"/>
          <w:color w:val="FF0000"/>
        </w:rPr>
        <w:t>K</w:t>
      </w:r>
      <w:r w:rsidRPr="008D6411">
        <w:rPr>
          <w:rFonts w:ascii="Bookman Old Style" w:hAnsi="Bookman Old Style" w:cs="Arial"/>
          <w:color w:val="FF0000"/>
          <w:vertAlign w:val="subscript"/>
        </w:rPr>
        <w:t>i</w:t>
      </w:r>
      <w:r w:rsidR="008D6411" w:rsidRPr="008D6411">
        <w:rPr>
          <w:rFonts w:ascii="Bookman Old Style" w:hAnsi="Bookman Old Style" w:cs="Arial"/>
          <w:color w:val="FF0000"/>
        </w:rPr>
        <w:t xml:space="preserve"> = 9% + (14 – 9)*</w:t>
      </w:r>
      <w:r w:rsidR="006B4AC0" w:rsidRPr="008D6411">
        <w:rPr>
          <w:rFonts w:ascii="Bookman Old Style" w:hAnsi="Bookman Old Style" w:cs="Arial"/>
          <w:color w:val="FF0000"/>
        </w:rPr>
        <w:t>1,3</w:t>
      </w:r>
    </w:p>
    <w:p w:rsidR="006B4AC0" w:rsidRPr="006B4AC0" w:rsidRDefault="006B4AC0" w:rsidP="009B51FC">
      <w:pPr>
        <w:jc w:val="center"/>
        <w:rPr>
          <w:rFonts w:ascii="Bookman Old Style" w:hAnsi="Bookman Old Style" w:cs="Arial"/>
          <w:b/>
          <w:color w:val="FF0000"/>
          <w:lang w:val="en-US"/>
        </w:rPr>
      </w:pPr>
      <w:r w:rsidRPr="006B4AC0">
        <w:rPr>
          <w:rFonts w:ascii="Bookman Old Style" w:hAnsi="Bookman Old Style" w:cs="Arial"/>
          <w:b/>
          <w:color w:val="FF0000"/>
          <w:lang w:val="en-US"/>
        </w:rPr>
        <w:t>K</w:t>
      </w:r>
      <w:r w:rsidRPr="006B4AC0">
        <w:rPr>
          <w:rFonts w:ascii="Bookman Old Style" w:hAnsi="Bookman Old Style" w:cs="Arial"/>
          <w:b/>
          <w:color w:val="FF0000"/>
          <w:vertAlign w:val="subscript"/>
          <w:lang w:val="en-US"/>
        </w:rPr>
        <w:t>i</w:t>
      </w:r>
      <w:r w:rsidRPr="006B4AC0">
        <w:rPr>
          <w:rFonts w:ascii="Bookman Old Style" w:hAnsi="Bookman Old Style" w:cs="Arial"/>
          <w:b/>
          <w:color w:val="FF0000"/>
          <w:lang w:val="en-US"/>
        </w:rPr>
        <w:t xml:space="preserve"> =15,5%</w:t>
      </w:r>
    </w:p>
    <w:p w:rsidR="009B51FC" w:rsidRPr="009B51FC" w:rsidRDefault="009B51FC" w:rsidP="009B51FC">
      <w:pPr>
        <w:jc w:val="both"/>
        <w:rPr>
          <w:rFonts w:ascii="Bookman Old Style" w:hAnsi="Bookman Old Style" w:cs="Arial"/>
          <w:lang w:val="en-US"/>
        </w:rPr>
      </w:pPr>
    </w:p>
    <w:p w:rsidR="00B32E30" w:rsidRPr="00E6661F" w:rsidRDefault="00B32E30" w:rsidP="00B32E30">
      <w:pPr>
        <w:numPr>
          <w:ilvl w:val="0"/>
          <w:numId w:val="17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 xml:space="preserve">Suponha, agora, que </w:t>
      </w:r>
      <w:r w:rsidR="006B3D89" w:rsidRPr="00E6661F">
        <w:rPr>
          <w:rFonts w:ascii="Bookman Old Style" w:hAnsi="Bookman Old Style" w:cs="Arial"/>
        </w:rPr>
        <w:t>K</w:t>
      </w:r>
      <w:r w:rsidR="006B3D89" w:rsidRPr="00E6661F">
        <w:rPr>
          <w:rFonts w:ascii="Bookman Old Style" w:hAnsi="Bookman Old Style" w:cs="Arial"/>
          <w:vertAlign w:val="subscript"/>
        </w:rPr>
        <w:t>SR</w:t>
      </w:r>
      <w:r w:rsidR="006B3D89">
        <w:rPr>
          <w:rFonts w:ascii="Bookman Old Style" w:hAnsi="Bookman Old Style" w:cs="Arial"/>
          <w:vertAlign w:val="subscript"/>
        </w:rPr>
        <w:t xml:space="preserve"> </w:t>
      </w:r>
      <w:r w:rsidRPr="00E6661F">
        <w:rPr>
          <w:rFonts w:ascii="Bookman Old Style" w:hAnsi="Bookman Old Style" w:cs="Arial"/>
        </w:rPr>
        <w:t xml:space="preserve">(1) aumenta para 10 por cento ou (2) diminui para 8 por cento. </w:t>
      </w:r>
      <w:r w:rsidRPr="009720F7">
        <w:rPr>
          <w:rFonts w:ascii="Bookman Old Style" w:hAnsi="Bookman Old Style" w:cs="Arial"/>
          <w:b/>
        </w:rPr>
        <w:t>A inclinação da LMT permanece constante</w:t>
      </w:r>
      <w:r w:rsidRPr="00E6661F">
        <w:rPr>
          <w:rFonts w:ascii="Bookman Old Style" w:hAnsi="Bookman Old Style" w:cs="Arial"/>
        </w:rPr>
        <w:t xml:space="preserve">. Como isto afetaria </w:t>
      </w:r>
      <w:r w:rsidR="006B3D89" w:rsidRPr="006B3D89">
        <w:rPr>
          <w:rFonts w:ascii="Bookman Old Style" w:hAnsi="Bookman Old Style"/>
        </w:rPr>
        <w:t>K</w:t>
      </w:r>
      <w:r w:rsidR="006B3D89" w:rsidRPr="006B3D89">
        <w:rPr>
          <w:rFonts w:ascii="Bookman Old Style" w:hAnsi="Bookman Old Style"/>
          <w:vertAlign w:val="subscript"/>
        </w:rPr>
        <w:t>M</w:t>
      </w:r>
      <w:r w:rsidRPr="00E6661F">
        <w:rPr>
          <w:rFonts w:ascii="Bookman Old Style" w:hAnsi="Bookman Old Style" w:cs="Arial"/>
        </w:rPr>
        <w:t xml:space="preserve"> e </w:t>
      </w:r>
      <w:r w:rsidR="00B67B84" w:rsidRPr="006B3D89">
        <w:rPr>
          <w:rFonts w:ascii="Bookman Old Style" w:hAnsi="Bookman Old Style"/>
        </w:rPr>
        <w:t>K</w:t>
      </w:r>
      <w:r w:rsidR="00B67B84">
        <w:rPr>
          <w:rFonts w:ascii="Bookman Old Style" w:hAnsi="Bookman Old Style"/>
          <w:vertAlign w:val="subscript"/>
        </w:rPr>
        <w:t>i</w:t>
      </w:r>
      <w:r w:rsidRPr="00E6661F">
        <w:rPr>
          <w:rFonts w:ascii="Bookman Old Style" w:hAnsi="Bookman Old Style" w:cs="Arial"/>
        </w:rPr>
        <w:t>?</w:t>
      </w:r>
    </w:p>
    <w:p w:rsidR="006B4AC0" w:rsidRDefault="006B4AC0" w:rsidP="006B4AC0">
      <w:pPr>
        <w:jc w:val="both"/>
        <w:rPr>
          <w:rFonts w:ascii="Bookman Old Style" w:hAnsi="Bookman Old Style" w:cs="Arial"/>
        </w:rPr>
      </w:pPr>
    </w:p>
    <w:p w:rsidR="006B4AC0" w:rsidRPr="006B4AC0" w:rsidRDefault="006B4AC0" w:rsidP="006B4AC0">
      <w:pPr>
        <w:jc w:val="center"/>
        <w:rPr>
          <w:rFonts w:ascii="Bookman Old Style" w:hAnsi="Bookman Old Style" w:cs="Arial"/>
          <w:color w:val="FF0000"/>
          <w:lang w:val="en-US"/>
        </w:rPr>
      </w:pPr>
      <w:r w:rsidRPr="006B4AC0">
        <w:rPr>
          <w:rFonts w:ascii="Bookman Old Style" w:hAnsi="Bookman Old Style" w:cs="Arial"/>
          <w:color w:val="FF0000"/>
          <w:lang w:val="en-US"/>
        </w:rPr>
        <w:lastRenderedPageBreak/>
        <w:t>1) K</w:t>
      </w:r>
      <w:r>
        <w:rPr>
          <w:rFonts w:ascii="Bookman Old Style" w:hAnsi="Bookman Old Style" w:cs="Arial"/>
          <w:color w:val="FF0000"/>
          <w:vertAlign w:val="subscript"/>
          <w:lang w:val="en-US"/>
        </w:rPr>
        <w:t>SR</w:t>
      </w:r>
      <w:r w:rsidRPr="006B4AC0">
        <w:rPr>
          <w:rFonts w:ascii="Bookman Old Style" w:hAnsi="Bookman Old Style" w:cs="Arial"/>
          <w:color w:val="FF0000"/>
          <w:lang w:val="en-US"/>
        </w:rPr>
        <w:t>= 10%</w:t>
      </w:r>
    </w:p>
    <w:p w:rsidR="006B4AC0" w:rsidRDefault="006B4AC0" w:rsidP="006B4AC0">
      <w:pPr>
        <w:jc w:val="center"/>
        <w:rPr>
          <w:rFonts w:ascii="Bookman Old Style" w:hAnsi="Bookman Old Style" w:cs="Arial"/>
          <w:color w:val="FF0000"/>
          <w:lang w:val="en-US"/>
        </w:rPr>
      </w:pPr>
      <w:r w:rsidRPr="006B4AC0">
        <w:rPr>
          <w:rFonts w:ascii="Bookman Old Style" w:hAnsi="Bookman Old Style" w:cs="Arial"/>
          <w:color w:val="FF0000"/>
          <w:lang w:val="en-US"/>
        </w:rPr>
        <w:t>K</w:t>
      </w:r>
      <w:r w:rsidRPr="006B4AC0">
        <w:rPr>
          <w:rFonts w:ascii="Bookman Old Style" w:hAnsi="Bookman Old Style" w:cs="Arial"/>
          <w:color w:val="FF0000"/>
          <w:vertAlign w:val="subscript"/>
          <w:lang w:val="en-US"/>
        </w:rPr>
        <w:t>i</w:t>
      </w:r>
      <w:r>
        <w:rPr>
          <w:rFonts w:ascii="Bookman Old Style" w:hAnsi="Bookman Old Style" w:cs="Arial"/>
          <w:color w:val="FF0000"/>
          <w:lang w:val="en-US"/>
        </w:rPr>
        <w:t xml:space="preserve"> = 10% + (</w:t>
      </w:r>
      <w:r w:rsidR="009720F7">
        <w:rPr>
          <w:rFonts w:ascii="Bookman Old Style" w:hAnsi="Bookman Old Style" w:cs="Arial"/>
          <w:b/>
          <w:color w:val="FF0000"/>
          <w:lang w:val="en-US"/>
        </w:rPr>
        <w:t>16</w:t>
      </w:r>
      <w:r>
        <w:rPr>
          <w:rFonts w:ascii="Bookman Old Style" w:hAnsi="Bookman Old Style" w:cs="Arial"/>
          <w:color w:val="FF0000"/>
          <w:lang w:val="en-US"/>
        </w:rPr>
        <w:t xml:space="preserve"> – 10) 1,3</w:t>
      </w:r>
    </w:p>
    <w:p w:rsidR="006B4AC0" w:rsidRPr="006B4AC0" w:rsidRDefault="006B4AC0" w:rsidP="006B4AC0">
      <w:pPr>
        <w:jc w:val="center"/>
        <w:rPr>
          <w:rFonts w:ascii="Bookman Old Style" w:hAnsi="Bookman Old Style" w:cs="Arial"/>
          <w:b/>
          <w:color w:val="FF0000"/>
          <w:lang w:val="en-US"/>
        </w:rPr>
      </w:pPr>
      <w:r w:rsidRPr="006B4AC0">
        <w:rPr>
          <w:rFonts w:ascii="Bookman Old Style" w:hAnsi="Bookman Old Style" w:cs="Arial"/>
          <w:b/>
          <w:color w:val="FF0000"/>
          <w:lang w:val="en-US"/>
        </w:rPr>
        <w:t>K</w:t>
      </w:r>
      <w:r w:rsidRPr="006B4AC0">
        <w:rPr>
          <w:rFonts w:ascii="Bookman Old Style" w:hAnsi="Bookman Old Style" w:cs="Arial"/>
          <w:b/>
          <w:color w:val="FF0000"/>
          <w:vertAlign w:val="subscript"/>
          <w:lang w:val="en-US"/>
        </w:rPr>
        <w:t>i</w:t>
      </w:r>
      <w:r w:rsidRPr="006B4AC0">
        <w:rPr>
          <w:rFonts w:ascii="Bookman Old Style" w:hAnsi="Bookman Old Style" w:cs="Arial"/>
          <w:b/>
          <w:color w:val="FF0000"/>
          <w:lang w:val="en-US"/>
        </w:rPr>
        <w:t xml:space="preserve"> = </w:t>
      </w:r>
      <w:r w:rsidR="002A2E4A">
        <w:rPr>
          <w:rFonts w:ascii="Bookman Old Style" w:hAnsi="Bookman Old Style" w:cs="Arial"/>
          <w:b/>
          <w:color w:val="FF0000"/>
          <w:lang w:val="en-US"/>
        </w:rPr>
        <w:t>1</w:t>
      </w:r>
      <w:r w:rsidR="009720F7">
        <w:rPr>
          <w:rFonts w:ascii="Bookman Old Style" w:hAnsi="Bookman Old Style" w:cs="Arial"/>
          <w:b/>
          <w:color w:val="FF0000"/>
          <w:lang w:val="en-US"/>
        </w:rPr>
        <w:t>6,5</w:t>
      </w:r>
      <w:r w:rsidRPr="006B4AC0">
        <w:rPr>
          <w:rFonts w:ascii="Bookman Old Style" w:hAnsi="Bookman Old Style" w:cs="Arial"/>
          <w:b/>
          <w:color w:val="FF0000"/>
          <w:lang w:val="en-US"/>
        </w:rPr>
        <w:t>%</w:t>
      </w:r>
    </w:p>
    <w:p w:rsidR="006B4AC0" w:rsidRPr="006B4AC0" w:rsidRDefault="006B4AC0" w:rsidP="006B4AC0">
      <w:pPr>
        <w:jc w:val="center"/>
        <w:rPr>
          <w:rFonts w:ascii="Bookman Old Style" w:hAnsi="Bookman Old Style" w:cs="Arial"/>
          <w:color w:val="FF0000"/>
          <w:lang w:val="en-US"/>
        </w:rPr>
      </w:pPr>
    </w:p>
    <w:p w:rsidR="006B4AC0" w:rsidRPr="006B4AC0" w:rsidRDefault="006B4AC0" w:rsidP="006B4AC0">
      <w:pPr>
        <w:jc w:val="center"/>
        <w:rPr>
          <w:rFonts w:ascii="Bookman Old Style" w:hAnsi="Bookman Old Style" w:cs="Arial"/>
          <w:color w:val="FF0000"/>
          <w:lang w:val="en-US"/>
        </w:rPr>
      </w:pPr>
      <w:r w:rsidRPr="006B4AC0">
        <w:rPr>
          <w:rFonts w:ascii="Bookman Old Style" w:hAnsi="Bookman Old Style" w:cs="Arial"/>
          <w:color w:val="FF0000"/>
          <w:lang w:val="en-US"/>
        </w:rPr>
        <w:t>2) K</w:t>
      </w:r>
      <w:r>
        <w:rPr>
          <w:rFonts w:ascii="Bookman Old Style" w:hAnsi="Bookman Old Style" w:cs="Arial"/>
          <w:color w:val="FF0000"/>
          <w:vertAlign w:val="subscript"/>
          <w:lang w:val="en-US"/>
        </w:rPr>
        <w:t>SR</w:t>
      </w:r>
      <w:r w:rsidRPr="006B4AC0">
        <w:rPr>
          <w:rFonts w:ascii="Bookman Old Style" w:hAnsi="Bookman Old Style" w:cs="Arial"/>
          <w:color w:val="FF0000"/>
          <w:lang w:val="en-US"/>
        </w:rPr>
        <w:t>= 8%</w:t>
      </w:r>
    </w:p>
    <w:p w:rsidR="006B4AC0" w:rsidRDefault="006B4AC0" w:rsidP="006B4AC0">
      <w:pPr>
        <w:jc w:val="center"/>
        <w:rPr>
          <w:rFonts w:ascii="Bookman Old Style" w:hAnsi="Bookman Old Style" w:cs="Arial"/>
          <w:color w:val="FF0000"/>
          <w:lang w:val="en-US"/>
        </w:rPr>
      </w:pPr>
      <w:r w:rsidRPr="006B4AC0">
        <w:rPr>
          <w:rFonts w:ascii="Bookman Old Style" w:hAnsi="Bookman Old Style" w:cs="Arial"/>
          <w:color w:val="FF0000"/>
          <w:lang w:val="en-US"/>
        </w:rPr>
        <w:t>K</w:t>
      </w:r>
      <w:r w:rsidRPr="006B4AC0">
        <w:rPr>
          <w:rFonts w:ascii="Bookman Old Style" w:hAnsi="Bookman Old Style" w:cs="Arial"/>
          <w:color w:val="FF0000"/>
          <w:vertAlign w:val="subscript"/>
          <w:lang w:val="en-US"/>
        </w:rPr>
        <w:t>i</w:t>
      </w:r>
      <w:r>
        <w:rPr>
          <w:rFonts w:ascii="Bookman Old Style" w:hAnsi="Bookman Old Style" w:cs="Arial"/>
          <w:color w:val="FF0000"/>
          <w:lang w:val="en-US"/>
        </w:rPr>
        <w:t xml:space="preserve"> = 8% + (</w:t>
      </w:r>
      <w:r w:rsidR="009720F7">
        <w:rPr>
          <w:rFonts w:ascii="Bookman Old Style" w:hAnsi="Bookman Old Style" w:cs="Arial"/>
          <w:b/>
          <w:color w:val="FF0000"/>
          <w:lang w:val="en-US"/>
        </w:rPr>
        <w:t>13</w:t>
      </w:r>
      <w:r>
        <w:rPr>
          <w:rFonts w:ascii="Bookman Old Style" w:hAnsi="Bookman Old Style" w:cs="Arial"/>
          <w:color w:val="FF0000"/>
          <w:lang w:val="en-US"/>
        </w:rPr>
        <w:t xml:space="preserve"> – 8) 1,3</w:t>
      </w:r>
    </w:p>
    <w:p w:rsidR="006B4AC0" w:rsidRPr="006B4AC0" w:rsidRDefault="006B4AC0" w:rsidP="006B4AC0">
      <w:pPr>
        <w:jc w:val="center"/>
        <w:rPr>
          <w:rFonts w:ascii="Bookman Old Style" w:hAnsi="Bookman Old Style" w:cs="Arial"/>
          <w:b/>
          <w:color w:val="FF0000"/>
          <w:lang w:val="en-US"/>
        </w:rPr>
      </w:pPr>
      <w:r w:rsidRPr="006B4AC0">
        <w:rPr>
          <w:rFonts w:ascii="Bookman Old Style" w:hAnsi="Bookman Old Style" w:cs="Arial"/>
          <w:b/>
          <w:color w:val="FF0000"/>
          <w:lang w:val="en-US"/>
        </w:rPr>
        <w:t>K</w:t>
      </w:r>
      <w:r w:rsidRPr="006B4AC0">
        <w:rPr>
          <w:rFonts w:ascii="Bookman Old Style" w:hAnsi="Bookman Old Style" w:cs="Arial"/>
          <w:b/>
          <w:color w:val="FF0000"/>
          <w:vertAlign w:val="subscript"/>
          <w:lang w:val="en-US"/>
        </w:rPr>
        <w:t>i</w:t>
      </w:r>
      <w:r w:rsidRPr="006B4AC0">
        <w:rPr>
          <w:rFonts w:ascii="Bookman Old Style" w:hAnsi="Bookman Old Style" w:cs="Arial"/>
          <w:b/>
          <w:color w:val="FF0000"/>
          <w:lang w:val="en-US"/>
        </w:rPr>
        <w:t xml:space="preserve"> = </w:t>
      </w:r>
      <w:r w:rsidR="009720F7">
        <w:rPr>
          <w:rFonts w:ascii="Bookman Old Style" w:hAnsi="Bookman Old Style" w:cs="Arial"/>
          <w:b/>
          <w:color w:val="FF0000"/>
          <w:lang w:val="en-US"/>
        </w:rPr>
        <w:t>14,5</w:t>
      </w:r>
      <w:r w:rsidRPr="006B4AC0">
        <w:rPr>
          <w:rFonts w:ascii="Bookman Old Style" w:hAnsi="Bookman Old Style" w:cs="Arial"/>
          <w:b/>
          <w:color w:val="FF0000"/>
          <w:lang w:val="en-US"/>
        </w:rPr>
        <w:t>%</w:t>
      </w:r>
    </w:p>
    <w:p w:rsidR="006B4AC0" w:rsidRPr="006B4AC0" w:rsidRDefault="001E42DA" w:rsidP="006B4AC0">
      <w:pPr>
        <w:jc w:val="center"/>
        <w:rPr>
          <w:rFonts w:ascii="Bookman Old Style" w:hAnsi="Bookman Old Style" w:cs="Arial"/>
          <w:color w:val="FF0000"/>
          <w:lang w:val="en-US"/>
        </w:rPr>
      </w:pPr>
      <w:r>
        <w:rPr>
          <w:rFonts w:ascii="Bookman Old Style" w:hAnsi="Bookman Old Style" w:cs="Arial"/>
          <w:noProof/>
          <w:color w:val="FF0000"/>
        </w:rPr>
        <w:drawing>
          <wp:inline distT="0" distB="0" distL="0" distR="0">
            <wp:extent cx="2333625" cy="21526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C0" w:rsidRPr="006B4AC0" w:rsidRDefault="006B4AC0" w:rsidP="006B4AC0">
      <w:pPr>
        <w:jc w:val="both"/>
        <w:rPr>
          <w:rFonts w:ascii="Bookman Old Style" w:hAnsi="Bookman Old Style" w:cs="Arial"/>
          <w:lang w:val="en-US"/>
        </w:rPr>
      </w:pPr>
    </w:p>
    <w:p w:rsidR="00B32E30" w:rsidRDefault="00B32E30" w:rsidP="00B32E30">
      <w:pPr>
        <w:numPr>
          <w:ilvl w:val="0"/>
          <w:numId w:val="17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 xml:space="preserve">Suponha, agora, que </w:t>
      </w:r>
      <w:r w:rsidR="006B3D89" w:rsidRPr="00E6661F">
        <w:rPr>
          <w:rFonts w:ascii="Bookman Old Style" w:hAnsi="Bookman Old Style" w:cs="Arial"/>
        </w:rPr>
        <w:t>K</w:t>
      </w:r>
      <w:r w:rsidR="006B3D89" w:rsidRPr="00E6661F">
        <w:rPr>
          <w:rFonts w:ascii="Bookman Old Style" w:hAnsi="Bookman Old Style" w:cs="Arial"/>
          <w:vertAlign w:val="subscript"/>
        </w:rPr>
        <w:t>SR</w:t>
      </w:r>
      <w:r w:rsidRPr="00E6661F">
        <w:rPr>
          <w:rFonts w:ascii="Bookman Old Style" w:hAnsi="Bookman Old Style" w:cs="Arial"/>
        </w:rPr>
        <w:t xml:space="preserve"> permanece em 9 por cento, porém </w:t>
      </w:r>
      <w:r w:rsidR="006B3D89" w:rsidRPr="006B3D89">
        <w:rPr>
          <w:rFonts w:ascii="Bookman Old Style" w:hAnsi="Bookman Old Style"/>
        </w:rPr>
        <w:t>K</w:t>
      </w:r>
      <w:r w:rsidR="006B3D89" w:rsidRPr="006B3D89">
        <w:rPr>
          <w:rFonts w:ascii="Bookman Old Style" w:hAnsi="Bookman Old Style"/>
          <w:vertAlign w:val="subscript"/>
        </w:rPr>
        <w:t>M</w:t>
      </w:r>
      <w:r w:rsidRPr="00E6661F">
        <w:rPr>
          <w:rFonts w:ascii="Bookman Old Style" w:hAnsi="Bookman Old Style" w:cs="Arial"/>
        </w:rPr>
        <w:t xml:space="preserve"> (1) aumenta para 16 por cento ou (2) cai para 13 por cento. A inclinação da LMT não permanece constante. Como essas mudanças iriam afetar </w:t>
      </w:r>
      <w:r w:rsidR="00B67B84" w:rsidRPr="006B3D89">
        <w:rPr>
          <w:rFonts w:ascii="Bookman Old Style" w:hAnsi="Bookman Old Style"/>
        </w:rPr>
        <w:t>K</w:t>
      </w:r>
      <w:r w:rsidR="00B67B84">
        <w:rPr>
          <w:rFonts w:ascii="Bookman Old Style" w:hAnsi="Bookman Old Style"/>
          <w:vertAlign w:val="subscript"/>
        </w:rPr>
        <w:t>i</w:t>
      </w:r>
      <w:r w:rsidRPr="00E6661F">
        <w:rPr>
          <w:rFonts w:ascii="Bookman Old Style" w:hAnsi="Bookman Old Style" w:cs="Arial"/>
        </w:rPr>
        <w:t>?</w:t>
      </w:r>
    </w:p>
    <w:p w:rsidR="009720F7" w:rsidRPr="009720F7" w:rsidRDefault="009720F7" w:rsidP="009720F7">
      <w:pPr>
        <w:jc w:val="center"/>
        <w:rPr>
          <w:rFonts w:ascii="Bookman Old Style" w:hAnsi="Bookman Old Style" w:cs="Arial"/>
          <w:color w:val="FF0000"/>
        </w:rPr>
      </w:pPr>
    </w:p>
    <w:p w:rsidR="009720F7" w:rsidRPr="009720F7" w:rsidRDefault="009720F7" w:rsidP="009720F7">
      <w:pPr>
        <w:jc w:val="center"/>
        <w:rPr>
          <w:rFonts w:ascii="Bookman Old Style" w:hAnsi="Bookman Old Style" w:cs="Arial"/>
          <w:color w:val="FF0000"/>
        </w:rPr>
      </w:pPr>
      <w:r w:rsidRPr="009720F7">
        <w:rPr>
          <w:rFonts w:ascii="Bookman Old Style" w:hAnsi="Bookman Old Style" w:cs="Arial"/>
          <w:bCs/>
          <w:color w:val="FF0000"/>
          <w:lang w:val="en-US"/>
        </w:rPr>
        <w:t>1) K</w:t>
      </w:r>
      <w:r w:rsidRPr="009720F7">
        <w:rPr>
          <w:rFonts w:ascii="Bookman Old Style" w:hAnsi="Bookman Old Style" w:cs="Arial"/>
          <w:bCs/>
          <w:color w:val="FF0000"/>
          <w:vertAlign w:val="subscript"/>
          <w:lang w:val="en-US"/>
        </w:rPr>
        <w:t>M</w:t>
      </w:r>
      <w:r w:rsidRPr="009720F7">
        <w:rPr>
          <w:rFonts w:ascii="Bookman Old Style" w:hAnsi="Bookman Old Style" w:cs="Arial"/>
          <w:bCs/>
          <w:color w:val="FF0000"/>
          <w:lang w:val="en-US"/>
        </w:rPr>
        <w:t xml:space="preserve"> = 16%</w:t>
      </w:r>
    </w:p>
    <w:p w:rsidR="009720F7" w:rsidRPr="009720F7" w:rsidRDefault="009720F7" w:rsidP="009720F7">
      <w:pPr>
        <w:jc w:val="center"/>
        <w:rPr>
          <w:rFonts w:ascii="Bookman Old Style" w:hAnsi="Bookman Old Style" w:cs="Arial"/>
          <w:bCs/>
          <w:color w:val="FF0000"/>
        </w:rPr>
      </w:pPr>
      <w:r w:rsidRPr="009720F7">
        <w:rPr>
          <w:rFonts w:ascii="Bookman Old Style" w:hAnsi="Bookman Old Style" w:cs="Arial"/>
          <w:bCs/>
          <w:color w:val="FF0000"/>
        </w:rPr>
        <w:t>K</w:t>
      </w:r>
      <w:r w:rsidRPr="009720F7">
        <w:rPr>
          <w:rFonts w:ascii="Bookman Old Style" w:hAnsi="Bookman Old Style" w:cs="Arial"/>
          <w:bCs/>
          <w:color w:val="FF0000"/>
          <w:vertAlign w:val="subscript"/>
        </w:rPr>
        <w:t>i</w:t>
      </w:r>
      <w:r w:rsidR="008D6411">
        <w:rPr>
          <w:rFonts w:ascii="Bookman Old Style" w:hAnsi="Bookman Old Style" w:cs="Arial"/>
          <w:bCs/>
          <w:color w:val="FF0000"/>
        </w:rPr>
        <w:t xml:space="preserve"> = 9% + (16 – 9)*</w:t>
      </w:r>
      <w:r w:rsidRPr="009720F7">
        <w:rPr>
          <w:rFonts w:ascii="Bookman Old Style" w:hAnsi="Bookman Old Style" w:cs="Arial"/>
          <w:bCs/>
          <w:color w:val="FF0000"/>
        </w:rPr>
        <w:t xml:space="preserve">1,3 </w:t>
      </w:r>
    </w:p>
    <w:p w:rsidR="009720F7" w:rsidRPr="009720F7" w:rsidRDefault="009720F7" w:rsidP="009720F7">
      <w:pPr>
        <w:jc w:val="center"/>
        <w:rPr>
          <w:rFonts w:ascii="Bookman Old Style" w:hAnsi="Bookman Old Style" w:cs="Arial"/>
          <w:b/>
          <w:color w:val="FF0000"/>
        </w:rPr>
      </w:pPr>
      <w:r w:rsidRPr="009720F7">
        <w:rPr>
          <w:rFonts w:ascii="Bookman Old Style" w:hAnsi="Bookman Old Style" w:cs="Arial"/>
          <w:b/>
          <w:color w:val="FF0000"/>
        </w:rPr>
        <w:t>K</w:t>
      </w:r>
      <w:r w:rsidRPr="009720F7">
        <w:rPr>
          <w:rFonts w:ascii="Bookman Old Style" w:hAnsi="Bookman Old Style" w:cs="Arial"/>
          <w:b/>
          <w:color w:val="FF0000"/>
          <w:vertAlign w:val="subscript"/>
        </w:rPr>
        <w:t>i</w:t>
      </w:r>
      <w:r w:rsidRPr="009720F7">
        <w:rPr>
          <w:rFonts w:ascii="Bookman Old Style" w:hAnsi="Bookman Old Style" w:cs="Arial"/>
          <w:b/>
          <w:color w:val="FF0000"/>
        </w:rPr>
        <w:t xml:space="preserve"> = </w:t>
      </w:r>
      <w:r w:rsidRPr="009720F7">
        <w:rPr>
          <w:rFonts w:ascii="Bookman Old Style" w:hAnsi="Bookman Old Style" w:cs="Arial"/>
          <w:b/>
          <w:bCs/>
          <w:color w:val="FF0000"/>
        </w:rPr>
        <w:t>18,1%</w:t>
      </w:r>
    </w:p>
    <w:p w:rsidR="009720F7" w:rsidRDefault="009720F7" w:rsidP="009720F7">
      <w:pPr>
        <w:jc w:val="center"/>
        <w:rPr>
          <w:rFonts w:ascii="Bookman Old Style" w:hAnsi="Bookman Old Style" w:cs="Arial"/>
          <w:bCs/>
          <w:color w:val="FF0000"/>
        </w:rPr>
      </w:pPr>
    </w:p>
    <w:p w:rsidR="009720F7" w:rsidRPr="009720F7" w:rsidRDefault="009720F7" w:rsidP="009720F7">
      <w:pPr>
        <w:jc w:val="center"/>
        <w:rPr>
          <w:rFonts w:ascii="Bookman Old Style" w:hAnsi="Bookman Old Style" w:cs="Arial"/>
          <w:color w:val="FF0000"/>
        </w:rPr>
      </w:pPr>
      <w:r w:rsidRPr="009720F7">
        <w:rPr>
          <w:rFonts w:ascii="Bookman Old Style" w:hAnsi="Bookman Old Style" w:cs="Arial"/>
          <w:bCs/>
          <w:color w:val="FF0000"/>
        </w:rPr>
        <w:t>2) K</w:t>
      </w:r>
      <w:r w:rsidRPr="009720F7">
        <w:rPr>
          <w:rFonts w:ascii="Bookman Old Style" w:hAnsi="Bookman Old Style" w:cs="Arial"/>
          <w:bCs/>
          <w:color w:val="FF0000"/>
          <w:vertAlign w:val="subscript"/>
        </w:rPr>
        <w:t>M</w:t>
      </w:r>
      <w:r w:rsidRPr="009720F7">
        <w:rPr>
          <w:rFonts w:ascii="Bookman Old Style" w:hAnsi="Bookman Old Style" w:cs="Arial"/>
          <w:bCs/>
          <w:color w:val="FF0000"/>
        </w:rPr>
        <w:t xml:space="preserve"> = 13%</w:t>
      </w:r>
    </w:p>
    <w:p w:rsidR="009720F7" w:rsidRDefault="009720F7" w:rsidP="009720F7">
      <w:pPr>
        <w:jc w:val="center"/>
        <w:rPr>
          <w:rFonts w:ascii="Bookman Old Style" w:hAnsi="Bookman Old Style" w:cs="Arial"/>
          <w:bCs/>
          <w:color w:val="FF0000"/>
        </w:rPr>
      </w:pPr>
      <w:r w:rsidRPr="009720F7">
        <w:rPr>
          <w:rFonts w:ascii="Bookman Old Style" w:hAnsi="Bookman Old Style" w:cs="Arial"/>
          <w:bCs/>
          <w:color w:val="FF0000"/>
        </w:rPr>
        <w:t>K</w:t>
      </w:r>
      <w:r w:rsidRPr="009720F7">
        <w:rPr>
          <w:rFonts w:ascii="Bookman Old Style" w:hAnsi="Bookman Old Style" w:cs="Arial"/>
          <w:bCs/>
          <w:color w:val="FF0000"/>
          <w:vertAlign w:val="subscript"/>
        </w:rPr>
        <w:t>i</w:t>
      </w:r>
      <w:r w:rsidRPr="009720F7">
        <w:rPr>
          <w:rFonts w:ascii="Bookman Old Style" w:hAnsi="Bookman Old Style" w:cs="Arial"/>
          <w:bCs/>
          <w:color w:val="FF0000"/>
        </w:rPr>
        <w:t xml:space="preserve"> = 9% + (13 – 9</w:t>
      </w:r>
      <w:r w:rsidR="008D6411">
        <w:rPr>
          <w:rFonts w:ascii="Bookman Old Style" w:hAnsi="Bookman Old Style" w:cs="Arial"/>
          <w:bCs/>
          <w:color w:val="FF0000"/>
        </w:rPr>
        <w:t>)*</w:t>
      </w:r>
      <w:r w:rsidRPr="009720F7">
        <w:rPr>
          <w:rFonts w:ascii="Bookman Old Style" w:hAnsi="Bookman Old Style" w:cs="Arial"/>
          <w:bCs/>
          <w:color w:val="FF0000"/>
        </w:rPr>
        <w:t>1,3</w:t>
      </w:r>
    </w:p>
    <w:p w:rsidR="009720F7" w:rsidRPr="009720F7" w:rsidRDefault="009720F7" w:rsidP="009720F7">
      <w:pPr>
        <w:jc w:val="center"/>
        <w:rPr>
          <w:rFonts w:ascii="Bookman Old Style" w:hAnsi="Bookman Old Style" w:cs="Arial"/>
          <w:b/>
          <w:color w:val="FF0000"/>
        </w:rPr>
      </w:pPr>
      <w:r w:rsidRPr="009720F7">
        <w:rPr>
          <w:rFonts w:ascii="Bookman Old Style" w:hAnsi="Bookman Old Style" w:cs="Arial"/>
          <w:b/>
          <w:color w:val="FF0000"/>
        </w:rPr>
        <w:t>K</w:t>
      </w:r>
      <w:r w:rsidRPr="009720F7">
        <w:rPr>
          <w:rFonts w:ascii="Bookman Old Style" w:hAnsi="Bookman Old Style" w:cs="Arial"/>
          <w:b/>
          <w:color w:val="FF0000"/>
          <w:vertAlign w:val="subscript"/>
        </w:rPr>
        <w:t>i</w:t>
      </w:r>
      <w:r w:rsidRPr="009720F7">
        <w:rPr>
          <w:rFonts w:ascii="Bookman Old Style" w:hAnsi="Bookman Old Style" w:cs="Arial"/>
          <w:b/>
          <w:color w:val="FF0000"/>
        </w:rPr>
        <w:t xml:space="preserve"> = </w:t>
      </w:r>
      <w:r w:rsidRPr="009720F7">
        <w:rPr>
          <w:rFonts w:ascii="Bookman Old Style" w:hAnsi="Bookman Old Style" w:cs="Arial"/>
          <w:b/>
          <w:bCs/>
          <w:color w:val="FF0000"/>
        </w:rPr>
        <w:t>14,2%</w:t>
      </w:r>
    </w:p>
    <w:p w:rsidR="009720F7" w:rsidRPr="00E6661F" w:rsidRDefault="009720F7" w:rsidP="009720F7">
      <w:pPr>
        <w:ind w:firstLine="1701"/>
        <w:jc w:val="both"/>
        <w:rPr>
          <w:rFonts w:ascii="Bookman Old Style" w:hAnsi="Bookman Old Style" w:cs="Arial"/>
        </w:rPr>
      </w:pPr>
      <w:r w:rsidRPr="009720F7">
        <w:rPr>
          <w:rFonts w:ascii="Bookman Old Style" w:hAnsi="Bookman Old Style" w:cs="Arial"/>
          <w:bCs/>
          <w:color w:val="FF0000"/>
        </w:rPr>
        <w:pict>
          <v:shape id="Text Box 1042" o:spid="_x0000_s1088" type="#_x0000_t202" style="position:absolute;left:0;text-align:left;margin-left:300pt;margin-top:51.25pt;width:161.1pt;height:7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">
            <v:textbox>
              <w:txbxContent>
                <w:p w:rsidR="009720F7" w:rsidRPr="009720F7" w:rsidRDefault="009720F7" w:rsidP="009720F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color w:val="FF0000"/>
                    </w:rPr>
                  </w:pPr>
                  <w:r w:rsidRPr="009720F7">
                    <w:rPr>
                      <w:color w:val="FF0000"/>
                      <w:kern w:val="24"/>
                    </w:rPr>
                    <w:t>Novo prêmio de mercado.</w:t>
                  </w:r>
                </w:p>
                <w:p w:rsidR="009720F7" w:rsidRPr="009720F7" w:rsidRDefault="009720F7" w:rsidP="009720F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color w:val="FF0000"/>
                    </w:rPr>
                  </w:pPr>
                  <w:r w:rsidRPr="009720F7">
                    <w:rPr>
                      <w:color w:val="FF0000"/>
                      <w:kern w:val="24"/>
                    </w:rPr>
                    <w:t>Aumento do Risco.</w:t>
                  </w:r>
                </w:p>
                <w:p w:rsidR="009720F7" w:rsidRPr="009720F7" w:rsidRDefault="009720F7" w:rsidP="009720F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color w:val="FF0000"/>
                    </w:rPr>
                  </w:pPr>
                  <w:r w:rsidRPr="009720F7">
                    <w:rPr>
                      <w:color w:val="FF0000"/>
                      <w:kern w:val="24"/>
                      <w:lang w:val="en-US"/>
                    </w:rPr>
                    <w:t>K</w:t>
                  </w:r>
                  <w:r w:rsidRPr="009720F7">
                    <w:rPr>
                      <w:color w:val="FF0000"/>
                      <w:kern w:val="24"/>
                      <w:position w:val="-9"/>
                      <w:vertAlign w:val="subscript"/>
                      <w:lang w:val="en-US"/>
                    </w:rPr>
                    <w:t>M1</w:t>
                  </w:r>
                  <w:r w:rsidRPr="009720F7">
                    <w:rPr>
                      <w:color w:val="FF0000"/>
                      <w:kern w:val="24"/>
                      <w:lang w:val="en-US"/>
                    </w:rPr>
                    <w:t xml:space="preserve"> – K</w:t>
                  </w:r>
                  <w:r w:rsidRPr="009720F7">
                    <w:rPr>
                      <w:color w:val="FF0000"/>
                      <w:kern w:val="24"/>
                      <w:position w:val="-9"/>
                      <w:vertAlign w:val="subscript"/>
                      <w:lang w:val="en-US"/>
                    </w:rPr>
                    <w:t>RF</w:t>
                  </w:r>
                  <w:r w:rsidRPr="009720F7">
                    <w:rPr>
                      <w:color w:val="FF0000"/>
                      <w:kern w:val="24"/>
                      <w:lang w:val="en-US"/>
                    </w:rPr>
                    <w:t xml:space="preserve"> = 16 – 9 = 7</w:t>
                  </w:r>
                </w:p>
                <w:p w:rsidR="009720F7" w:rsidRPr="009720F7" w:rsidRDefault="009720F7" w:rsidP="009720F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color w:val="FF0000"/>
                    </w:rPr>
                  </w:pPr>
                  <w:r w:rsidRPr="009720F7">
                    <w:rPr>
                      <w:color w:val="FF0000"/>
                      <w:kern w:val="24"/>
                      <w:lang w:val="en-US"/>
                    </w:rPr>
                    <w:t>K</w:t>
                  </w:r>
                  <w:r w:rsidRPr="009720F7">
                    <w:rPr>
                      <w:color w:val="FF0000"/>
                      <w:kern w:val="24"/>
                      <w:position w:val="-9"/>
                      <w:vertAlign w:val="subscript"/>
                      <w:lang w:val="en-US"/>
                    </w:rPr>
                    <w:t>M2</w:t>
                  </w:r>
                  <w:r w:rsidRPr="009720F7">
                    <w:rPr>
                      <w:color w:val="FF0000"/>
                      <w:kern w:val="24"/>
                      <w:lang w:val="en-US"/>
                    </w:rPr>
                    <w:t xml:space="preserve"> – K</w:t>
                  </w:r>
                  <w:r w:rsidRPr="009720F7">
                    <w:rPr>
                      <w:color w:val="FF0000"/>
                      <w:kern w:val="24"/>
                      <w:position w:val="-9"/>
                      <w:vertAlign w:val="subscript"/>
                      <w:lang w:val="en-US"/>
                    </w:rPr>
                    <w:t>RF</w:t>
                  </w:r>
                  <w:r w:rsidRPr="009720F7">
                    <w:rPr>
                      <w:color w:val="FF0000"/>
                      <w:kern w:val="24"/>
                      <w:lang w:val="en-US"/>
                    </w:rPr>
                    <w:t xml:space="preserve"> = 13 – 9 = 4</w:t>
                  </w:r>
                </w:p>
              </w:txbxContent>
            </v:textbox>
          </v:shape>
        </w:pict>
      </w:r>
      <w:r w:rsidR="001E42DA">
        <w:rPr>
          <w:rFonts w:ascii="Bookman Old Style" w:hAnsi="Bookman Old Style" w:cs="Arial"/>
          <w:noProof/>
        </w:rPr>
        <w:drawing>
          <wp:inline distT="0" distB="0" distL="0" distR="0">
            <wp:extent cx="2352675" cy="21621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F7" w:rsidRDefault="009720F7" w:rsidP="00B32E30">
      <w:pPr>
        <w:jc w:val="both"/>
        <w:rPr>
          <w:rFonts w:ascii="Bookman Old Style" w:hAnsi="Bookman Old Style" w:cs="Arial"/>
          <w:b/>
        </w:rPr>
      </w:pPr>
    </w:p>
    <w:p w:rsidR="001C0B75" w:rsidRPr="00E6661F" w:rsidRDefault="00B32E30" w:rsidP="00B32E30">
      <w:p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/>
        </w:rPr>
        <w:t>4.</w:t>
      </w:r>
      <w:r w:rsidRPr="00E6661F">
        <w:rPr>
          <w:rFonts w:ascii="Bookman Old Style" w:hAnsi="Bookman Old Style" w:cs="Arial"/>
        </w:rPr>
        <w:t xml:space="preserve"> Suponha que você é o</w:t>
      </w:r>
      <w:r w:rsidR="00815F01">
        <w:rPr>
          <w:rFonts w:ascii="Bookman Old Style" w:hAnsi="Bookman Old Style" w:cs="Arial"/>
        </w:rPr>
        <w:t xml:space="preserve"> administrador</w:t>
      </w:r>
      <w:r w:rsidRPr="00E6661F">
        <w:rPr>
          <w:rFonts w:ascii="Bookman Old Style" w:hAnsi="Bookman Old Style" w:cs="Arial"/>
        </w:rPr>
        <w:t xml:space="preserve"> financeiro de um fundo de investimento de $4 milhões. O fundo consiste de quatro ações, com os seguintes investimentos e betas: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7"/>
        <w:gridCol w:w="2817"/>
        <w:gridCol w:w="2817"/>
      </w:tblGrid>
      <w:tr w:rsidR="00B32E30" w:rsidRPr="00E6661F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AÇÃO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INVESTIMENTO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BETA</w:t>
            </w:r>
          </w:p>
        </w:tc>
      </w:tr>
      <w:tr w:rsidR="00B32E30" w:rsidRPr="00E6661F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A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$ 400.000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1,50</w:t>
            </w:r>
          </w:p>
        </w:tc>
      </w:tr>
      <w:tr w:rsidR="00B32E30" w:rsidRPr="00E6661F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B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600.000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(0,50)</w:t>
            </w:r>
          </w:p>
        </w:tc>
      </w:tr>
      <w:tr w:rsidR="00B32E30" w:rsidRPr="00E6661F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C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1.000.000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1,25</w:t>
            </w:r>
          </w:p>
        </w:tc>
      </w:tr>
      <w:tr w:rsidR="00B32E30" w:rsidRPr="00E6661F" w:rsidTr="00F47B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D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2.000.000</w:t>
            </w:r>
          </w:p>
        </w:tc>
        <w:tc>
          <w:tcPr>
            <w:tcW w:w="2817" w:type="dxa"/>
          </w:tcPr>
          <w:p w:rsidR="00B32E30" w:rsidRPr="00B67B84" w:rsidRDefault="00B32E30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0,75</w:t>
            </w:r>
          </w:p>
        </w:tc>
      </w:tr>
    </w:tbl>
    <w:p w:rsidR="00B32E30" w:rsidRDefault="00B32E30" w:rsidP="00B32E30">
      <w:p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>Se a taxa de retorno de mercado exigida é de 14 por cento e a taxa livre de riscos é de 6 por cento, qual é a taxa de retorno exigida do fundo?</w:t>
      </w:r>
    </w:p>
    <w:p w:rsidR="009720F7" w:rsidRDefault="009720F7" w:rsidP="00B32E30">
      <w:pPr>
        <w:jc w:val="both"/>
        <w:rPr>
          <w:rFonts w:ascii="Bookman Old Style" w:hAnsi="Bookman Old Style" w:cs="Arial"/>
        </w:rPr>
      </w:pPr>
    </w:p>
    <w:tbl>
      <w:tblPr>
        <w:tblW w:w="0" w:type="auto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80"/>
        <w:gridCol w:w="2817"/>
        <w:gridCol w:w="1524"/>
        <w:gridCol w:w="1524"/>
      </w:tblGrid>
      <w:tr w:rsidR="008D6411" w:rsidRPr="008D6411" w:rsidTr="008D6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</w:rPr>
            </w:pPr>
            <w:r w:rsidRPr="008D6411">
              <w:rPr>
                <w:b/>
                <w:color w:val="FF0000"/>
                <w:sz w:val="24"/>
              </w:rPr>
              <w:t>AÇÃO</w:t>
            </w:r>
          </w:p>
        </w:tc>
        <w:tc>
          <w:tcPr>
            <w:tcW w:w="2817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</w:rPr>
            </w:pPr>
            <w:r w:rsidRPr="008D6411">
              <w:rPr>
                <w:b/>
                <w:color w:val="FF0000"/>
                <w:sz w:val="24"/>
              </w:rPr>
              <w:t>INVESTIMENTO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</w:rPr>
            </w:pPr>
            <w:r w:rsidRPr="008D6411">
              <w:rPr>
                <w:b/>
                <w:color w:val="FF0000"/>
                <w:sz w:val="24"/>
              </w:rPr>
              <w:t>%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</w:rPr>
            </w:pPr>
            <w:r w:rsidRPr="008D6411">
              <w:rPr>
                <w:b/>
                <w:color w:val="FF0000"/>
                <w:sz w:val="24"/>
              </w:rPr>
              <w:t>BETA</w:t>
            </w:r>
          </w:p>
        </w:tc>
      </w:tr>
      <w:tr w:rsidR="008D6411" w:rsidRPr="008D6411" w:rsidTr="008D6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A</w:t>
            </w:r>
          </w:p>
        </w:tc>
        <w:tc>
          <w:tcPr>
            <w:tcW w:w="2817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$ 400.000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0,10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1,50</w:t>
            </w:r>
          </w:p>
        </w:tc>
      </w:tr>
      <w:tr w:rsidR="008D6411" w:rsidRPr="008D6411" w:rsidTr="008D6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B</w:t>
            </w:r>
          </w:p>
        </w:tc>
        <w:tc>
          <w:tcPr>
            <w:tcW w:w="2817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600.000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0,15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(0,50)</w:t>
            </w:r>
          </w:p>
        </w:tc>
      </w:tr>
      <w:tr w:rsidR="008D6411" w:rsidRPr="008D6411" w:rsidTr="008D6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</w:rPr>
            </w:pPr>
            <w:r w:rsidRPr="008D6411">
              <w:rPr>
                <w:color w:val="FF0000"/>
                <w:sz w:val="24"/>
              </w:rPr>
              <w:t>C</w:t>
            </w:r>
          </w:p>
        </w:tc>
        <w:tc>
          <w:tcPr>
            <w:tcW w:w="2817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1.000.000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0,25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1,25</w:t>
            </w:r>
          </w:p>
        </w:tc>
      </w:tr>
      <w:tr w:rsidR="008D6411" w:rsidRPr="008D6411" w:rsidTr="008D6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D</w:t>
            </w:r>
          </w:p>
        </w:tc>
        <w:tc>
          <w:tcPr>
            <w:tcW w:w="2817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2.000.000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0,50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color w:val="FF0000"/>
                <w:sz w:val="24"/>
                <w:lang w:val="en-US"/>
              </w:rPr>
            </w:pPr>
            <w:r w:rsidRPr="008D6411">
              <w:rPr>
                <w:color w:val="FF0000"/>
                <w:sz w:val="24"/>
                <w:lang w:val="en-US"/>
              </w:rPr>
              <w:t>0,75</w:t>
            </w:r>
          </w:p>
        </w:tc>
      </w:tr>
      <w:tr w:rsidR="008D6411" w:rsidRPr="008D6411" w:rsidTr="008D64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  <w:lang w:val="en-US"/>
              </w:rPr>
            </w:pPr>
            <w:r w:rsidRPr="008D6411">
              <w:rPr>
                <w:b/>
                <w:color w:val="FF0000"/>
                <w:sz w:val="24"/>
                <w:lang w:val="en-US"/>
              </w:rPr>
              <w:t>Total</w:t>
            </w:r>
          </w:p>
        </w:tc>
        <w:tc>
          <w:tcPr>
            <w:tcW w:w="2817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  <w:lang w:val="en-US"/>
              </w:rPr>
            </w:pPr>
            <w:r w:rsidRPr="008D6411">
              <w:rPr>
                <w:b/>
                <w:color w:val="FF0000"/>
                <w:sz w:val="24"/>
                <w:lang w:val="en-US"/>
              </w:rPr>
              <w:t>4.000.000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  <w:lang w:val="en-US"/>
              </w:rPr>
            </w:pPr>
            <w:r w:rsidRPr="008D6411">
              <w:rPr>
                <w:b/>
                <w:color w:val="FF0000"/>
                <w:sz w:val="24"/>
                <w:lang w:val="en-US"/>
              </w:rPr>
              <w:t>1,00</w:t>
            </w:r>
          </w:p>
        </w:tc>
        <w:tc>
          <w:tcPr>
            <w:tcW w:w="1524" w:type="dxa"/>
          </w:tcPr>
          <w:p w:rsidR="008D6411" w:rsidRPr="008D6411" w:rsidRDefault="008D6411" w:rsidP="001A2266">
            <w:pPr>
              <w:pStyle w:val="Corpodetexto"/>
              <w:jc w:val="center"/>
              <w:rPr>
                <w:b/>
                <w:color w:val="FF0000"/>
                <w:sz w:val="24"/>
                <w:lang w:val="en-US"/>
              </w:rPr>
            </w:pPr>
            <w:r w:rsidRPr="008D6411">
              <w:rPr>
                <w:rFonts w:ascii="Symbol" w:hAnsi="Symbol"/>
                <w:b/>
                <w:color w:val="FF0000"/>
              </w:rPr>
              <w:t></w:t>
            </w:r>
            <w:r w:rsidRPr="008D6411">
              <w:rPr>
                <w:b/>
                <w:color w:val="FF0000"/>
                <w:sz w:val="24"/>
                <w:lang w:val="en-US"/>
              </w:rPr>
              <w:t xml:space="preserve"> = 0,7625</w:t>
            </w:r>
          </w:p>
        </w:tc>
      </w:tr>
    </w:tbl>
    <w:p w:rsidR="008D6411" w:rsidRPr="008D6411" w:rsidRDefault="008D6411" w:rsidP="008D6411">
      <w:pPr>
        <w:pStyle w:val="Corpodetexto"/>
        <w:jc w:val="center"/>
        <w:rPr>
          <w:color w:val="FF0000"/>
          <w:sz w:val="24"/>
          <w:lang w:val="en-US"/>
        </w:rPr>
      </w:pPr>
      <w:r w:rsidRPr="008D6411">
        <w:rPr>
          <w:color w:val="FF0000"/>
          <w:sz w:val="24"/>
          <w:lang w:val="en-US"/>
        </w:rPr>
        <w:t>K</w:t>
      </w:r>
      <w:r w:rsidRPr="008D6411">
        <w:rPr>
          <w:color w:val="FF0000"/>
          <w:sz w:val="24"/>
          <w:vertAlign w:val="subscript"/>
          <w:lang w:val="en-US"/>
        </w:rPr>
        <w:t>M</w:t>
      </w:r>
      <w:r w:rsidRPr="008D6411">
        <w:rPr>
          <w:color w:val="FF0000"/>
          <w:sz w:val="24"/>
          <w:lang w:val="en-US"/>
        </w:rPr>
        <w:t xml:space="preserve"> = 14%</w:t>
      </w:r>
    </w:p>
    <w:p w:rsidR="008D6411" w:rsidRDefault="008D6411" w:rsidP="008D6411">
      <w:pPr>
        <w:pStyle w:val="Corpodetexto"/>
        <w:jc w:val="center"/>
        <w:rPr>
          <w:color w:val="FF0000"/>
          <w:sz w:val="24"/>
          <w:lang w:val="en-US"/>
        </w:rPr>
      </w:pPr>
      <w:r w:rsidRPr="008D6411">
        <w:rPr>
          <w:color w:val="FF0000"/>
          <w:sz w:val="24"/>
          <w:lang w:val="en-US"/>
        </w:rPr>
        <w:t>K</w:t>
      </w:r>
      <w:r w:rsidRPr="008D6411">
        <w:rPr>
          <w:color w:val="FF0000"/>
          <w:sz w:val="24"/>
          <w:vertAlign w:val="subscript"/>
          <w:lang w:val="en-US"/>
        </w:rPr>
        <w:t>i</w:t>
      </w:r>
      <w:r>
        <w:rPr>
          <w:color w:val="FF0000"/>
          <w:sz w:val="24"/>
          <w:lang w:val="en-US"/>
        </w:rPr>
        <w:t xml:space="preserve"> = 6% + (14 – 6)*</w:t>
      </w:r>
      <w:r w:rsidRPr="008D6411">
        <w:rPr>
          <w:color w:val="FF0000"/>
          <w:sz w:val="24"/>
          <w:lang w:val="en-US"/>
        </w:rPr>
        <w:t>0,7625</w:t>
      </w:r>
    </w:p>
    <w:p w:rsidR="008D6411" w:rsidRPr="008D6411" w:rsidRDefault="008D6411" w:rsidP="008D6411">
      <w:pPr>
        <w:pStyle w:val="Corpodetexto"/>
        <w:jc w:val="center"/>
        <w:rPr>
          <w:color w:val="FF0000"/>
          <w:sz w:val="24"/>
          <w:lang w:val="en-US"/>
        </w:rPr>
      </w:pPr>
      <w:r w:rsidRPr="008D6411">
        <w:rPr>
          <w:color w:val="FF0000"/>
          <w:sz w:val="24"/>
          <w:lang w:val="en-US"/>
        </w:rPr>
        <w:t>K</w:t>
      </w:r>
      <w:r w:rsidRPr="008D6411">
        <w:rPr>
          <w:color w:val="FF0000"/>
          <w:sz w:val="24"/>
          <w:vertAlign w:val="subscript"/>
          <w:lang w:val="en-US"/>
        </w:rPr>
        <w:t>i</w:t>
      </w:r>
      <w:r w:rsidRPr="008D6411">
        <w:rPr>
          <w:color w:val="FF0000"/>
          <w:sz w:val="24"/>
          <w:lang w:val="en-US"/>
        </w:rPr>
        <w:t xml:space="preserve"> = 12,1%</w:t>
      </w:r>
    </w:p>
    <w:p w:rsidR="009720F7" w:rsidRPr="00E6661F" w:rsidRDefault="009720F7" w:rsidP="00B32E30">
      <w:pPr>
        <w:jc w:val="both"/>
        <w:rPr>
          <w:rFonts w:ascii="Bookman Old Style" w:hAnsi="Bookman Old Style" w:cs="Arial"/>
        </w:rPr>
      </w:pPr>
    </w:p>
    <w:p w:rsidR="00B32E30" w:rsidRPr="00E6661F" w:rsidRDefault="00B32E30" w:rsidP="00B32E30">
      <w:pPr>
        <w:jc w:val="both"/>
        <w:rPr>
          <w:rFonts w:ascii="Bookman Old Style" w:hAnsi="Bookman Old Style" w:cs="Arial"/>
        </w:rPr>
      </w:pPr>
    </w:p>
    <w:p w:rsidR="00E6661F" w:rsidRPr="00E6661F" w:rsidRDefault="00B32E30" w:rsidP="00E6661F">
      <w:pPr>
        <w:rPr>
          <w:rFonts w:ascii="Bookman Old Style" w:hAnsi="Bookman Old Style" w:cs="Arial"/>
          <w:bCs/>
          <w:vertAlign w:val="subscript"/>
        </w:rPr>
      </w:pPr>
      <w:r w:rsidRPr="00E6661F">
        <w:rPr>
          <w:rFonts w:ascii="Bookman Old Style" w:hAnsi="Bookman Old Style" w:cs="Arial"/>
          <w:b/>
        </w:rPr>
        <w:t>5.</w:t>
      </w:r>
      <w:r w:rsidRPr="001C0B75">
        <w:rPr>
          <w:rFonts w:ascii="Bookman Old Style" w:hAnsi="Bookman Old Style"/>
          <w:bCs/>
          <w:color w:val="000000"/>
          <w:kern w:val="24"/>
        </w:rPr>
        <w:t xml:space="preserve"> </w:t>
      </w:r>
      <w:r w:rsidRPr="00E6661F">
        <w:rPr>
          <w:rFonts w:ascii="Bookman Old Style" w:hAnsi="Bookman Old Style" w:cs="Arial"/>
          <w:bCs/>
        </w:rPr>
        <w:t>São fornecidos a você os dados históricos dos retornos de mercado, K</w:t>
      </w:r>
      <w:r w:rsidRPr="00E6661F">
        <w:rPr>
          <w:rFonts w:ascii="Bookman Old Style" w:hAnsi="Bookman Old Style" w:cs="Arial"/>
          <w:bCs/>
          <w:vertAlign w:val="subscript"/>
        </w:rPr>
        <w:t xml:space="preserve">M, </w:t>
      </w:r>
      <w:r w:rsidRPr="00E6661F">
        <w:rPr>
          <w:rFonts w:ascii="Bookman Old Style" w:hAnsi="Bookman Old Style" w:cs="Arial"/>
          <w:bCs/>
        </w:rPr>
        <w:t>e os retornos das ações A e B, K</w:t>
      </w:r>
      <w:r w:rsidRPr="00E6661F">
        <w:rPr>
          <w:rFonts w:ascii="Bookman Old Style" w:hAnsi="Bookman Old Style" w:cs="Arial"/>
          <w:bCs/>
          <w:vertAlign w:val="subscript"/>
        </w:rPr>
        <w:t xml:space="preserve">A </w:t>
      </w:r>
      <w:r w:rsidRPr="00E6661F">
        <w:rPr>
          <w:rFonts w:ascii="Bookman Old Style" w:hAnsi="Bookman Old Style" w:cs="Arial"/>
          <w:bCs/>
        </w:rPr>
        <w:t>e K</w:t>
      </w:r>
      <w:r w:rsidRPr="00E6661F">
        <w:rPr>
          <w:rFonts w:ascii="Bookman Old Style" w:hAnsi="Bookman Old Style" w:cs="Arial"/>
          <w:bCs/>
          <w:vertAlign w:val="subscrip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3"/>
        <w:gridCol w:w="2113"/>
        <w:gridCol w:w="2113"/>
        <w:gridCol w:w="2113"/>
      </w:tblGrid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ANO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K</w:t>
            </w:r>
            <w:r w:rsidRPr="00B67B84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pt-BR" w:eastAsia="pt-BR"/>
              </w:rPr>
              <w:t>M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K</w:t>
            </w:r>
            <w:r w:rsidRPr="00B67B84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pt-BR" w:eastAsia="pt-BR"/>
              </w:rPr>
              <w:t>A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b/>
                <w:sz w:val="24"/>
                <w:szCs w:val="24"/>
                <w:lang w:val="pt-BR" w:eastAsia="pt-BR"/>
              </w:rPr>
              <w:t>K</w:t>
            </w:r>
            <w:r w:rsidRPr="00B67B84">
              <w:rPr>
                <w:rFonts w:ascii="Bookman Old Style" w:hAnsi="Bookman Old Style"/>
                <w:b/>
                <w:sz w:val="24"/>
                <w:szCs w:val="24"/>
                <w:vertAlign w:val="subscript"/>
                <w:lang w:val="pt-BR" w:eastAsia="pt-BR"/>
              </w:rPr>
              <w:t>B</w:t>
            </w:r>
          </w:p>
        </w:tc>
      </w:tr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29,00%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29,00%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20,00%</w:t>
            </w:r>
          </w:p>
        </w:tc>
      </w:tr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15,20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15,20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13,10</w:t>
            </w:r>
          </w:p>
        </w:tc>
      </w:tr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(10,00)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(10,00)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0,50</w:t>
            </w:r>
          </w:p>
        </w:tc>
      </w:tr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3,30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3,30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7,15</w:t>
            </w:r>
          </w:p>
        </w:tc>
      </w:tr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23,00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23,00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17,00</w:t>
            </w:r>
          </w:p>
        </w:tc>
      </w:tr>
      <w:tr w:rsidR="00E6661F" w:rsidRPr="00E6661F" w:rsidTr="001C0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31,70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31,70</w:t>
            </w:r>
          </w:p>
        </w:tc>
        <w:tc>
          <w:tcPr>
            <w:tcW w:w="2113" w:type="dxa"/>
          </w:tcPr>
          <w:p w:rsidR="00E6661F" w:rsidRPr="00B67B84" w:rsidRDefault="00E6661F" w:rsidP="001C0B75">
            <w:pPr>
              <w:pStyle w:val="Corpodetexto"/>
              <w:jc w:val="center"/>
              <w:rPr>
                <w:rFonts w:ascii="Bookman Old Style" w:hAnsi="Bookman Old Style"/>
                <w:sz w:val="24"/>
                <w:szCs w:val="24"/>
                <w:lang w:val="pt-BR" w:eastAsia="pt-BR"/>
              </w:rPr>
            </w:pPr>
            <w:r w:rsidRPr="00B67B84">
              <w:rPr>
                <w:rFonts w:ascii="Bookman Old Style" w:hAnsi="Bookman Old Style"/>
                <w:sz w:val="24"/>
                <w:szCs w:val="24"/>
                <w:lang w:val="pt-BR" w:eastAsia="pt-BR"/>
              </w:rPr>
              <w:t>21,35</w:t>
            </w:r>
          </w:p>
        </w:tc>
      </w:tr>
    </w:tbl>
    <w:p w:rsidR="00B32E30" w:rsidRPr="00E6661F" w:rsidRDefault="00E6661F" w:rsidP="00E6661F">
      <w:pPr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 xml:space="preserve"> </w:t>
      </w:r>
    </w:p>
    <w:p w:rsidR="00B32E30" w:rsidRPr="00E6661F" w:rsidRDefault="00B32E30" w:rsidP="00B32E30">
      <w:pPr>
        <w:jc w:val="both"/>
        <w:rPr>
          <w:rFonts w:ascii="Bookman Old Style" w:hAnsi="Bookman Old Style" w:cs="Arial"/>
        </w:rPr>
      </w:pPr>
    </w:p>
    <w:p w:rsidR="001C0B75" w:rsidRDefault="00E6661F" w:rsidP="00E6661F">
      <w:pPr>
        <w:numPr>
          <w:ilvl w:val="0"/>
          <w:numId w:val="19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</w:rPr>
        <w:t>K</w:t>
      </w:r>
      <w:r w:rsidRPr="00E6661F">
        <w:rPr>
          <w:rFonts w:ascii="Bookman Old Style" w:hAnsi="Bookman Old Style" w:cs="Arial"/>
          <w:vertAlign w:val="subscript"/>
        </w:rPr>
        <w:t>SR</w:t>
      </w:r>
      <w:r w:rsidRPr="00E6661F">
        <w:rPr>
          <w:rFonts w:ascii="Bookman Old Style" w:hAnsi="Bookman Old Style" w:cs="Arial"/>
        </w:rPr>
        <w:t xml:space="preserve"> (Taxa Livre de Risco) é de 9%. Sua distribuição de probabilidades, para K</w:t>
      </w:r>
      <w:r w:rsidRPr="00E6661F">
        <w:rPr>
          <w:rFonts w:ascii="Bookman Old Style" w:hAnsi="Bookman Old Style" w:cs="Arial"/>
          <w:vertAlign w:val="subscript"/>
        </w:rPr>
        <w:t>M</w:t>
      </w:r>
      <w:r w:rsidRPr="00E6661F">
        <w:rPr>
          <w:rFonts w:ascii="Bookman Old Style" w:hAnsi="Bookman Old Style" w:cs="Arial"/>
        </w:rPr>
        <w:t>, no próximo ano, é a seguinte:</w:t>
      </w:r>
    </w:p>
    <w:p w:rsidR="006B3D89" w:rsidRDefault="006B3D89" w:rsidP="006B3D89">
      <w:pPr>
        <w:jc w:val="both"/>
        <w:rPr>
          <w:rFonts w:ascii="Bookman Old Style" w:hAnsi="Bookman Old Style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749"/>
      </w:tblGrid>
      <w:tr w:rsidR="006B3D89" w:rsidRPr="00B67B84" w:rsidTr="00B67B84">
        <w:trPr>
          <w:jc w:val="center"/>
        </w:trPr>
        <w:tc>
          <w:tcPr>
            <w:tcW w:w="2045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  <w:b/>
              </w:rPr>
            </w:pPr>
            <w:r w:rsidRPr="00B67B84">
              <w:rPr>
                <w:rFonts w:ascii="Bookman Old Style" w:hAnsi="Bookman Old Style" w:cs="Arial"/>
                <w:b/>
              </w:rPr>
              <w:t>Probabilidade</w:t>
            </w:r>
          </w:p>
        </w:tc>
        <w:tc>
          <w:tcPr>
            <w:tcW w:w="1749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/>
                <w:b/>
              </w:rPr>
              <w:t>K</w:t>
            </w:r>
            <w:r w:rsidRPr="00B67B84">
              <w:rPr>
                <w:rFonts w:ascii="Bookman Old Style" w:hAnsi="Bookman Old Style"/>
                <w:b/>
                <w:vertAlign w:val="subscript"/>
              </w:rPr>
              <w:t>M</w:t>
            </w:r>
          </w:p>
        </w:tc>
      </w:tr>
      <w:tr w:rsidR="006B3D89" w:rsidRPr="00B67B84" w:rsidTr="00B67B84">
        <w:trPr>
          <w:jc w:val="center"/>
        </w:trPr>
        <w:tc>
          <w:tcPr>
            <w:tcW w:w="2045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0,1</w:t>
            </w:r>
          </w:p>
        </w:tc>
        <w:tc>
          <w:tcPr>
            <w:tcW w:w="1749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(14%)</w:t>
            </w:r>
          </w:p>
        </w:tc>
      </w:tr>
      <w:tr w:rsidR="006B3D89" w:rsidRPr="00B67B84" w:rsidTr="00B67B84">
        <w:trPr>
          <w:jc w:val="center"/>
        </w:trPr>
        <w:tc>
          <w:tcPr>
            <w:tcW w:w="2045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0,2</w:t>
            </w:r>
          </w:p>
        </w:tc>
        <w:tc>
          <w:tcPr>
            <w:tcW w:w="1749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0</w:t>
            </w:r>
          </w:p>
        </w:tc>
      </w:tr>
      <w:tr w:rsidR="006B3D89" w:rsidRPr="00B67B84" w:rsidTr="00B67B84">
        <w:trPr>
          <w:jc w:val="center"/>
        </w:trPr>
        <w:tc>
          <w:tcPr>
            <w:tcW w:w="2045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0,4</w:t>
            </w:r>
          </w:p>
        </w:tc>
        <w:tc>
          <w:tcPr>
            <w:tcW w:w="1749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15</w:t>
            </w:r>
          </w:p>
        </w:tc>
      </w:tr>
      <w:tr w:rsidR="006B3D89" w:rsidRPr="00B67B84" w:rsidTr="00B67B84">
        <w:trPr>
          <w:jc w:val="center"/>
        </w:trPr>
        <w:tc>
          <w:tcPr>
            <w:tcW w:w="2045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0,2</w:t>
            </w:r>
          </w:p>
        </w:tc>
        <w:tc>
          <w:tcPr>
            <w:tcW w:w="1749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25</w:t>
            </w:r>
          </w:p>
        </w:tc>
      </w:tr>
      <w:tr w:rsidR="006B3D89" w:rsidRPr="00B67B84" w:rsidTr="00B67B84">
        <w:trPr>
          <w:jc w:val="center"/>
        </w:trPr>
        <w:tc>
          <w:tcPr>
            <w:tcW w:w="2045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0,1</w:t>
            </w:r>
          </w:p>
        </w:tc>
        <w:tc>
          <w:tcPr>
            <w:tcW w:w="1749" w:type="dxa"/>
            <w:vAlign w:val="center"/>
          </w:tcPr>
          <w:p w:rsidR="006B3D89" w:rsidRPr="00B67B84" w:rsidRDefault="006B3D89" w:rsidP="00B67B84">
            <w:pPr>
              <w:jc w:val="center"/>
              <w:rPr>
                <w:rFonts w:ascii="Bookman Old Style" w:hAnsi="Bookman Old Style" w:cs="Arial"/>
              </w:rPr>
            </w:pPr>
            <w:r w:rsidRPr="00B67B84">
              <w:rPr>
                <w:rFonts w:ascii="Bookman Old Style" w:hAnsi="Bookman Old Style" w:cs="Arial"/>
              </w:rPr>
              <w:t>44</w:t>
            </w:r>
          </w:p>
        </w:tc>
      </w:tr>
    </w:tbl>
    <w:p w:rsidR="006B3D89" w:rsidRPr="00E6661F" w:rsidRDefault="006B3D89" w:rsidP="006B3D89">
      <w:pPr>
        <w:jc w:val="both"/>
        <w:rPr>
          <w:rFonts w:ascii="Bookman Old Style" w:hAnsi="Bookman Old Style" w:cs="Arial"/>
        </w:rPr>
      </w:pPr>
    </w:p>
    <w:p w:rsidR="001C0B75" w:rsidRPr="00FD03D0" w:rsidRDefault="00E6661F" w:rsidP="00E6661F">
      <w:pPr>
        <w:numPr>
          <w:ilvl w:val="0"/>
          <w:numId w:val="24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Cs/>
        </w:rPr>
        <w:t>Determine graficamente o coeficiente beta das ações A e B.</w:t>
      </w:r>
    </w:p>
    <w:p w:rsidR="00FD03D0" w:rsidRDefault="00FD03D0" w:rsidP="00FD03D0">
      <w:pPr>
        <w:jc w:val="both"/>
        <w:rPr>
          <w:rFonts w:ascii="Bookman Old Style" w:hAnsi="Bookman Old Style" w:cs="Arial"/>
          <w:bCs/>
        </w:rPr>
      </w:pPr>
    </w:p>
    <w:p w:rsidR="00FD03D0" w:rsidRDefault="007627AC" w:rsidP="00FD03D0">
      <w:pPr>
        <w:jc w:val="both"/>
        <w:rPr>
          <w:rFonts w:ascii="Bookman Old Style" w:hAnsi="Bookman Old Style" w:cs="Arial"/>
          <w:b/>
          <w:bCs/>
          <w:color w:val="FF0000"/>
        </w:rPr>
      </w:pPr>
      <w:r>
        <w:rPr>
          <w:rFonts w:ascii="Bookman Old Style" w:hAnsi="Bookman Old Style" w:cs="Arial"/>
          <w:b/>
          <w:bCs/>
          <w:color w:val="FF0000"/>
        </w:rPr>
        <w:t>Coeficiente Beta, Ação A</w:t>
      </w:r>
    </w:p>
    <w:p w:rsidR="007627AC" w:rsidRPr="007627AC" w:rsidRDefault="007627AC" w:rsidP="00FD03D0">
      <w:pPr>
        <w:jc w:val="both"/>
        <w:rPr>
          <w:rFonts w:ascii="Bookman Old Style" w:hAnsi="Bookman Old Style" w:cs="Arial"/>
          <w:b/>
          <w:bCs/>
          <w:color w:val="FF0000"/>
        </w:rPr>
      </w:pPr>
    </w:p>
    <w:p w:rsidR="00FD03D0" w:rsidRDefault="00FD03D0" w:rsidP="00FD03D0">
      <w:pPr>
        <w:jc w:val="center"/>
        <w:rPr>
          <w:rFonts w:ascii="Bookman Old Style" w:hAnsi="Bookman Old Style" w:cs="Arial"/>
        </w:rPr>
      </w:pPr>
      <w:r w:rsidRPr="00FD03D0">
        <w:rPr>
          <w:rFonts w:ascii="Bookman Old Style" w:hAnsi="Bookman Old Style" w:cs="Arial"/>
        </w:rPr>
        <w:object w:dxaOrig="5402" w:dyaOrig="4208">
          <v:shape id="_x0000_i1025" type="#_x0000_t75" style="width:270pt;height:210.75pt">
            <v:imagedata r:id="rId10" o:title=""/>
          </v:shape>
        </w:object>
      </w:r>
    </w:p>
    <w:p w:rsidR="007627AC" w:rsidRDefault="007627AC" w:rsidP="00FD03D0">
      <w:pPr>
        <w:jc w:val="center"/>
        <w:rPr>
          <w:rFonts w:ascii="Bookman Old Style" w:hAnsi="Bookman Old Style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72"/>
        <w:gridCol w:w="1269"/>
        <w:gridCol w:w="992"/>
      </w:tblGrid>
      <w:tr w:rsidR="009949A4" w:rsidRPr="009949A4" w:rsidTr="00762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i/>
                <w:color w:val="FF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i/>
                <w:color w:val="FF0000"/>
                <w:sz w:val="20"/>
              </w:rPr>
              <w:t>Coeficientes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i/>
                <w:color w:val="FF0000"/>
                <w:sz w:val="20"/>
              </w:rPr>
              <w:t>Erro padrão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i/>
                <w:color w:val="FF0000"/>
                <w:sz w:val="20"/>
              </w:rPr>
              <w:t>Stat t</w:t>
            </w:r>
          </w:p>
        </w:tc>
      </w:tr>
      <w:tr w:rsidR="009949A4" w:rsidRPr="009949A4" w:rsidTr="00762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9949A4" w:rsidRDefault="007627AC" w:rsidP="007627AC">
            <w:pPr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Interseção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9949A4" w:rsidRDefault="007627AC" w:rsidP="007627AC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9949A4" w:rsidRDefault="007627AC" w:rsidP="007627AC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9949A4" w:rsidRDefault="007627AC" w:rsidP="007627AC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65535</w:t>
            </w:r>
          </w:p>
        </w:tc>
      </w:tr>
      <w:tr w:rsidR="009949A4" w:rsidRPr="009949A4" w:rsidTr="00762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Variável X</w:t>
            </w:r>
            <w:r w:rsidRPr="009949A4">
              <w:rPr>
                <w:rFonts w:ascii="Bookman Old Style" w:hAnsi="Bookman Old Style"/>
                <w:color w:val="FF0000"/>
                <w:sz w:val="20"/>
                <w:vertAlign w:val="subscript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7627AC" w:rsidRPr="009949A4" w:rsidRDefault="007627AC" w:rsidP="007627AC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27AC" w:rsidRPr="009949A4" w:rsidRDefault="007627AC" w:rsidP="007627AC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9949A4">
              <w:rPr>
                <w:rFonts w:ascii="Bookman Old Style" w:hAnsi="Bookman Old Style"/>
                <w:color w:val="FF0000"/>
                <w:sz w:val="20"/>
              </w:rPr>
              <w:t>65535</w:t>
            </w:r>
          </w:p>
        </w:tc>
      </w:tr>
    </w:tbl>
    <w:p w:rsidR="007627AC" w:rsidRDefault="007627AC" w:rsidP="007627AC">
      <w:pPr>
        <w:jc w:val="both"/>
        <w:rPr>
          <w:rFonts w:ascii="Bookman Old Style" w:hAnsi="Bookman Old Style" w:cs="Arial"/>
          <w:bCs/>
        </w:rPr>
      </w:pPr>
    </w:p>
    <w:p w:rsidR="007627AC" w:rsidRDefault="007627AC" w:rsidP="007627AC">
      <w:pPr>
        <w:jc w:val="both"/>
        <w:rPr>
          <w:rFonts w:ascii="Bookman Old Style" w:hAnsi="Bookman Old Style" w:cs="Arial"/>
          <w:bCs/>
        </w:rPr>
      </w:pPr>
    </w:p>
    <w:p w:rsidR="007627AC" w:rsidRDefault="007627AC" w:rsidP="007627AC">
      <w:pPr>
        <w:jc w:val="both"/>
        <w:rPr>
          <w:rFonts w:ascii="Bookman Old Style" w:hAnsi="Bookman Old Style" w:cs="Arial"/>
          <w:b/>
          <w:bCs/>
          <w:color w:val="FF0000"/>
        </w:rPr>
      </w:pPr>
      <w:r>
        <w:rPr>
          <w:rFonts w:ascii="Bookman Old Style" w:hAnsi="Bookman Old Style" w:cs="Arial"/>
          <w:b/>
          <w:bCs/>
          <w:color w:val="FF0000"/>
        </w:rPr>
        <w:t>Coeficiente Beta, Ação B</w:t>
      </w:r>
    </w:p>
    <w:p w:rsidR="007627AC" w:rsidRDefault="007627AC" w:rsidP="007627AC">
      <w:pPr>
        <w:jc w:val="both"/>
        <w:rPr>
          <w:rFonts w:ascii="Bookman Old Style" w:hAnsi="Bookman Old Style" w:cs="Arial"/>
          <w:b/>
          <w:bCs/>
          <w:color w:val="FF0000"/>
        </w:rPr>
      </w:pPr>
    </w:p>
    <w:p w:rsidR="007627AC" w:rsidRDefault="007627AC" w:rsidP="007627AC">
      <w:pPr>
        <w:jc w:val="center"/>
        <w:rPr>
          <w:rFonts w:ascii="Bookman Old Style" w:hAnsi="Bookman Old Style" w:cs="Arial"/>
          <w:b/>
          <w:bCs/>
          <w:color w:val="FF0000"/>
        </w:rPr>
      </w:pPr>
      <w:r w:rsidRPr="007627AC">
        <w:rPr>
          <w:rFonts w:ascii="Bookman Old Style" w:hAnsi="Bookman Old Style" w:cs="Arial"/>
          <w:b/>
          <w:bCs/>
          <w:color w:val="FF0000"/>
        </w:rPr>
        <w:object w:dxaOrig="5582" w:dyaOrig="3865">
          <v:shape id="_x0000_i1026" type="#_x0000_t75" style="width:279pt;height:193.5pt">
            <v:imagedata r:id="rId11" o:title=""/>
          </v:shape>
        </w:object>
      </w:r>
    </w:p>
    <w:p w:rsidR="007627AC" w:rsidRDefault="007627AC" w:rsidP="007627AC">
      <w:pPr>
        <w:jc w:val="center"/>
        <w:rPr>
          <w:rFonts w:ascii="Bookman Old Style" w:hAnsi="Bookman Old Style" w:cs="Arial"/>
          <w:b/>
          <w:bCs/>
          <w:color w:val="FF0000"/>
        </w:rPr>
      </w:pPr>
    </w:p>
    <w:tbl>
      <w:tblPr>
        <w:tblW w:w="0" w:type="auto"/>
        <w:jc w:val="center"/>
        <w:tblInd w:w="1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72"/>
        <w:gridCol w:w="1269"/>
        <w:gridCol w:w="974"/>
      </w:tblGrid>
      <w:tr w:rsidR="009949A4" w:rsidRPr="00890A9D" w:rsidTr="0089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890A9D" w:rsidRDefault="007627AC" w:rsidP="001A2266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i/>
                <w:color w:val="FF0000"/>
                <w:sz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890A9D" w:rsidRDefault="007627AC" w:rsidP="001A2266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i/>
                <w:color w:val="FF0000"/>
                <w:sz w:val="20"/>
              </w:rPr>
              <w:t>Coeficientes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890A9D" w:rsidRDefault="007627AC" w:rsidP="001A2266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i/>
                <w:color w:val="FF0000"/>
                <w:sz w:val="20"/>
              </w:rPr>
              <w:t>Erro padrão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7AC" w:rsidRPr="00890A9D" w:rsidRDefault="007627AC" w:rsidP="001A2266">
            <w:pPr>
              <w:jc w:val="center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i/>
                <w:color w:val="FF0000"/>
                <w:sz w:val="20"/>
              </w:rPr>
              <w:t>Stat t</w:t>
            </w:r>
          </w:p>
        </w:tc>
      </w:tr>
      <w:tr w:rsidR="009949A4" w:rsidRPr="00890A9D" w:rsidTr="0089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890A9D" w:rsidRDefault="007627AC" w:rsidP="001A2266">
            <w:pPr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Interseção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890A9D" w:rsidRDefault="007627AC" w:rsidP="001A2266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5,5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890A9D" w:rsidRDefault="007627AC" w:rsidP="001A2266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1,31E-15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AC" w:rsidRPr="00890A9D" w:rsidRDefault="007627AC" w:rsidP="001A2266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4,2E+15</w:t>
            </w:r>
          </w:p>
        </w:tc>
      </w:tr>
      <w:tr w:rsidR="009949A4" w:rsidRPr="00890A9D" w:rsidTr="0089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27AC" w:rsidRPr="00890A9D" w:rsidRDefault="00890A9D" w:rsidP="001A2266">
            <w:pPr>
              <w:rPr>
                <w:rFonts w:ascii="Bookman Old Style" w:hAnsi="Bookman Old Style"/>
                <w:color w:val="FF0000"/>
                <w:sz w:val="20"/>
              </w:rPr>
            </w:pPr>
            <w:r>
              <w:rPr>
                <w:rFonts w:ascii="Bookman Old Style" w:hAnsi="Bookman Old Style"/>
                <w:color w:val="FF0000"/>
                <w:sz w:val="20"/>
              </w:rPr>
              <w:t>Variável X</w:t>
            </w:r>
            <w:r w:rsidR="007627AC" w:rsidRPr="00890A9D">
              <w:rPr>
                <w:rFonts w:ascii="Bookman Old Style" w:hAnsi="Bookman Old Style"/>
                <w:color w:val="FF0000"/>
                <w:sz w:val="20"/>
                <w:vertAlign w:val="subscript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7627AC" w:rsidRPr="00890A9D" w:rsidRDefault="007627AC" w:rsidP="001A2266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27AC" w:rsidRPr="00890A9D" w:rsidRDefault="007627AC" w:rsidP="001A2266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6,16E-17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27AC" w:rsidRPr="00890A9D" w:rsidRDefault="007627AC" w:rsidP="001A2266">
            <w:pPr>
              <w:jc w:val="right"/>
              <w:rPr>
                <w:rFonts w:ascii="Bookman Old Style" w:hAnsi="Bookman Old Style"/>
                <w:color w:val="FF0000"/>
                <w:sz w:val="20"/>
              </w:rPr>
            </w:pPr>
            <w:r w:rsidRPr="00890A9D">
              <w:rPr>
                <w:rFonts w:ascii="Bookman Old Style" w:hAnsi="Bookman Old Style"/>
                <w:color w:val="FF0000"/>
                <w:sz w:val="20"/>
              </w:rPr>
              <w:t>8,12E+15</w:t>
            </w:r>
          </w:p>
        </w:tc>
      </w:tr>
    </w:tbl>
    <w:p w:rsidR="007627AC" w:rsidRDefault="007627AC" w:rsidP="007627AC">
      <w:pPr>
        <w:jc w:val="center"/>
        <w:rPr>
          <w:rFonts w:ascii="Bookman Old Style" w:hAnsi="Bookman Old Style" w:cs="Arial"/>
          <w:b/>
          <w:bCs/>
          <w:color w:val="FF0000"/>
        </w:rPr>
      </w:pPr>
    </w:p>
    <w:p w:rsidR="001C0B75" w:rsidRPr="00322AB9" w:rsidRDefault="00E6661F" w:rsidP="00E6661F">
      <w:pPr>
        <w:numPr>
          <w:ilvl w:val="0"/>
          <w:numId w:val="24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Cs/>
        </w:rPr>
        <w:t>Faça o gráfico da Linha de Mercado de Títulos (SML) e escreva sua equação.</w:t>
      </w:r>
    </w:p>
    <w:p w:rsidR="00322AB9" w:rsidRPr="00E6661F" w:rsidRDefault="00322AB9" w:rsidP="00322AB9">
      <w:pPr>
        <w:numPr>
          <w:ilvl w:val="0"/>
          <w:numId w:val="24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Cs/>
        </w:rPr>
        <w:t>Calcule as taxas de retorno exigidas para as ações A e B.</w:t>
      </w:r>
    </w:p>
    <w:p w:rsidR="00322AB9" w:rsidRPr="00890A9D" w:rsidRDefault="00322AB9" w:rsidP="00322AB9">
      <w:pPr>
        <w:ind w:left="360"/>
        <w:jc w:val="both"/>
        <w:rPr>
          <w:rFonts w:ascii="Bookman Old Style" w:hAnsi="Bookman Old Style" w:cs="Arial"/>
        </w:rPr>
      </w:pPr>
    </w:p>
    <w:p w:rsidR="00890A9D" w:rsidRPr="007627AC" w:rsidRDefault="00890A9D" w:rsidP="00890A9D">
      <w:pPr>
        <w:ind w:left="360"/>
        <w:jc w:val="both"/>
        <w:rPr>
          <w:rFonts w:ascii="Bookman Old Style" w:hAnsi="Bookman Old Style" w:cs="Arial"/>
        </w:rPr>
      </w:pPr>
    </w:p>
    <w:p w:rsidR="00890A9D" w:rsidRDefault="001E42DA" w:rsidP="00890A9D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  <w:noProof/>
        </w:rPr>
        <w:drawing>
          <wp:inline distT="0" distB="0" distL="0" distR="0">
            <wp:extent cx="3209925" cy="2019300"/>
            <wp:effectExtent l="1905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9D" w:rsidRDefault="00890A9D" w:rsidP="00890A9D">
      <w:pPr>
        <w:jc w:val="center"/>
        <w:rPr>
          <w:rFonts w:ascii="Bookman Old Style" w:hAnsi="Bookman Old Style" w:cs="Arial"/>
          <w:bCs/>
          <w:color w:val="FF0000"/>
          <w:vertAlign w:val="subscript"/>
          <w:lang w:val="en-US"/>
        </w:rPr>
      </w:pPr>
      <w:r w:rsidRPr="00890A9D">
        <w:rPr>
          <w:rFonts w:ascii="Bookman Old Style" w:hAnsi="Bookman Old Style" w:cs="Arial"/>
          <w:bCs/>
          <w:color w:val="FF0000"/>
          <w:lang w:val="en-US"/>
        </w:rPr>
        <w:t>K</w:t>
      </w:r>
      <w:r w:rsidRPr="00890A9D">
        <w:rPr>
          <w:rFonts w:ascii="Bookman Old Style" w:hAnsi="Bookman Old Style" w:cs="Arial"/>
          <w:bCs/>
          <w:color w:val="FF0000"/>
          <w:vertAlign w:val="subscript"/>
          <w:lang w:val="en-US"/>
        </w:rPr>
        <w:t>i</w:t>
      </w:r>
      <w:r w:rsidRPr="00890A9D">
        <w:rPr>
          <w:rFonts w:ascii="Bookman Old Style" w:hAnsi="Bookman Old Style" w:cs="Arial"/>
          <w:bCs/>
          <w:color w:val="FF0000"/>
          <w:lang w:val="en-US"/>
        </w:rPr>
        <w:t xml:space="preserve"> = K</w:t>
      </w:r>
      <w:r w:rsidRPr="00890A9D">
        <w:rPr>
          <w:rFonts w:ascii="Bookman Old Style" w:hAnsi="Bookman Old Style" w:cs="Arial"/>
          <w:bCs/>
          <w:color w:val="FF0000"/>
          <w:vertAlign w:val="subscript"/>
          <w:lang w:val="en-US"/>
        </w:rPr>
        <w:t>RF</w:t>
      </w:r>
      <w:r w:rsidRPr="00890A9D">
        <w:rPr>
          <w:rFonts w:ascii="Bookman Old Style" w:hAnsi="Bookman Old Style" w:cs="Arial"/>
          <w:bCs/>
          <w:color w:val="FF0000"/>
          <w:lang w:val="en-US"/>
        </w:rPr>
        <w:t xml:space="preserve"> + ( K</w:t>
      </w:r>
      <w:r w:rsidRPr="00890A9D">
        <w:rPr>
          <w:rFonts w:ascii="Bookman Old Style" w:hAnsi="Bookman Old Style" w:cs="Arial"/>
          <w:bCs/>
          <w:color w:val="FF0000"/>
          <w:vertAlign w:val="subscript"/>
          <w:lang w:val="en-US"/>
        </w:rPr>
        <w:t>M</w:t>
      </w:r>
      <w:r w:rsidRPr="00890A9D">
        <w:rPr>
          <w:rFonts w:ascii="Bookman Old Style" w:hAnsi="Bookman Old Style" w:cs="Arial"/>
          <w:bCs/>
          <w:color w:val="FF0000"/>
          <w:lang w:val="en-US"/>
        </w:rPr>
        <w:t xml:space="preserve"> - K</w:t>
      </w:r>
      <w:r w:rsidRPr="00890A9D">
        <w:rPr>
          <w:rFonts w:ascii="Bookman Old Style" w:hAnsi="Bookman Old Style" w:cs="Arial"/>
          <w:bCs/>
          <w:color w:val="FF0000"/>
          <w:vertAlign w:val="subscript"/>
          <w:lang w:val="en-US"/>
        </w:rPr>
        <w:t>RF</w:t>
      </w:r>
      <w:r>
        <w:rPr>
          <w:rFonts w:ascii="Bookman Old Style" w:hAnsi="Bookman Old Style" w:cs="Arial"/>
          <w:bCs/>
          <w:color w:val="FF0000"/>
          <w:lang w:val="en-US"/>
        </w:rPr>
        <w:t xml:space="preserve"> )*β</w:t>
      </w:r>
      <w:r w:rsidRPr="00890A9D">
        <w:rPr>
          <w:rFonts w:ascii="Bookman Old Style" w:hAnsi="Bookman Old Style" w:cs="Arial"/>
          <w:bCs/>
          <w:color w:val="FF0000"/>
          <w:vertAlign w:val="subscript"/>
          <w:lang w:val="en-US"/>
        </w:rPr>
        <w:t>i</w:t>
      </w:r>
    </w:p>
    <w:p w:rsidR="00890A9D" w:rsidRPr="00890A9D" w:rsidRDefault="00890A9D" w:rsidP="00890A9D">
      <w:pPr>
        <w:jc w:val="center"/>
        <w:rPr>
          <w:rFonts w:ascii="Bookman Old Style" w:hAnsi="Bookman Old Style" w:cs="Arial"/>
          <w:color w:val="FF0000"/>
          <w:lang w:val="en-US"/>
        </w:rPr>
      </w:pPr>
    </w:p>
    <w:p w:rsidR="00890A9D" w:rsidRDefault="00890A9D" w:rsidP="00890A9D">
      <w:pPr>
        <w:jc w:val="center"/>
        <w:rPr>
          <w:rFonts w:ascii="Bookman Old Style" w:hAnsi="Bookman Old Style" w:cs="Arial"/>
          <w:bCs/>
          <w:color w:val="FF0000"/>
          <w:lang w:val="en-US"/>
        </w:rPr>
      </w:pPr>
      <w:r w:rsidRPr="00890A9D">
        <w:rPr>
          <w:rFonts w:ascii="Bookman Old Style" w:hAnsi="Bookman Old Style" w:cs="Arial"/>
          <w:bCs/>
          <w:color w:val="FF0000"/>
          <w:lang w:val="en-US"/>
        </w:rPr>
        <w:t>K</w:t>
      </w:r>
      <w:r w:rsidRPr="00890A9D">
        <w:rPr>
          <w:rFonts w:ascii="Bookman Old Style" w:hAnsi="Bookman Old Style" w:cs="Arial"/>
          <w:bCs/>
          <w:color w:val="FF0000"/>
          <w:vertAlign w:val="subscript"/>
          <w:lang w:val="en-US"/>
        </w:rPr>
        <w:t>A</w:t>
      </w:r>
      <w:r>
        <w:rPr>
          <w:rFonts w:ascii="Bookman Old Style" w:hAnsi="Bookman Old Style" w:cs="Arial"/>
          <w:bCs/>
          <w:color w:val="FF0000"/>
          <w:lang w:val="en-US"/>
        </w:rPr>
        <w:t xml:space="preserve"> = 0,09 + (0,14 - 0,09)*</w:t>
      </w:r>
      <w:r w:rsidRPr="00890A9D">
        <w:rPr>
          <w:rFonts w:ascii="Bookman Old Style" w:hAnsi="Bookman Old Style" w:cs="Arial"/>
          <w:bCs/>
          <w:color w:val="FF0000"/>
          <w:lang w:val="en-US"/>
        </w:rPr>
        <w:t>1</w:t>
      </w:r>
    </w:p>
    <w:p w:rsidR="00890A9D" w:rsidRPr="00890A9D" w:rsidRDefault="00890A9D" w:rsidP="00890A9D">
      <w:pPr>
        <w:jc w:val="center"/>
        <w:rPr>
          <w:rFonts w:ascii="Bookman Old Style" w:hAnsi="Bookman Old Style" w:cs="Arial"/>
          <w:b/>
          <w:color w:val="FF0000"/>
          <w:lang w:val="en-US"/>
        </w:rPr>
      </w:pPr>
      <w:r w:rsidRPr="00890A9D">
        <w:rPr>
          <w:rFonts w:ascii="Bookman Old Style" w:hAnsi="Bookman Old Style" w:cs="Arial"/>
          <w:b/>
          <w:bCs/>
          <w:color w:val="FF0000"/>
          <w:lang w:val="en-US"/>
        </w:rPr>
        <w:t>K</w:t>
      </w:r>
      <w:r w:rsidRPr="00890A9D">
        <w:rPr>
          <w:rFonts w:ascii="Bookman Old Style" w:hAnsi="Bookman Old Style" w:cs="Arial"/>
          <w:b/>
          <w:bCs/>
          <w:color w:val="FF0000"/>
          <w:vertAlign w:val="subscript"/>
          <w:lang w:val="en-US"/>
        </w:rPr>
        <w:t>A</w:t>
      </w:r>
      <w:r w:rsidRPr="00890A9D">
        <w:rPr>
          <w:rFonts w:ascii="Bookman Old Style" w:hAnsi="Bookman Old Style" w:cs="Arial"/>
          <w:b/>
          <w:bCs/>
          <w:color w:val="FF0000"/>
          <w:lang w:val="en-US"/>
        </w:rPr>
        <w:t xml:space="preserve"> = 14%</w:t>
      </w:r>
    </w:p>
    <w:p w:rsidR="00890A9D" w:rsidRDefault="00890A9D" w:rsidP="00890A9D">
      <w:pPr>
        <w:jc w:val="center"/>
        <w:rPr>
          <w:rFonts w:ascii="Bookman Old Style" w:hAnsi="Bookman Old Style" w:cs="Arial"/>
          <w:bCs/>
          <w:color w:val="FF0000"/>
        </w:rPr>
      </w:pPr>
    </w:p>
    <w:p w:rsidR="00890A9D" w:rsidRDefault="00890A9D" w:rsidP="00890A9D">
      <w:pPr>
        <w:jc w:val="center"/>
        <w:rPr>
          <w:rFonts w:ascii="Bookman Old Style" w:hAnsi="Bookman Old Style" w:cs="Arial"/>
          <w:bCs/>
          <w:color w:val="FF0000"/>
        </w:rPr>
      </w:pPr>
      <w:r w:rsidRPr="00890A9D">
        <w:rPr>
          <w:rFonts w:ascii="Bookman Old Style" w:hAnsi="Bookman Old Style" w:cs="Arial"/>
          <w:bCs/>
          <w:color w:val="FF0000"/>
        </w:rPr>
        <w:t>K</w:t>
      </w:r>
      <w:r w:rsidRPr="00890A9D">
        <w:rPr>
          <w:rFonts w:ascii="Bookman Old Style" w:hAnsi="Bookman Old Style" w:cs="Arial"/>
          <w:bCs/>
          <w:color w:val="FF0000"/>
          <w:vertAlign w:val="subscript"/>
        </w:rPr>
        <w:t>B</w:t>
      </w:r>
      <w:r>
        <w:rPr>
          <w:rFonts w:ascii="Bookman Old Style" w:hAnsi="Bookman Old Style" w:cs="Arial"/>
          <w:bCs/>
          <w:color w:val="FF0000"/>
        </w:rPr>
        <w:t xml:space="preserve"> = 0,09 + (0,14 - 0,09)*</w:t>
      </w:r>
      <w:r w:rsidRPr="00890A9D">
        <w:rPr>
          <w:rFonts w:ascii="Bookman Old Style" w:hAnsi="Bookman Old Style" w:cs="Arial"/>
          <w:bCs/>
          <w:color w:val="FF0000"/>
        </w:rPr>
        <w:t xml:space="preserve">0,5 </w:t>
      </w:r>
    </w:p>
    <w:p w:rsidR="00890A9D" w:rsidRPr="00890A9D" w:rsidRDefault="00890A9D" w:rsidP="00890A9D">
      <w:pPr>
        <w:jc w:val="center"/>
        <w:rPr>
          <w:rFonts w:ascii="Bookman Old Style" w:hAnsi="Bookman Old Style" w:cs="Arial"/>
          <w:b/>
          <w:bCs/>
          <w:color w:val="FF0000"/>
        </w:rPr>
      </w:pPr>
      <w:r w:rsidRPr="00890A9D">
        <w:rPr>
          <w:rFonts w:ascii="Bookman Old Style" w:hAnsi="Bookman Old Style" w:cs="Arial"/>
          <w:b/>
          <w:bCs/>
          <w:color w:val="FF0000"/>
          <w:lang w:val="en-US"/>
        </w:rPr>
        <w:t>K</w:t>
      </w:r>
      <w:r w:rsidRPr="00890A9D">
        <w:rPr>
          <w:rFonts w:ascii="Bookman Old Style" w:hAnsi="Bookman Old Style" w:cs="Arial"/>
          <w:b/>
          <w:bCs/>
          <w:color w:val="FF0000"/>
          <w:vertAlign w:val="subscript"/>
          <w:lang w:val="en-US"/>
        </w:rPr>
        <w:t>B</w:t>
      </w:r>
      <w:r w:rsidRPr="00890A9D">
        <w:rPr>
          <w:rFonts w:ascii="Bookman Old Style" w:hAnsi="Bookman Old Style" w:cs="Arial"/>
          <w:b/>
          <w:bCs/>
          <w:color w:val="FF0000"/>
        </w:rPr>
        <w:t xml:space="preserve"> = 11,5%</w:t>
      </w:r>
    </w:p>
    <w:p w:rsidR="007627AC" w:rsidRPr="00E6661F" w:rsidRDefault="007627AC" w:rsidP="007627AC">
      <w:pPr>
        <w:jc w:val="both"/>
        <w:rPr>
          <w:rFonts w:ascii="Bookman Old Style" w:hAnsi="Bookman Old Style" w:cs="Arial"/>
        </w:rPr>
      </w:pPr>
    </w:p>
    <w:p w:rsidR="001C0B75" w:rsidRPr="00322AB9" w:rsidRDefault="00E6661F" w:rsidP="00E6661F">
      <w:pPr>
        <w:numPr>
          <w:ilvl w:val="0"/>
          <w:numId w:val="24"/>
        </w:numPr>
        <w:jc w:val="both"/>
        <w:rPr>
          <w:rFonts w:ascii="Bookman Old Style" w:hAnsi="Bookman Old Style" w:cs="Arial"/>
        </w:rPr>
      </w:pPr>
      <w:r w:rsidRPr="00E6661F">
        <w:rPr>
          <w:rFonts w:ascii="Bookman Old Style" w:hAnsi="Bookman Old Style" w:cs="Arial"/>
          <w:bCs/>
        </w:rPr>
        <w:t>Suponha que uma nova ação, C, com K</w:t>
      </w:r>
      <w:r w:rsidRPr="00E6661F">
        <w:rPr>
          <w:rFonts w:ascii="Bookman Old Style" w:hAnsi="Bookman Old Style" w:cs="Arial"/>
          <w:bCs/>
          <w:vertAlign w:val="subscript"/>
        </w:rPr>
        <w:t>C</w:t>
      </w:r>
      <w:r w:rsidRPr="00E6661F">
        <w:rPr>
          <w:rFonts w:ascii="Bookman Old Style" w:hAnsi="Bookman Old Style" w:cs="Arial"/>
          <w:bCs/>
        </w:rPr>
        <w:t xml:space="preserve"> = 18% e b</w:t>
      </w:r>
      <w:r w:rsidRPr="00E6661F">
        <w:rPr>
          <w:rFonts w:ascii="Bookman Old Style" w:hAnsi="Bookman Old Style" w:cs="Arial"/>
          <w:bCs/>
          <w:vertAlign w:val="subscript"/>
        </w:rPr>
        <w:t>C</w:t>
      </w:r>
      <w:r w:rsidRPr="00E6661F">
        <w:rPr>
          <w:rFonts w:ascii="Bookman Old Style" w:hAnsi="Bookman Old Style" w:cs="Arial"/>
          <w:bCs/>
        </w:rPr>
        <w:t xml:space="preserve"> = 2,0, fique disponível. Essa ação está em equilíbrio, isto é, a taxa de retorno exigida da Ação C é igual ao seu retorno esperado? Explique</w:t>
      </w:r>
      <w:r w:rsidRPr="00E6661F">
        <w:rPr>
          <w:rFonts w:ascii="Bookman Old Style" w:hAnsi="Bookman Old Style" w:cs="Arial"/>
          <w:b/>
          <w:bCs/>
        </w:rPr>
        <w:t xml:space="preserve">. </w:t>
      </w:r>
    </w:p>
    <w:p w:rsidR="00322AB9" w:rsidRPr="00322AB9" w:rsidRDefault="00322AB9" w:rsidP="00322AB9">
      <w:pPr>
        <w:jc w:val="center"/>
        <w:rPr>
          <w:rFonts w:ascii="Bookman Old Style" w:hAnsi="Bookman Old Style" w:cs="Arial"/>
          <w:bCs/>
          <w:color w:val="FF0000"/>
        </w:rPr>
      </w:pPr>
      <w:r w:rsidRPr="00322AB9">
        <w:rPr>
          <w:rFonts w:ascii="Bookman Old Style" w:hAnsi="Bookman Old Style" w:cs="Arial"/>
          <w:bCs/>
          <w:color w:val="FF0000"/>
        </w:rPr>
        <w:lastRenderedPageBreak/>
        <w:t>KC</w:t>
      </w:r>
      <w:r>
        <w:rPr>
          <w:rFonts w:ascii="Bookman Old Style" w:hAnsi="Bookman Old Style" w:cs="Arial"/>
          <w:bCs/>
          <w:color w:val="FF0000"/>
        </w:rPr>
        <w:t xml:space="preserve"> = 0,09 + (0,14 - 0,09)</w:t>
      </w:r>
      <w:r w:rsidR="00F1766D">
        <w:rPr>
          <w:rFonts w:ascii="Bookman Old Style" w:hAnsi="Bookman Old Style" w:cs="Arial"/>
          <w:bCs/>
          <w:color w:val="FF0000"/>
        </w:rPr>
        <w:t>*</w:t>
      </w:r>
      <w:r>
        <w:rPr>
          <w:rFonts w:ascii="Bookman Old Style" w:hAnsi="Bookman Old Style" w:cs="Arial"/>
          <w:bCs/>
          <w:color w:val="FF0000"/>
        </w:rPr>
        <w:t>2,0</w:t>
      </w:r>
      <w:r w:rsidRPr="00322AB9">
        <w:rPr>
          <w:rFonts w:ascii="Bookman Old Style" w:hAnsi="Bookman Old Style" w:cs="Arial"/>
          <w:bCs/>
          <w:color w:val="FF0000"/>
        </w:rPr>
        <w:t xml:space="preserve"> </w:t>
      </w:r>
    </w:p>
    <w:p w:rsidR="001A2266" w:rsidRPr="00322AB9" w:rsidRDefault="00322AB9" w:rsidP="00322AB9">
      <w:pPr>
        <w:jc w:val="center"/>
        <w:rPr>
          <w:rFonts w:ascii="Bookman Old Style" w:hAnsi="Bookman Old Style" w:cs="Arial"/>
          <w:b/>
          <w:bCs/>
          <w:color w:val="FF0000"/>
        </w:rPr>
      </w:pPr>
      <w:r w:rsidRPr="00322AB9">
        <w:rPr>
          <w:rFonts w:ascii="Bookman Old Style" w:hAnsi="Bookman Old Style" w:cs="Arial"/>
          <w:b/>
          <w:bCs/>
          <w:color w:val="FF0000"/>
        </w:rPr>
        <w:t>KC = 19,0%</w:t>
      </w:r>
    </w:p>
    <w:p w:rsidR="00322AB9" w:rsidRDefault="00322AB9" w:rsidP="00322AB9">
      <w:pPr>
        <w:jc w:val="both"/>
        <w:rPr>
          <w:rFonts w:ascii="Bookman Old Style" w:hAnsi="Bookman Old Style" w:cs="Arial"/>
          <w:bCs/>
          <w:color w:val="FF0000"/>
        </w:rPr>
      </w:pPr>
      <w:r w:rsidRPr="00322AB9">
        <w:rPr>
          <w:rFonts w:ascii="Bookman Old Style" w:hAnsi="Bookman Old Style" w:cs="Arial"/>
          <w:bCs/>
          <w:color w:val="FF0000"/>
        </w:rPr>
        <w:t>Não está em equilíbrio</w:t>
      </w:r>
      <w:r>
        <w:rPr>
          <w:rFonts w:ascii="Bookman Old Style" w:hAnsi="Bookman Old Style" w:cs="Arial"/>
          <w:bCs/>
          <w:color w:val="FF0000"/>
        </w:rPr>
        <w:t>.</w:t>
      </w:r>
    </w:p>
    <w:p w:rsidR="001A2266" w:rsidRPr="00322AB9" w:rsidRDefault="00322AB9" w:rsidP="00322AB9">
      <w:pPr>
        <w:jc w:val="both"/>
        <w:rPr>
          <w:rFonts w:ascii="Bookman Old Style" w:hAnsi="Bookman Old Style" w:cs="Arial"/>
          <w:bCs/>
          <w:color w:val="FF0000"/>
        </w:rPr>
      </w:pPr>
      <w:r>
        <w:rPr>
          <w:rFonts w:ascii="Bookman Old Style" w:hAnsi="Bookman Old Style" w:cs="Arial"/>
          <w:bCs/>
          <w:color w:val="FF0000"/>
        </w:rPr>
        <w:t>A ação está sobrevalorizada (</w:t>
      </w:r>
      <w:r w:rsidRPr="00322AB9">
        <w:rPr>
          <w:rFonts w:ascii="Bookman Old Style" w:hAnsi="Bookman Old Style" w:cs="Arial"/>
          <w:bCs/>
          <w:color w:val="FF0000"/>
        </w:rPr>
        <w:t>está cara</w:t>
      </w:r>
      <w:r>
        <w:rPr>
          <w:rFonts w:ascii="Bookman Old Style" w:hAnsi="Bookman Old Style" w:cs="Arial"/>
          <w:bCs/>
          <w:color w:val="FF0000"/>
        </w:rPr>
        <w:t>,</w:t>
      </w:r>
      <w:r w:rsidRPr="00322AB9">
        <w:rPr>
          <w:rFonts w:ascii="Bookman Old Style" w:hAnsi="Bookman Old Style" w:cs="Arial"/>
          <w:bCs/>
          <w:color w:val="FF0000"/>
        </w:rPr>
        <w:t xml:space="preserve"> frente ao retorno oferecido)</w:t>
      </w:r>
      <w:r>
        <w:rPr>
          <w:rFonts w:ascii="Bookman Old Style" w:hAnsi="Bookman Old Style" w:cs="Arial"/>
          <w:bCs/>
          <w:color w:val="FF0000"/>
        </w:rPr>
        <w:t xml:space="preserve"> </w:t>
      </w:r>
      <w:r w:rsidRPr="00322AB9">
        <w:rPr>
          <w:rFonts w:ascii="Bookman Old Style" w:hAnsi="Bookman Old Style" w:cs="Arial"/>
          <w:bCs/>
          <w:color w:val="FF0000"/>
          <w:lang w:val="en-US"/>
        </w:rPr>
        <w:sym w:font="Wingdings" w:char="F0E8"/>
      </w:r>
      <w:r w:rsidRPr="00322AB9">
        <w:rPr>
          <w:rFonts w:ascii="Bookman Old Style" w:hAnsi="Bookman Old Style" w:cs="Arial"/>
          <w:bCs/>
          <w:color w:val="FF0000"/>
        </w:rPr>
        <w:t xml:space="preserve"> os investidores darão ordens de venda, com a queda do preço o retorno subirá até o nível de 19%. </w:t>
      </w:r>
    </w:p>
    <w:p w:rsidR="00322AB9" w:rsidRPr="00E6661F" w:rsidRDefault="00322AB9" w:rsidP="00322AB9">
      <w:pPr>
        <w:jc w:val="both"/>
        <w:rPr>
          <w:rFonts w:ascii="Bookman Old Style" w:hAnsi="Bookman Old Style" w:cs="Arial"/>
        </w:rPr>
      </w:pPr>
    </w:p>
    <w:p w:rsidR="00E6661F" w:rsidRPr="00E6661F" w:rsidRDefault="00E6661F" w:rsidP="00E6661F">
      <w:pPr>
        <w:jc w:val="both"/>
        <w:rPr>
          <w:rFonts w:ascii="Bookman Old Style" w:hAnsi="Bookman Old Style" w:cs="Arial"/>
        </w:rPr>
      </w:pPr>
    </w:p>
    <w:p w:rsidR="00B32E30" w:rsidRPr="00E6661F" w:rsidRDefault="00B32E30" w:rsidP="00B32E30">
      <w:pPr>
        <w:jc w:val="both"/>
        <w:rPr>
          <w:rFonts w:ascii="Bookman Old Style" w:hAnsi="Bookman Old Style" w:cs="Arial"/>
        </w:rPr>
      </w:pPr>
    </w:p>
    <w:sectPr w:rsidR="00B32E30" w:rsidRPr="00E6661F" w:rsidSect="006E3302">
      <w:headerReference w:type="default" r:id="rId13"/>
      <w:footerReference w:type="default" r:id="rId14"/>
      <w:pgSz w:w="11907" w:h="16840" w:code="9"/>
      <w:pgMar w:top="567" w:right="567" w:bottom="851" w:left="993" w:header="709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CC" w:rsidRDefault="003F7CCC">
      <w:r>
        <w:separator/>
      </w:r>
    </w:p>
  </w:endnote>
  <w:endnote w:type="continuationSeparator" w:id="0">
    <w:p w:rsidR="003F7CCC" w:rsidRDefault="003F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85" w:rsidRDefault="00B54B85">
    <w:pPr>
      <w:pStyle w:val="Rodap"/>
      <w:jc w:val="right"/>
    </w:pPr>
    <w:fldSimple w:instr=" PAGE   \* MERGEFORMAT ">
      <w:r w:rsidR="001E42D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CC" w:rsidRDefault="003F7CCC">
      <w:r>
        <w:separator/>
      </w:r>
    </w:p>
  </w:footnote>
  <w:footnote w:type="continuationSeparator" w:id="0">
    <w:p w:rsidR="003F7CCC" w:rsidRDefault="003F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9" w:rsidRPr="00387A69" w:rsidRDefault="00387A69" w:rsidP="00387A69">
    <w:pPr>
      <w:rPr>
        <w:sz w:val="18"/>
      </w:rPr>
    </w:pPr>
    <w:r w:rsidRPr="00387A69">
      <w:rPr>
        <w:rStyle w:val="txtarial10ptblack"/>
        <w:rFonts w:ascii="Bookman Old Style" w:hAnsi="Bookman Old Style" w:cs="Arial"/>
        <w:b/>
        <w:bCs/>
        <w:sz w:val="18"/>
      </w:rPr>
      <w:t>EAC0511 - Administração Financeira – Joanilia Cia – 2014/01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artE73A"/>
      </v:shape>
    </w:pict>
  </w:numPicBullet>
  <w:abstractNum w:abstractNumId="0">
    <w:nsid w:val="FFFFFFFE"/>
    <w:multiLevelType w:val="singleLevel"/>
    <w:tmpl w:val="1F16E90A"/>
    <w:lvl w:ilvl="0">
      <w:numFmt w:val="bullet"/>
      <w:lvlText w:val="*"/>
      <w:lvlJc w:val="left"/>
    </w:lvl>
  </w:abstractNum>
  <w:abstractNum w:abstractNumId="1">
    <w:nsid w:val="00EE64AF"/>
    <w:multiLevelType w:val="hybridMultilevel"/>
    <w:tmpl w:val="2A5A1B00"/>
    <w:lvl w:ilvl="0" w:tplc="16B452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75AA6"/>
    <w:multiLevelType w:val="hybridMultilevel"/>
    <w:tmpl w:val="925A09FA"/>
    <w:lvl w:ilvl="0" w:tplc="22789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E51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E03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CF0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F7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EE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93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EBA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2A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AE660E"/>
    <w:multiLevelType w:val="hybridMultilevel"/>
    <w:tmpl w:val="DD6E6760"/>
    <w:lvl w:ilvl="0" w:tplc="59B87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068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CD3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C23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CB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644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EC9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4A8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8D7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637B9F"/>
    <w:multiLevelType w:val="hybridMultilevel"/>
    <w:tmpl w:val="94286674"/>
    <w:lvl w:ilvl="0" w:tplc="E2C41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E3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4DE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1C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B2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A13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A92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0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641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321BCA"/>
    <w:multiLevelType w:val="hybridMultilevel"/>
    <w:tmpl w:val="21A4F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6986"/>
    <w:multiLevelType w:val="hybridMultilevel"/>
    <w:tmpl w:val="1B304C26"/>
    <w:lvl w:ilvl="0" w:tplc="A57E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6F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8F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8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8B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AD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04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A9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88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7E54C9"/>
    <w:multiLevelType w:val="hybridMultilevel"/>
    <w:tmpl w:val="3F66A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234DA"/>
    <w:multiLevelType w:val="hybridMultilevel"/>
    <w:tmpl w:val="2654E66A"/>
    <w:lvl w:ilvl="0" w:tplc="FF724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31B17"/>
    <w:multiLevelType w:val="hybridMultilevel"/>
    <w:tmpl w:val="E7729DA8"/>
    <w:lvl w:ilvl="0" w:tplc="5FC0DDF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082B78"/>
    <w:multiLevelType w:val="hybridMultilevel"/>
    <w:tmpl w:val="CDC0C13A"/>
    <w:lvl w:ilvl="0" w:tplc="7B225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C7A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A7B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0299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219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8A1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685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86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38C2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29522A"/>
    <w:multiLevelType w:val="hybridMultilevel"/>
    <w:tmpl w:val="BF3A91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C0C91"/>
    <w:multiLevelType w:val="hybridMultilevel"/>
    <w:tmpl w:val="7612F2C2"/>
    <w:lvl w:ilvl="0" w:tplc="36DCD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F74FB"/>
    <w:multiLevelType w:val="hybridMultilevel"/>
    <w:tmpl w:val="35707CD4"/>
    <w:lvl w:ilvl="0" w:tplc="6E3C7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46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82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C29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87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435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A7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AC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8EE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0E3466"/>
    <w:multiLevelType w:val="hybridMultilevel"/>
    <w:tmpl w:val="C68C9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26D61"/>
    <w:multiLevelType w:val="hybridMultilevel"/>
    <w:tmpl w:val="CD862AA0"/>
    <w:lvl w:ilvl="0" w:tplc="0B10CAA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EB4A81"/>
    <w:multiLevelType w:val="hybridMultilevel"/>
    <w:tmpl w:val="FAC61A42"/>
    <w:lvl w:ilvl="0" w:tplc="CC3A8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000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069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883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62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6D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45C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CE8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C1A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87C468F"/>
    <w:multiLevelType w:val="hybridMultilevel"/>
    <w:tmpl w:val="4FDE522C"/>
    <w:lvl w:ilvl="0" w:tplc="D1A2A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AF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C3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4A09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09D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E3C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40F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89C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CC8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D955AC8"/>
    <w:multiLevelType w:val="hybridMultilevel"/>
    <w:tmpl w:val="06100C10"/>
    <w:lvl w:ilvl="0" w:tplc="2F7ADD0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64CB7F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F86964A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584E7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22A83B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2C4B8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AC68C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8BA108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66AD13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BE11E9"/>
    <w:multiLevelType w:val="hybridMultilevel"/>
    <w:tmpl w:val="0100C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746A1"/>
    <w:multiLevelType w:val="hybridMultilevel"/>
    <w:tmpl w:val="AC1894F2"/>
    <w:lvl w:ilvl="0" w:tplc="B7329A2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501B4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5A0B76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8A39A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C46FE6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BE416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BA594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7C831C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D4929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AF563B"/>
    <w:multiLevelType w:val="hybridMultilevel"/>
    <w:tmpl w:val="F86CD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71EA7"/>
    <w:multiLevelType w:val="hybridMultilevel"/>
    <w:tmpl w:val="4B267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E07C0"/>
    <w:multiLevelType w:val="hybridMultilevel"/>
    <w:tmpl w:val="15F4A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E5AF7"/>
    <w:multiLevelType w:val="hybridMultilevel"/>
    <w:tmpl w:val="56009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F3058"/>
    <w:multiLevelType w:val="hybridMultilevel"/>
    <w:tmpl w:val="F86CD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D21DD"/>
    <w:multiLevelType w:val="hybridMultilevel"/>
    <w:tmpl w:val="A1C0AAB2"/>
    <w:lvl w:ilvl="0" w:tplc="F790FA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B6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7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46B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47E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A3B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C3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03D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89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6"/>
  </w:num>
  <w:num w:numId="4">
    <w:abstractNumId w:val="19"/>
  </w:num>
  <w:num w:numId="5">
    <w:abstractNumId w:val="9"/>
  </w:num>
  <w:num w:numId="6">
    <w:abstractNumId w:val="11"/>
  </w:num>
  <w:num w:numId="7">
    <w:abstractNumId w:val="14"/>
  </w:num>
  <w:num w:numId="8">
    <w:abstractNumId w:val="24"/>
  </w:num>
  <w:num w:numId="9">
    <w:abstractNumId w:val="5"/>
  </w:num>
  <w:num w:numId="10">
    <w:abstractNumId w:val="21"/>
  </w:num>
  <w:num w:numId="11">
    <w:abstractNumId w:val="25"/>
  </w:num>
  <w:num w:numId="12">
    <w:abstractNumId w:val="22"/>
  </w:num>
  <w:num w:numId="13">
    <w:abstractNumId w:val="13"/>
  </w:num>
  <w:num w:numId="14">
    <w:abstractNumId w:val="4"/>
  </w:num>
  <w:num w:numId="15">
    <w:abstractNumId w:val="17"/>
  </w:num>
  <w:num w:numId="16">
    <w:abstractNumId w:val="8"/>
  </w:num>
  <w:num w:numId="17">
    <w:abstractNumId w:val="23"/>
  </w:num>
  <w:num w:numId="18">
    <w:abstractNumId w:val="20"/>
  </w:num>
  <w:num w:numId="19">
    <w:abstractNumId w:val="18"/>
  </w:num>
  <w:num w:numId="20">
    <w:abstractNumId w:val="10"/>
  </w:num>
  <w:num w:numId="21">
    <w:abstractNumId w:val="3"/>
  </w:num>
  <w:num w:numId="22">
    <w:abstractNumId w:val="16"/>
  </w:num>
  <w:num w:numId="23">
    <w:abstractNumId w:val="2"/>
  </w:num>
  <w:num w:numId="24">
    <w:abstractNumId w:val="15"/>
  </w:num>
  <w:num w:numId="25">
    <w:abstractNumId w:val="1"/>
  </w:num>
  <w:num w:numId="26">
    <w:abstractNumId w:val="1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80B"/>
    <w:rsid w:val="00022C13"/>
    <w:rsid w:val="00095A7E"/>
    <w:rsid w:val="000B2299"/>
    <w:rsid w:val="000B6D10"/>
    <w:rsid w:val="0012280B"/>
    <w:rsid w:val="001341C5"/>
    <w:rsid w:val="00147079"/>
    <w:rsid w:val="0016740C"/>
    <w:rsid w:val="001A2266"/>
    <w:rsid w:val="001A439B"/>
    <w:rsid w:val="001B203A"/>
    <w:rsid w:val="001B53AC"/>
    <w:rsid w:val="001C0B75"/>
    <w:rsid w:val="001D6E6A"/>
    <w:rsid w:val="001E42DA"/>
    <w:rsid w:val="001E5E41"/>
    <w:rsid w:val="001F38F5"/>
    <w:rsid w:val="00212922"/>
    <w:rsid w:val="00225444"/>
    <w:rsid w:val="00262D1E"/>
    <w:rsid w:val="002A2E4A"/>
    <w:rsid w:val="002C4E5A"/>
    <w:rsid w:val="002F3599"/>
    <w:rsid w:val="00300597"/>
    <w:rsid w:val="00322AB9"/>
    <w:rsid w:val="003455DE"/>
    <w:rsid w:val="00387A69"/>
    <w:rsid w:val="003F7CCC"/>
    <w:rsid w:val="00406030"/>
    <w:rsid w:val="00413FB3"/>
    <w:rsid w:val="00426B74"/>
    <w:rsid w:val="00453C7C"/>
    <w:rsid w:val="00490D47"/>
    <w:rsid w:val="004A0CE3"/>
    <w:rsid w:val="004A5788"/>
    <w:rsid w:val="004E7D49"/>
    <w:rsid w:val="004F4EB4"/>
    <w:rsid w:val="00581E0D"/>
    <w:rsid w:val="005E1CA2"/>
    <w:rsid w:val="00615801"/>
    <w:rsid w:val="0066335C"/>
    <w:rsid w:val="0066796A"/>
    <w:rsid w:val="00677DAE"/>
    <w:rsid w:val="00681D83"/>
    <w:rsid w:val="006847CC"/>
    <w:rsid w:val="006A262E"/>
    <w:rsid w:val="006B3D89"/>
    <w:rsid w:val="006B4AC0"/>
    <w:rsid w:val="006C3641"/>
    <w:rsid w:val="006E3302"/>
    <w:rsid w:val="007137EC"/>
    <w:rsid w:val="00713F78"/>
    <w:rsid w:val="00714BCC"/>
    <w:rsid w:val="007164A5"/>
    <w:rsid w:val="00723AF4"/>
    <w:rsid w:val="007627AC"/>
    <w:rsid w:val="007B53E2"/>
    <w:rsid w:val="007C78DD"/>
    <w:rsid w:val="007F5A21"/>
    <w:rsid w:val="008104A8"/>
    <w:rsid w:val="00815F01"/>
    <w:rsid w:val="00890A9D"/>
    <w:rsid w:val="008921C2"/>
    <w:rsid w:val="008A64B8"/>
    <w:rsid w:val="008B656B"/>
    <w:rsid w:val="008D6411"/>
    <w:rsid w:val="008F4C9C"/>
    <w:rsid w:val="009717EC"/>
    <w:rsid w:val="009720F7"/>
    <w:rsid w:val="00974270"/>
    <w:rsid w:val="009949A4"/>
    <w:rsid w:val="009B51FC"/>
    <w:rsid w:val="009C2F0E"/>
    <w:rsid w:val="00A0138E"/>
    <w:rsid w:val="00A76477"/>
    <w:rsid w:val="00A975A4"/>
    <w:rsid w:val="00B253D9"/>
    <w:rsid w:val="00B31E47"/>
    <w:rsid w:val="00B32E30"/>
    <w:rsid w:val="00B47221"/>
    <w:rsid w:val="00B54B85"/>
    <w:rsid w:val="00B67B84"/>
    <w:rsid w:val="00BC41A3"/>
    <w:rsid w:val="00BE6D06"/>
    <w:rsid w:val="00BE77A0"/>
    <w:rsid w:val="00BF01E1"/>
    <w:rsid w:val="00C16A21"/>
    <w:rsid w:val="00C31555"/>
    <w:rsid w:val="00C345D6"/>
    <w:rsid w:val="00C772A9"/>
    <w:rsid w:val="00CA7B1A"/>
    <w:rsid w:val="00D4753B"/>
    <w:rsid w:val="00DA02D4"/>
    <w:rsid w:val="00DF4ACF"/>
    <w:rsid w:val="00E16978"/>
    <w:rsid w:val="00E61565"/>
    <w:rsid w:val="00E6661F"/>
    <w:rsid w:val="00E93C9A"/>
    <w:rsid w:val="00EA499F"/>
    <w:rsid w:val="00EC0C45"/>
    <w:rsid w:val="00EE143B"/>
    <w:rsid w:val="00F1766D"/>
    <w:rsid w:val="00F47BD4"/>
    <w:rsid w:val="00F64A86"/>
    <w:rsid w:val="00F92FFC"/>
    <w:rsid w:val="00FD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logo">
    <w:name w:val="Diálogo"/>
    <w:autoRedefine/>
    <w:pPr>
      <w:ind w:left="737" w:hanging="737"/>
      <w:jc w:val="both"/>
    </w:pPr>
  </w:style>
  <w:style w:type="paragraph" w:styleId="Sumrio1">
    <w:name w:val="toc 1"/>
    <w:basedOn w:val="Normal"/>
    <w:next w:val="Normal"/>
    <w:autoRedefine/>
    <w:semiHidden/>
    <w:pPr>
      <w:tabs>
        <w:tab w:val="right" w:leader="dot" w:pos="10556"/>
      </w:tabs>
      <w:spacing w:before="120" w:after="120"/>
    </w:pPr>
    <w:rPr>
      <w:rFonts w:ascii="Century Gothic" w:hAnsi="Century Gothic"/>
      <w:b/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/>
    </w:rPr>
  </w:style>
  <w:style w:type="paragraph" w:customStyle="1" w:styleId="Paragrafo">
    <w:name w:val="Paragrafo"/>
    <w:basedOn w:val="Normal"/>
    <w:rsid w:val="00BE6D06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RodapChar">
    <w:name w:val="Rodapé Char"/>
    <w:link w:val="Rodap"/>
    <w:uiPriority w:val="99"/>
    <w:rsid w:val="00B54B85"/>
    <w:rPr>
      <w:sz w:val="24"/>
      <w:szCs w:val="24"/>
    </w:rPr>
  </w:style>
  <w:style w:type="table" w:styleId="Tabelacomgrade">
    <w:name w:val="Table Grid"/>
    <w:basedOn w:val="Tabelanormal"/>
    <w:uiPriority w:val="59"/>
    <w:rsid w:val="0021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499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31E4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5801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615801"/>
    <w:rPr>
      <w:rFonts w:ascii="Segoe UI" w:hAnsi="Segoe UI" w:cs="Segoe UI"/>
      <w:sz w:val="18"/>
      <w:szCs w:val="18"/>
    </w:rPr>
  </w:style>
  <w:style w:type="character" w:customStyle="1" w:styleId="txtarial10ptblack">
    <w:name w:val="txt_arial_10pt_black"/>
    <w:rsid w:val="00387A69"/>
  </w:style>
  <w:style w:type="paragraph" w:styleId="Reviso">
    <w:name w:val="Revision"/>
    <w:hidden/>
    <w:uiPriority w:val="99"/>
    <w:semiHidden/>
    <w:rsid w:val="00B32E30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2E30"/>
    <w:pPr>
      <w:jc w:val="both"/>
    </w:pPr>
    <w:rPr>
      <w:rFonts w:ascii="Arial" w:hAnsi="Arial"/>
      <w:sz w:val="28"/>
      <w:szCs w:val="20"/>
      <w:lang/>
    </w:rPr>
  </w:style>
  <w:style w:type="character" w:customStyle="1" w:styleId="CorpodetextoChar">
    <w:name w:val="Corpo de texto Char"/>
    <w:link w:val="Corpodetexto"/>
    <w:semiHidden/>
    <w:rsid w:val="00B32E30"/>
    <w:rPr>
      <w:rFonts w:ascii="Arial" w:hAnsi="Arial"/>
      <w:sz w:val="28"/>
    </w:rPr>
  </w:style>
  <w:style w:type="character" w:styleId="TextodoEspaoReservado">
    <w:name w:val="Placeholder Text"/>
    <w:uiPriority w:val="99"/>
    <w:semiHidden/>
    <w:rsid w:val="001E5E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6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0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6) Uma das áreas-chave da administração do capital de giro de uma empresa é a administração do caixa</vt:lpstr>
    </vt:vector>
  </TitlesOfParts>
  <Company>Sales Cia &amp; Cia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6) Uma das áreas-chave da administração do capital de giro de uma empresa é a administração do caixa</dc:title>
  <dc:subject/>
  <dc:creator>Josilmar Cia</dc:creator>
  <cp:keywords/>
  <cp:lastModifiedBy>sti</cp:lastModifiedBy>
  <cp:revision>2</cp:revision>
  <cp:lastPrinted>2014-04-03T12:06:00Z</cp:lastPrinted>
  <dcterms:created xsi:type="dcterms:W3CDTF">2014-09-18T16:05:00Z</dcterms:created>
  <dcterms:modified xsi:type="dcterms:W3CDTF">2014-09-18T16:05:00Z</dcterms:modified>
</cp:coreProperties>
</file>