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D1" w:rsidRPr="00F97231" w:rsidRDefault="006A2AD1" w:rsidP="006A2AD1">
      <w:pPr>
        <w:pStyle w:val="CitaoIntensa"/>
        <w:spacing w:before="0" w:beforeAutospacing="0" w:after="0"/>
        <w:ind w:left="0"/>
        <w:rPr>
          <w:sz w:val="22"/>
          <w:szCs w:val="22"/>
          <w:lang w:val="pt-BR"/>
        </w:rPr>
      </w:pPr>
      <w:bookmarkStart w:id="0" w:name="_GoBack"/>
      <w:bookmarkEnd w:id="0"/>
      <w:r w:rsidRPr="00F97231">
        <w:rPr>
          <w:sz w:val="22"/>
          <w:szCs w:val="22"/>
          <w:lang w:val="pt-BR"/>
        </w:rPr>
        <w:t>Escola de Comunicações e Artes</w:t>
      </w:r>
    </w:p>
    <w:p w:rsidR="006A2AD1" w:rsidRPr="00F97231" w:rsidRDefault="006A2AD1" w:rsidP="006A2AD1">
      <w:pPr>
        <w:pStyle w:val="CitaoIntensa"/>
        <w:spacing w:before="0" w:beforeAutospacing="0" w:after="0"/>
        <w:ind w:left="0"/>
        <w:rPr>
          <w:sz w:val="22"/>
          <w:szCs w:val="22"/>
          <w:lang w:val="pt-BR"/>
        </w:rPr>
      </w:pPr>
      <w:r w:rsidRPr="00F97231">
        <w:rPr>
          <w:sz w:val="22"/>
          <w:szCs w:val="22"/>
          <w:lang w:val="pt-BR"/>
        </w:rPr>
        <w:t>Departamento de Relações Públicas, Propaganda e Turismo</w:t>
      </w:r>
    </w:p>
    <w:p w:rsidR="006A2AD1" w:rsidRPr="00F97231" w:rsidRDefault="006928EB" w:rsidP="006A2AD1">
      <w:pPr>
        <w:pStyle w:val="CitaoIntensa"/>
        <w:spacing w:before="0" w:beforeAutospacing="0" w:after="0"/>
        <w:ind w:left="0"/>
        <w:rPr>
          <w:b/>
          <w:sz w:val="22"/>
          <w:szCs w:val="22"/>
          <w:lang w:val="pt-BR"/>
        </w:rPr>
      </w:pPr>
      <w:r w:rsidRPr="00F97231">
        <w:rPr>
          <w:b/>
          <w:sz w:val="22"/>
          <w:szCs w:val="22"/>
          <w:lang w:val="pt-BR"/>
        </w:rPr>
        <w:t xml:space="preserve">Disciplina: </w:t>
      </w:r>
      <w:r w:rsidR="00187F8F" w:rsidRPr="00F97231">
        <w:rPr>
          <w:b/>
          <w:sz w:val="22"/>
          <w:szCs w:val="22"/>
          <w:lang w:val="pt-BR"/>
        </w:rPr>
        <w:t>D</w:t>
      </w:r>
      <w:r w:rsidRPr="00F97231">
        <w:rPr>
          <w:b/>
          <w:sz w:val="22"/>
          <w:szCs w:val="22"/>
          <w:lang w:val="pt-BR"/>
        </w:rPr>
        <w:t>imensão e Dinâmica do Turism</w:t>
      </w:r>
      <w:r w:rsidR="006A2AD1" w:rsidRPr="00F97231">
        <w:rPr>
          <w:b/>
          <w:sz w:val="22"/>
          <w:szCs w:val="22"/>
          <w:lang w:val="pt-BR"/>
        </w:rPr>
        <w:t>o</w:t>
      </w:r>
    </w:p>
    <w:p w:rsidR="006A2AD1" w:rsidRPr="00F97231" w:rsidRDefault="006A2AD1" w:rsidP="006A2AD1">
      <w:pPr>
        <w:pStyle w:val="CitaoIntensa"/>
        <w:spacing w:before="0" w:beforeAutospacing="0" w:after="0"/>
        <w:ind w:left="0"/>
        <w:rPr>
          <w:sz w:val="22"/>
          <w:szCs w:val="22"/>
          <w:lang w:val="pt-BR"/>
        </w:rPr>
      </w:pPr>
      <w:r w:rsidRPr="00F97231">
        <w:rPr>
          <w:sz w:val="22"/>
          <w:szCs w:val="22"/>
          <w:lang w:val="pt-BR"/>
        </w:rPr>
        <w:t>Docente: Profa. Dra. Karina Toledo Solha</w:t>
      </w:r>
    </w:p>
    <w:p w:rsidR="007A6475" w:rsidRPr="00F97231" w:rsidRDefault="00187F8F" w:rsidP="006A2AD1">
      <w:pPr>
        <w:pStyle w:val="Ttulo1"/>
        <w:rPr>
          <w:b/>
          <w:color w:val="7030A0"/>
          <w:sz w:val="22"/>
          <w:szCs w:val="22"/>
          <w:lang w:val="pt-BR"/>
        </w:rPr>
      </w:pPr>
      <w:r w:rsidRPr="00F97231">
        <w:rPr>
          <w:b/>
          <w:color w:val="7030A0"/>
          <w:sz w:val="22"/>
          <w:szCs w:val="22"/>
          <w:lang w:val="pt-BR"/>
        </w:rPr>
        <w:t>Objetivo</w:t>
      </w:r>
    </w:p>
    <w:p w:rsidR="006E12DB" w:rsidRPr="00F97231" w:rsidRDefault="006E12DB" w:rsidP="006E12DB">
      <w:pPr>
        <w:rPr>
          <w:sz w:val="22"/>
          <w:szCs w:val="22"/>
          <w:lang w:val="pt-BR"/>
        </w:rPr>
      </w:pPr>
    </w:p>
    <w:p w:rsidR="00187F8F" w:rsidRPr="00F97231" w:rsidRDefault="00187F8F" w:rsidP="00E94ECF">
      <w:pPr>
        <w:jc w:val="both"/>
        <w:rPr>
          <w:iCs/>
          <w:sz w:val="22"/>
          <w:szCs w:val="22"/>
          <w:lang w:val="pt-BR"/>
        </w:rPr>
      </w:pPr>
      <w:r w:rsidRPr="00F97231">
        <w:rPr>
          <w:iCs/>
          <w:sz w:val="22"/>
          <w:szCs w:val="22"/>
          <w:lang w:val="pt-BR"/>
        </w:rPr>
        <w:t xml:space="preserve">Ao final desta disciplina os alunos deverão estar aptos </w:t>
      </w:r>
      <w:r w:rsidR="00070440">
        <w:rPr>
          <w:iCs/>
          <w:sz w:val="22"/>
          <w:szCs w:val="22"/>
          <w:lang w:val="pt-BR"/>
        </w:rPr>
        <w:t>p</w:t>
      </w:r>
      <w:r w:rsidRPr="00F97231">
        <w:rPr>
          <w:iCs/>
          <w:sz w:val="22"/>
          <w:szCs w:val="22"/>
          <w:lang w:val="pt-BR"/>
        </w:rPr>
        <w:t xml:space="preserve">ara identificar as principais características do fenômeno turístico, assim como utilizar adequadamente os termos e conceitos mais comuns da área. </w:t>
      </w:r>
    </w:p>
    <w:p w:rsidR="00187F8F" w:rsidRPr="00F97231" w:rsidRDefault="00187F8F" w:rsidP="00187F8F">
      <w:pPr>
        <w:pStyle w:val="Ttulo1"/>
        <w:rPr>
          <w:b/>
          <w:color w:val="7030A0"/>
          <w:sz w:val="22"/>
          <w:szCs w:val="22"/>
          <w:lang w:val="pt-BR"/>
        </w:rPr>
      </w:pPr>
      <w:r w:rsidRPr="00F97231">
        <w:rPr>
          <w:b/>
          <w:color w:val="7030A0"/>
          <w:sz w:val="22"/>
          <w:szCs w:val="22"/>
          <w:lang w:val="pt-BR"/>
        </w:rPr>
        <w:t>Conteúdo</w:t>
      </w:r>
    </w:p>
    <w:p w:rsidR="006E12DB" w:rsidRPr="00F97231" w:rsidRDefault="006E12DB" w:rsidP="006E12DB">
      <w:pPr>
        <w:rPr>
          <w:sz w:val="22"/>
          <w:szCs w:val="22"/>
          <w:lang w:val="pt-BR"/>
        </w:rPr>
      </w:pPr>
    </w:p>
    <w:p w:rsidR="00E94ECF" w:rsidRPr="00F97231" w:rsidRDefault="00E94ECF" w:rsidP="00835B01">
      <w:pPr>
        <w:jc w:val="both"/>
        <w:rPr>
          <w:iCs/>
          <w:sz w:val="22"/>
          <w:szCs w:val="22"/>
          <w:lang w:val="pt-BR"/>
        </w:rPr>
      </w:pPr>
      <w:r w:rsidRPr="00F97231">
        <w:rPr>
          <w:iCs/>
          <w:sz w:val="22"/>
          <w:szCs w:val="22"/>
          <w:lang w:val="pt-BR"/>
        </w:rPr>
        <w:t>O turismo na sociedade contemporânea. Caracterização do fenômeno turístico. Conceitos e terminologias da área. O processo e o impactos decorrentes de desenvolvimento do turismo. Os sistemas de turismo: estrutura e dinâmica. Turistas, demanda turística e segmentação de mercado em turismo.</w:t>
      </w:r>
    </w:p>
    <w:p w:rsidR="00187F8F" w:rsidRPr="00F97231" w:rsidRDefault="00187F8F" w:rsidP="00187F8F">
      <w:pPr>
        <w:pStyle w:val="Ttulo1"/>
        <w:rPr>
          <w:b/>
          <w:color w:val="7030A0"/>
          <w:sz w:val="22"/>
          <w:szCs w:val="22"/>
          <w:lang w:val="pt-BR"/>
        </w:rPr>
      </w:pPr>
      <w:r w:rsidRPr="00F97231">
        <w:rPr>
          <w:b/>
          <w:color w:val="7030A0"/>
          <w:sz w:val="22"/>
          <w:szCs w:val="22"/>
          <w:lang w:val="pt-BR"/>
        </w:rPr>
        <w:t>Avaliação</w:t>
      </w:r>
    </w:p>
    <w:p w:rsidR="006E12DB" w:rsidRPr="00F97231" w:rsidRDefault="006E12DB" w:rsidP="006E12DB">
      <w:pPr>
        <w:rPr>
          <w:sz w:val="22"/>
          <w:szCs w:val="22"/>
          <w:lang w:val="pt-BR"/>
        </w:rPr>
      </w:pPr>
    </w:p>
    <w:p w:rsidR="0039360F" w:rsidRPr="00F97231" w:rsidRDefault="0039360F" w:rsidP="0039360F">
      <w:pPr>
        <w:jc w:val="both"/>
        <w:rPr>
          <w:sz w:val="22"/>
          <w:szCs w:val="22"/>
          <w:lang w:val="pt-BR"/>
        </w:rPr>
      </w:pPr>
      <w:r w:rsidRPr="00F97231">
        <w:rPr>
          <w:sz w:val="22"/>
          <w:szCs w:val="22"/>
          <w:lang w:val="pt-BR"/>
        </w:rPr>
        <w:t xml:space="preserve">O conteúdo da disciplina está dividido em </w:t>
      </w:r>
      <w:r w:rsidR="00B50BCC" w:rsidRPr="00F97231">
        <w:rPr>
          <w:sz w:val="22"/>
          <w:szCs w:val="22"/>
          <w:lang w:val="pt-BR"/>
        </w:rPr>
        <w:t>2</w:t>
      </w:r>
      <w:r w:rsidRPr="00F97231">
        <w:rPr>
          <w:sz w:val="22"/>
          <w:szCs w:val="22"/>
          <w:lang w:val="pt-BR"/>
        </w:rPr>
        <w:t xml:space="preserve"> eixos temáticos, para cada um deles está indicada uma leitura obrigatória, a</w:t>
      </w:r>
      <w:r w:rsidR="00180B06">
        <w:rPr>
          <w:sz w:val="22"/>
          <w:szCs w:val="22"/>
          <w:lang w:val="pt-BR"/>
        </w:rPr>
        <w:t>o</w:t>
      </w:r>
      <w:r w:rsidRPr="00F97231">
        <w:rPr>
          <w:sz w:val="22"/>
          <w:szCs w:val="22"/>
          <w:lang w:val="pt-BR"/>
        </w:rPr>
        <w:t xml:space="preserve"> final da discussão do conteúdo de cada eixo, teremos uma avaliação escrita deste conteúdo e d</w:t>
      </w:r>
      <w:r w:rsidR="00F54A87" w:rsidRPr="00F97231">
        <w:rPr>
          <w:sz w:val="22"/>
          <w:szCs w:val="22"/>
          <w:lang w:val="pt-BR"/>
        </w:rPr>
        <w:t>a</w:t>
      </w:r>
      <w:r w:rsidRPr="00F97231">
        <w:rPr>
          <w:sz w:val="22"/>
          <w:szCs w:val="22"/>
          <w:lang w:val="pt-BR"/>
        </w:rPr>
        <w:t xml:space="preserve"> leitura obrigatória.  </w:t>
      </w:r>
    </w:p>
    <w:p w:rsidR="0039360F" w:rsidRPr="00F97231" w:rsidRDefault="0039360F" w:rsidP="0039360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2"/>
          <w:szCs w:val="22"/>
          <w:lang w:val="pt-BR"/>
        </w:rPr>
      </w:pPr>
      <w:r w:rsidRPr="00F97231">
        <w:rPr>
          <w:b/>
          <w:sz w:val="22"/>
          <w:szCs w:val="22"/>
          <w:lang w:val="pt-BR"/>
        </w:rPr>
        <w:t>Eixo 1 – Turismo: fenômeno social ou atividade econômica?</w:t>
      </w:r>
      <w:r w:rsidRPr="00F97231">
        <w:rPr>
          <w:sz w:val="22"/>
          <w:szCs w:val="22"/>
          <w:lang w:val="pt-BR"/>
        </w:rPr>
        <w:t xml:space="preserve"> Esta avaliação corresponde a </w:t>
      </w:r>
      <w:r w:rsidR="00CA4FD0" w:rsidRPr="00F97231">
        <w:rPr>
          <w:b/>
          <w:sz w:val="22"/>
          <w:szCs w:val="22"/>
          <w:lang w:val="pt-BR"/>
        </w:rPr>
        <w:t>3</w:t>
      </w:r>
      <w:r w:rsidRPr="00F97231">
        <w:rPr>
          <w:b/>
          <w:sz w:val="22"/>
          <w:szCs w:val="22"/>
          <w:lang w:val="pt-BR"/>
        </w:rPr>
        <w:t xml:space="preserve"> pontos na nota final </w:t>
      </w:r>
      <w:r w:rsidRPr="00F97231">
        <w:rPr>
          <w:sz w:val="22"/>
          <w:szCs w:val="22"/>
          <w:lang w:val="pt-BR"/>
        </w:rPr>
        <w:t xml:space="preserve">e será realizada no dia </w:t>
      </w:r>
      <w:r w:rsidR="00042E2B">
        <w:rPr>
          <w:sz w:val="22"/>
          <w:szCs w:val="22"/>
          <w:lang w:val="pt-BR"/>
        </w:rPr>
        <w:t>28</w:t>
      </w:r>
      <w:r w:rsidR="00B50BCC" w:rsidRPr="00F97231">
        <w:rPr>
          <w:sz w:val="22"/>
          <w:szCs w:val="22"/>
          <w:lang w:val="pt-BR"/>
        </w:rPr>
        <w:t xml:space="preserve"> </w:t>
      </w:r>
      <w:r w:rsidRPr="00F97231">
        <w:rPr>
          <w:sz w:val="22"/>
          <w:szCs w:val="22"/>
          <w:lang w:val="pt-BR"/>
        </w:rPr>
        <w:t>de abril</w:t>
      </w:r>
    </w:p>
    <w:p w:rsidR="0039360F" w:rsidRPr="00F97231" w:rsidRDefault="0039360F" w:rsidP="00AF5139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sz w:val="22"/>
          <w:szCs w:val="22"/>
          <w:lang w:val="pt-BR"/>
        </w:rPr>
      </w:pPr>
      <w:r w:rsidRPr="00F97231">
        <w:rPr>
          <w:b/>
          <w:sz w:val="22"/>
          <w:szCs w:val="22"/>
          <w:lang w:val="pt-BR"/>
        </w:rPr>
        <w:t>Leitura obrigatória</w:t>
      </w:r>
      <w:r w:rsidR="00A74E7C" w:rsidRPr="00F97231">
        <w:rPr>
          <w:b/>
          <w:sz w:val="22"/>
          <w:szCs w:val="22"/>
          <w:lang w:val="pt-BR"/>
        </w:rPr>
        <w:t xml:space="preserve"> -</w:t>
      </w:r>
      <w:r w:rsidR="00A74E7C" w:rsidRPr="00F97231">
        <w:rPr>
          <w:sz w:val="22"/>
          <w:szCs w:val="22"/>
          <w:lang w:val="pt-BR"/>
        </w:rPr>
        <w:t xml:space="preserve">  </w:t>
      </w:r>
      <w:r w:rsidRPr="00F97231">
        <w:rPr>
          <w:sz w:val="22"/>
          <w:szCs w:val="22"/>
          <w:lang w:val="pt-BR"/>
        </w:rPr>
        <w:t xml:space="preserve">REJOWSKI, M. </w:t>
      </w:r>
      <w:r w:rsidRPr="00F97231">
        <w:rPr>
          <w:i/>
          <w:sz w:val="22"/>
          <w:szCs w:val="22"/>
          <w:lang w:val="pt-BR"/>
        </w:rPr>
        <w:t>Turismo no percurso do tempo</w:t>
      </w:r>
      <w:r w:rsidRPr="00F97231">
        <w:rPr>
          <w:sz w:val="22"/>
          <w:szCs w:val="22"/>
          <w:lang w:val="pt-BR"/>
        </w:rPr>
        <w:t>. SP. Aleph. 2002</w:t>
      </w:r>
    </w:p>
    <w:p w:rsidR="0039360F" w:rsidRPr="00F97231" w:rsidRDefault="0039360F" w:rsidP="0039360F">
      <w:pPr>
        <w:spacing w:after="0" w:line="240" w:lineRule="auto"/>
        <w:jc w:val="both"/>
        <w:rPr>
          <w:sz w:val="22"/>
          <w:szCs w:val="22"/>
          <w:lang w:val="pt-BR"/>
        </w:rPr>
      </w:pPr>
    </w:p>
    <w:p w:rsidR="0039360F" w:rsidRPr="00F97231" w:rsidRDefault="0039360F" w:rsidP="0039360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sz w:val="22"/>
          <w:szCs w:val="22"/>
          <w:lang w:val="pt-BR"/>
        </w:rPr>
      </w:pPr>
      <w:r w:rsidRPr="00F97231">
        <w:rPr>
          <w:b/>
          <w:sz w:val="22"/>
          <w:szCs w:val="22"/>
          <w:lang w:val="pt-BR"/>
        </w:rPr>
        <w:t>Eixo 2 – Turismo: como se organiza?</w:t>
      </w:r>
      <w:r w:rsidRPr="00F97231">
        <w:rPr>
          <w:sz w:val="22"/>
          <w:szCs w:val="22"/>
          <w:lang w:val="pt-BR"/>
        </w:rPr>
        <w:t xml:space="preserve"> Esta avaliação corresponde </w:t>
      </w:r>
      <w:r w:rsidRPr="00F97231">
        <w:rPr>
          <w:b/>
          <w:sz w:val="22"/>
          <w:szCs w:val="22"/>
          <w:lang w:val="pt-BR"/>
        </w:rPr>
        <w:t xml:space="preserve">a </w:t>
      </w:r>
      <w:r w:rsidR="00CA4FD0" w:rsidRPr="00F97231">
        <w:rPr>
          <w:b/>
          <w:sz w:val="22"/>
          <w:szCs w:val="22"/>
          <w:lang w:val="pt-BR"/>
        </w:rPr>
        <w:t>3</w:t>
      </w:r>
      <w:r w:rsidRPr="00F97231">
        <w:rPr>
          <w:b/>
          <w:sz w:val="22"/>
          <w:szCs w:val="22"/>
          <w:lang w:val="pt-BR"/>
        </w:rPr>
        <w:t xml:space="preserve"> pontos na nota final </w:t>
      </w:r>
      <w:r w:rsidRPr="00F97231">
        <w:rPr>
          <w:sz w:val="22"/>
          <w:szCs w:val="22"/>
          <w:lang w:val="pt-BR"/>
        </w:rPr>
        <w:t xml:space="preserve">e será realizada no dia </w:t>
      </w:r>
      <w:r w:rsidR="00060CB8">
        <w:rPr>
          <w:sz w:val="22"/>
          <w:szCs w:val="22"/>
          <w:lang w:val="pt-BR"/>
        </w:rPr>
        <w:t>30</w:t>
      </w:r>
      <w:r w:rsidR="00B50BCC" w:rsidRPr="00F97231">
        <w:rPr>
          <w:sz w:val="22"/>
          <w:szCs w:val="22"/>
          <w:lang w:val="pt-BR"/>
        </w:rPr>
        <w:t xml:space="preserve"> de junho</w:t>
      </w:r>
      <w:r w:rsidR="00F54A87" w:rsidRPr="00F97231">
        <w:rPr>
          <w:sz w:val="22"/>
          <w:szCs w:val="22"/>
          <w:lang w:val="pt-BR"/>
        </w:rPr>
        <w:t>.</w:t>
      </w:r>
    </w:p>
    <w:p w:rsidR="0039360F" w:rsidRPr="00F97231" w:rsidRDefault="0039360F" w:rsidP="0039360F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sz w:val="22"/>
          <w:szCs w:val="22"/>
          <w:lang w:val="pt-BR"/>
        </w:rPr>
      </w:pPr>
      <w:r w:rsidRPr="00F97231">
        <w:rPr>
          <w:b/>
          <w:sz w:val="22"/>
          <w:szCs w:val="22"/>
          <w:lang w:val="pt-BR"/>
        </w:rPr>
        <w:t>Leitura obrigatória -</w:t>
      </w:r>
      <w:r w:rsidRPr="00F97231">
        <w:rPr>
          <w:sz w:val="22"/>
          <w:szCs w:val="22"/>
          <w:lang w:val="pt-BR"/>
        </w:rPr>
        <w:t xml:space="preserve">  </w:t>
      </w:r>
      <w:r w:rsidR="00042E2B">
        <w:rPr>
          <w:sz w:val="22"/>
          <w:szCs w:val="22"/>
          <w:lang w:val="pt-BR"/>
        </w:rPr>
        <w:t>COOPER, C. et al. Turismo: princípios e práticas. Porto Alegre. Bookman.2001. C</w:t>
      </w:r>
      <w:r w:rsidR="00B50BCC" w:rsidRPr="00F97231">
        <w:rPr>
          <w:sz w:val="22"/>
          <w:szCs w:val="22"/>
          <w:lang w:val="pt-BR"/>
        </w:rPr>
        <w:t xml:space="preserve">apítulos </w:t>
      </w:r>
      <w:r w:rsidR="00042E2B">
        <w:rPr>
          <w:sz w:val="22"/>
          <w:szCs w:val="22"/>
          <w:lang w:val="pt-BR"/>
        </w:rPr>
        <w:t xml:space="preserve"> 5, 6,7 e 8.</w:t>
      </w:r>
    </w:p>
    <w:p w:rsidR="00B50BCC" w:rsidRPr="00F97231" w:rsidRDefault="00B50BCC" w:rsidP="00F54A87">
      <w:pPr>
        <w:spacing w:after="0" w:line="240" w:lineRule="auto"/>
        <w:jc w:val="both"/>
        <w:rPr>
          <w:sz w:val="22"/>
          <w:szCs w:val="22"/>
          <w:lang w:val="pt-BR"/>
        </w:rPr>
      </w:pPr>
    </w:p>
    <w:p w:rsidR="00F54A87" w:rsidRPr="00F97231" w:rsidRDefault="00B50BCC" w:rsidP="006E12DB">
      <w:pPr>
        <w:spacing w:after="0" w:line="276" w:lineRule="auto"/>
        <w:jc w:val="both"/>
        <w:rPr>
          <w:sz w:val="22"/>
          <w:szCs w:val="22"/>
          <w:lang w:val="pt-BR"/>
        </w:rPr>
      </w:pPr>
      <w:r w:rsidRPr="00F97231">
        <w:rPr>
          <w:sz w:val="22"/>
          <w:szCs w:val="22"/>
          <w:lang w:val="pt-BR"/>
        </w:rPr>
        <w:t xml:space="preserve">Também serão realizadas atividades individuais e em grupo em sala de aula, que comporão </w:t>
      </w:r>
      <w:r w:rsidR="00CA4FD0" w:rsidRPr="00F97231">
        <w:rPr>
          <w:b/>
          <w:sz w:val="22"/>
          <w:szCs w:val="22"/>
          <w:lang w:val="pt-BR"/>
        </w:rPr>
        <w:t>4</w:t>
      </w:r>
      <w:r w:rsidRPr="00F97231">
        <w:rPr>
          <w:b/>
          <w:sz w:val="22"/>
          <w:szCs w:val="22"/>
          <w:lang w:val="pt-BR"/>
        </w:rPr>
        <w:t xml:space="preserve"> pontos na nota final</w:t>
      </w:r>
      <w:r w:rsidRPr="00F97231">
        <w:rPr>
          <w:sz w:val="22"/>
          <w:szCs w:val="22"/>
          <w:lang w:val="pt-BR"/>
        </w:rPr>
        <w:t xml:space="preserve">. </w:t>
      </w:r>
    </w:p>
    <w:p w:rsidR="001851F2" w:rsidRPr="00F97231" w:rsidRDefault="001851F2" w:rsidP="001851F2">
      <w:pPr>
        <w:pStyle w:val="Ttulo1"/>
        <w:rPr>
          <w:b/>
          <w:color w:val="7030A0"/>
          <w:sz w:val="22"/>
          <w:szCs w:val="22"/>
          <w:lang w:val="pt-BR"/>
        </w:rPr>
      </w:pPr>
      <w:r w:rsidRPr="00F97231">
        <w:rPr>
          <w:b/>
          <w:color w:val="7030A0"/>
          <w:sz w:val="22"/>
          <w:szCs w:val="22"/>
          <w:lang w:val="pt-BR"/>
        </w:rPr>
        <w:lastRenderedPageBreak/>
        <w:t>Dinâmica</w:t>
      </w:r>
    </w:p>
    <w:p w:rsidR="001851F2" w:rsidRPr="00F97231" w:rsidRDefault="001851F2" w:rsidP="001851F2">
      <w:pPr>
        <w:jc w:val="both"/>
        <w:rPr>
          <w:sz w:val="22"/>
          <w:szCs w:val="22"/>
          <w:lang w:val="pt-BR"/>
        </w:rPr>
      </w:pPr>
      <w:r w:rsidRPr="00F97231">
        <w:rPr>
          <w:sz w:val="22"/>
          <w:szCs w:val="22"/>
          <w:lang w:val="pt-BR"/>
        </w:rPr>
        <w:t xml:space="preserve">Todo material de aula e leituras complementares, assim como documentos de apoio estarão disponíveis no MOODLE STOA. Recomenda-se que façam visitas sistemáticas à plataforma para acompanhar o andamento da disciplina. </w:t>
      </w:r>
    </w:p>
    <w:p w:rsidR="007A6475" w:rsidRPr="00F97231" w:rsidRDefault="006928EB" w:rsidP="00187F8F">
      <w:pPr>
        <w:pStyle w:val="Ttulo1"/>
        <w:rPr>
          <w:b/>
          <w:color w:val="7030A0"/>
          <w:sz w:val="22"/>
          <w:szCs w:val="22"/>
          <w:lang w:val="pt-BR"/>
        </w:rPr>
      </w:pPr>
      <w:r w:rsidRPr="00F97231">
        <w:rPr>
          <w:b/>
          <w:color w:val="7030A0"/>
          <w:sz w:val="22"/>
          <w:szCs w:val="22"/>
          <w:lang w:val="pt-BR"/>
        </w:rPr>
        <w:t>Bibliografia</w:t>
      </w:r>
    </w:p>
    <w:p w:rsidR="006A2AD1" w:rsidRPr="00F97231" w:rsidRDefault="006A2AD1" w:rsidP="00F54A87">
      <w:pPr>
        <w:spacing w:after="0"/>
        <w:rPr>
          <w:sz w:val="20"/>
          <w:szCs w:val="20"/>
          <w:lang w:val="pt-BR"/>
        </w:rPr>
      </w:pPr>
      <w:r w:rsidRPr="00F97231">
        <w:rPr>
          <w:sz w:val="20"/>
          <w:szCs w:val="20"/>
          <w:lang w:val="pt-BR"/>
        </w:rPr>
        <w:t xml:space="preserve">BENI, M. </w:t>
      </w:r>
      <w:r w:rsidRPr="00F97231">
        <w:rPr>
          <w:i/>
          <w:sz w:val="20"/>
          <w:szCs w:val="20"/>
          <w:lang w:val="pt-BR"/>
        </w:rPr>
        <w:t>Análise Estrutural do Turismo</w:t>
      </w:r>
      <w:r w:rsidRPr="00F97231">
        <w:rPr>
          <w:sz w:val="20"/>
          <w:szCs w:val="20"/>
          <w:lang w:val="pt-BR"/>
        </w:rPr>
        <w:t xml:space="preserve">. São Paulo. Senac. 2008. </w:t>
      </w:r>
    </w:p>
    <w:p w:rsidR="00F811A7" w:rsidRPr="00F97231" w:rsidRDefault="00F811A7" w:rsidP="00F54A87">
      <w:pPr>
        <w:spacing w:after="0"/>
        <w:rPr>
          <w:sz w:val="20"/>
          <w:szCs w:val="20"/>
        </w:rPr>
      </w:pPr>
      <w:r w:rsidRPr="00F97231">
        <w:rPr>
          <w:sz w:val="20"/>
          <w:szCs w:val="20"/>
          <w:lang w:val="pt-BR"/>
        </w:rPr>
        <w:t xml:space="preserve">BOYER, M. </w:t>
      </w:r>
      <w:r w:rsidRPr="00F97231">
        <w:rPr>
          <w:i/>
          <w:sz w:val="20"/>
          <w:szCs w:val="20"/>
          <w:lang w:val="pt-BR"/>
        </w:rPr>
        <w:t>História do turismo de massa</w:t>
      </w:r>
      <w:r w:rsidRPr="00F97231">
        <w:rPr>
          <w:sz w:val="20"/>
          <w:szCs w:val="20"/>
          <w:lang w:val="pt-BR"/>
        </w:rPr>
        <w:t xml:space="preserve">. </w:t>
      </w:r>
      <w:r w:rsidRPr="00F97231">
        <w:rPr>
          <w:sz w:val="20"/>
          <w:szCs w:val="20"/>
        </w:rPr>
        <w:t>EDUSC. 2003.</w:t>
      </w:r>
    </w:p>
    <w:p w:rsidR="006A2AD1" w:rsidRPr="00F97231" w:rsidRDefault="006A2AD1" w:rsidP="00F54A87">
      <w:pPr>
        <w:spacing w:after="0"/>
        <w:rPr>
          <w:sz w:val="20"/>
          <w:szCs w:val="20"/>
          <w:lang w:val="pt-BR"/>
        </w:rPr>
      </w:pPr>
      <w:r w:rsidRPr="00F97231">
        <w:rPr>
          <w:sz w:val="20"/>
          <w:szCs w:val="20"/>
        </w:rPr>
        <w:t xml:space="preserve">COOPER, C et al. </w:t>
      </w:r>
      <w:r w:rsidRPr="00F97231">
        <w:rPr>
          <w:sz w:val="20"/>
          <w:szCs w:val="20"/>
          <w:lang w:val="pt-BR"/>
        </w:rPr>
        <w:t xml:space="preserve">(org.) </w:t>
      </w:r>
      <w:r w:rsidRPr="00F97231">
        <w:rPr>
          <w:i/>
          <w:sz w:val="20"/>
          <w:szCs w:val="20"/>
          <w:lang w:val="pt-BR"/>
        </w:rPr>
        <w:t>Turismo: princípios e práticas.</w:t>
      </w:r>
      <w:r w:rsidRPr="00F97231">
        <w:rPr>
          <w:sz w:val="20"/>
          <w:szCs w:val="20"/>
          <w:lang w:val="pt-BR"/>
        </w:rPr>
        <w:t xml:space="preserve"> Porto Alegre. </w:t>
      </w:r>
      <w:proofErr w:type="spellStart"/>
      <w:r w:rsidRPr="00F97231">
        <w:rPr>
          <w:sz w:val="20"/>
          <w:szCs w:val="20"/>
          <w:lang w:val="pt-BR"/>
        </w:rPr>
        <w:t>Bookman</w:t>
      </w:r>
      <w:proofErr w:type="spellEnd"/>
      <w:r w:rsidRPr="00F97231">
        <w:rPr>
          <w:sz w:val="20"/>
          <w:szCs w:val="20"/>
          <w:lang w:val="pt-BR"/>
        </w:rPr>
        <w:t xml:space="preserve">. 2001. </w:t>
      </w:r>
    </w:p>
    <w:p w:rsidR="006A2AD1" w:rsidRPr="00F97231" w:rsidRDefault="006A2AD1" w:rsidP="00F54A87">
      <w:pPr>
        <w:spacing w:after="0"/>
        <w:rPr>
          <w:sz w:val="20"/>
          <w:szCs w:val="20"/>
          <w:lang w:val="pt-BR"/>
        </w:rPr>
      </w:pPr>
      <w:r w:rsidRPr="00F97231">
        <w:rPr>
          <w:sz w:val="20"/>
          <w:szCs w:val="20"/>
          <w:lang w:val="pt-BR"/>
        </w:rPr>
        <w:t xml:space="preserve">COOPER, C.; HALL, M.C. ; TRIGO, L.G.G </w:t>
      </w:r>
      <w:r w:rsidRPr="00F97231">
        <w:rPr>
          <w:i/>
          <w:sz w:val="20"/>
          <w:szCs w:val="20"/>
          <w:lang w:val="pt-BR"/>
        </w:rPr>
        <w:t>Turismo Contemporâneo</w:t>
      </w:r>
      <w:r w:rsidRPr="00F97231">
        <w:rPr>
          <w:sz w:val="20"/>
          <w:szCs w:val="20"/>
          <w:lang w:val="pt-BR"/>
        </w:rPr>
        <w:t xml:space="preserve">. Rio de Janeiro. </w:t>
      </w:r>
      <w:proofErr w:type="spellStart"/>
      <w:r w:rsidRPr="00F97231">
        <w:rPr>
          <w:sz w:val="20"/>
          <w:szCs w:val="20"/>
          <w:lang w:val="pt-BR"/>
        </w:rPr>
        <w:t>Elsevier</w:t>
      </w:r>
      <w:proofErr w:type="spellEnd"/>
      <w:r w:rsidRPr="00F97231">
        <w:rPr>
          <w:sz w:val="20"/>
          <w:szCs w:val="20"/>
          <w:lang w:val="pt-BR"/>
        </w:rPr>
        <w:t xml:space="preserve">(Campus). 2011. </w:t>
      </w:r>
    </w:p>
    <w:p w:rsidR="006A2AD1" w:rsidRPr="00F97231" w:rsidRDefault="006A2AD1" w:rsidP="00F54A87">
      <w:pPr>
        <w:spacing w:after="0"/>
        <w:rPr>
          <w:sz w:val="20"/>
          <w:szCs w:val="20"/>
          <w:lang w:val="pt-BR"/>
        </w:rPr>
      </w:pPr>
      <w:r w:rsidRPr="00F97231">
        <w:rPr>
          <w:sz w:val="20"/>
          <w:szCs w:val="20"/>
          <w:lang w:val="pt-BR"/>
        </w:rPr>
        <w:t xml:space="preserve">LHOMANN, G.; PANOSSO NETTO, A. </w:t>
      </w:r>
      <w:r w:rsidRPr="00F97231">
        <w:rPr>
          <w:i/>
          <w:sz w:val="20"/>
          <w:szCs w:val="20"/>
          <w:lang w:val="pt-BR"/>
        </w:rPr>
        <w:t>Teoria do turismo</w:t>
      </w:r>
      <w:r w:rsidRPr="00F97231">
        <w:rPr>
          <w:sz w:val="20"/>
          <w:szCs w:val="20"/>
          <w:lang w:val="pt-BR"/>
        </w:rPr>
        <w:t>. São Paulo. Aleph. 2008.</w:t>
      </w:r>
    </w:p>
    <w:p w:rsidR="006A2AD1" w:rsidRPr="00F97231" w:rsidRDefault="006A2AD1" w:rsidP="00F54A87">
      <w:pPr>
        <w:spacing w:after="0"/>
        <w:rPr>
          <w:sz w:val="20"/>
          <w:szCs w:val="20"/>
          <w:lang w:val="pt-BR"/>
        </w:rPr>
      </w:pPr>
      <w:r w:rsidRPr="00F97231">
        <w:rPr>
          <w:sz w:val="20"/>
          <w:szCs w:val="20"/>
          <w:lang w:val="pt-BR"/>
        </w:rPr>
        <w:t xml:space="preserve">LICKORISCH, L. J.; JENKINS, C.L. </w:t>
      </w:r>
      <w:r w:rsidRPr="00F97231">
        <w:rPr>
          <w:i/>
          <w:sz w:val="20"/>
          <w:szCs w:val="20"/>
          <w:lang w:val="pt-BR"/>
        </w:rPr>
        <w:t>Introdução ao turismo</w:t>
      </w:r>
      <w:r w:rsidRPr="00F97231">
        <w:rPr>
          <w:sz w:val="20"/>
          <w:szCs w:val="20"/>
          <w:lang w:val="pt-BR"/>
        </w:rPr>
        <w:t>. Rio de Janeiro. Campus. 2000.</w:t>
      </w:r>
      <w:r w:rsidRPr="00F97231">
        <w:rPr>
          <w:sz w:val="20"/>
          <w:szCs w:val="20"/>
          <w:lang w:val="pt-BR"/>
        </w:rPr>
        <w:tab/>
      </w:r>
    </w:p>
    <w:p w:rsidR="006A2AD1" w:rsidRPr="00F97231" w:rsidRDefault="006A2AD1" w:rsidP="00F54A87">
      <w:pPr>
        <w:spacing w:after="0"/>
        <w:rPr>
          <w:sz w:val="20"/>
          <w:szCs w:val="20"/>
          <w:lang w:val="pt-BR"/>
        </w:rPr>
      </w:pPr>
      <w:r w:rsidRPr="00F97231">
        <w:rPr>
          <w:sz w:val="20"/>
          <w:szCs w:val="20"/>
          <w:lang w:val="pt-BR"/>
        </w:rPr>
        <w:t xml:space="preserve">PANOSSO NETTO, A. </w:t>
      </w:r>
      <w:r w:rsidRPr="00F97231">
        <w:rPr>
          <w:i/>
          <w:sz w:val="20"/>
          <w:szCs w:val="20"/>
          <w:lang w:val="pt-BR"/>
        </w:rPr>
        <w:t>Filosofia do Turismo: teoria e epistemologia</w:t>
      </w:r>
      <w:r w:rsidRPr="00F97231">
        <w:rPr>
          <w:sz w:val="20"/>
          <w:szCs w:val="20"/>
          <w:lang w:val="pt-BR"/>
        </w:rPr>
        <w:t xml:space="preserve">. São Paulo. Aleph. 2005. </w:t>
      </w:r>
    </w:p>
    <w:p w:rsidR="006A2AD1" w:rsidRPr="00F97231" w:rsidRDefault="006A2AD1" w:rsidP="00F54A87">
      <w:pPr>
        <w:spacing w:after="0"/>
        <w:rPr>
          <w:sz w:val="20"/>
          <w:szCs w:val="20"/>
          <w:lang w:val="pt-BR"/>
        </w:rPr>
      </w:pPr>
      <w:r w:rsidRPr="00F97231">
        <w:rPr>
          <w:sz w:val="20"/>
          <w:szCs w:val="20"/>
          <w:lang w:val="pt-BR"/>
        </w:rPr>
        <w:t xml:space="preserve">REJOWSKI, M.  (org.) </w:t>
      </w:r>
      <w:r w:rsidRPr="00F97231">
        <w:rPr>
          <w:i/>
          <w:sz w:val="20"/>
          <w:szCs w:val="20"/>
          <w:lang w:val="pt-BR"/>
        </w:rPr>
        <w:t>Turismo no percurso do tempo</w:t>
      </w:r>
      <w:r w:rsidRPr="00F97231">
        <w:rPr>
          <w:sz w:val="20"/>
          <w:szCs w:val="20"/>
          <w:lang w:val="pt-BR"/>
        </w:rPr>
        <w:t>. São Paulo. Editora Aleph. 2008.</w:t>
      </w:r>
    </w:p>
    <w:p w:rsidR="006A2AD1" w:rsidRPr="00F97231" w:rsidRDefault="006A2AD1" w:rsidP="00F54A87">
      <w:pPr>
        <w:spacing w:after="0"/>
        <w:rPr>
          <w:sz w:val="20"/>
          <w:szCs w:val="20"/>
          <w:lang w:val="pt-BR"/>
        </w:rPr>
      </w:pPr>
      <w:r w:rsidRPr="00F97231">
        <w:rPr>
          <w:sz w:val="20"/>
          <w:szCs w:val="20"/>
          <w:lang w:val="pt-BR"/>
        </w:rPr>
        <w:t xml:space="preserve">SWARBROOKE, J. ; HORNER, S. </w:t>
      </w:r>
      <w:r w:rsidRPr="00F97231">
        <w:rPr>
          <w:i/>
          <w:sz w:val="20"/>
          <w:szCs w:val="20"/>
          <w:lang w:val="pt-BR"/>
        </w:rPr>
        <w:t>O comportamento do consumidor em turismo</w:t>
      </w:r>
      <w:r w:rsidRPr="00F97231">
        <w:rPr>
          <w:sz w:val="20"/>
          <w:szCs w:val="20"/>
          <w:lang w:val="pt-BR"/>
        </w:rPr>
        <w:t>. São Paulo. Aleph. 2002.</w:t>
      </w:r>
    </w:p>
    <w:p w:rsidR="006A2AD1" w:rsidRPr="00F97231" w:rsidRDefault="006A2AD1" w:rsidP="00F54A87">
      <w:pPr>
        <w:spacing w:after="0"/>
        <w:rPr>
          <w:sz w:val="20"/>
          <w:szCs w:val="20"/>
          <w:lang w:val="pt-BR"/>
        </w:rPr>
      </w:pPr>
      <w:r w:rsidRPr="00F97231">
        <w:rPr>
          <w:sz w:val="20"/>
          <w:szCs w:val="20"/>
          <w:lang w:val="pt-BR"/>
        </w:rPr>
        <w:t xml:space="preserve">TRIGO, L.G.G. ; PANOSSO NETTO, A. </w:t>
      </w:r>
      <w:r w:rsidRPr="00F97231">
        <w:rPr>
          <w:i/>
          <w:sz w:val="20"/>
          <w:szCs w:val="20"/>
          <w:lang w:val="pt-BR"/>
        </w:rPr>
        <w:t>Reflexões sobre um novo turismo.</w:t>
      </w:r>
      <w:r w:rsidRPr="00F97231">
        <w:rPr>
          <w:sz w:val="20"/>
          <w:szCs w:val="20"/>
          <w:lang w:val="pt-BR"/>
        </w:rPr>
        <w:t xml:space="preserve"> São Paulo. Aleph. 2003.</w:t>
      </w:r>
    </w:p>
    <w:p w:rsidR="00B50BCC" w:rsidRPr="00F97231" w:rsidRDefault="00F811A7" w:rsidP="00F54A87">
      <w:pPr>
        <w:spacing w:after="0"/>
        <w:rPr>
          <w:sz w:val="20"/>
          <w:szCs w:val="20"/>
          <w:lang w:val="pt-BR"/>
        </w:rPr>
      </w:pPr>
      <w:r w:rsidRPr="00F97231">
        <w:rPr>
          <w:sz w:val="20"/>
          <w:szCs w:val="20"/>
          <w:lang w:val="pt-BR"/>
        </w:rPr>
        <w:t xml:space="preserve">URRY, J. </w:t>
      </w:r>
      <w:r w:rsidRPr="00F97231">
        <w:rPr>
          <w:i/>
          <w:sz w:val="20"/>
          <w:szCs w:val="20"/>
          <w:lang w:val="pt-BR"/>
        </w:rPr>
        <w:t>O olhar do turista</w:t>
      </w:r>
      <w:r w:rsidRPr="00F97231">
        <w:rPr>
          <w:sz w:val="20"/>
          <w:szCs w:val="20"/>
          <w:lang w:val="pt-BR"/>
        </w:rPr>
        <w:t>. São Paulo. Nobel. 1999.</w:t>
      </w:r>
    </w:p>
    <w:p w:rsidR="00B50BCC" w:rsidRDefault="00B50BCC" w:rsidP="00F54A87">
      <w:pPr>
        <w:spacing w:after="0"/>
        <w:rPr>
          <w:sz w:val="22"/>
          <w:szCs w:val="22"/>
          <w:lang w:val="pt-BR"/>
        </w:rPr>
      </w:pPr>
    </w:p>
    <w:p w:rsidR="00F97231" w:rsidRPr="00F97231" w:rsidRDefault="00F97231" w:rsidP="00F54A87">
      <w:pPr>
        <w:spacing w:after="0"/>
        <w:rPr>
          <w:sz w:val="22"/>
          <w:szCs w:val="22"/>
          <w:lang w:val="pt-BR"/>
        </w:rPr>
      </w:pPr>
    </w:p>
    <w:p w:rsidR="00B50BCC" w:rsidRPr="00F97231" w:rsidRDefault="00B50BCC" w:rsidP="006E12DB">
      <w:pPr>
        <w:spacing w:after="0"/>
        <w:jc w:val="center"/>
        <w:rPr>
          <w:sz w:val="22"/>
          <w:szCs w:val="22"/>
          <w:lang w:val="pt-BR"/>
        </w:rPr>
      </w:pPr>
      <w:r w:rsidRPr="00F97231">
        <w:rPr>
          <w:b/>
          <w:sz w:val="22"/>
          <w:szCs w:val="22"/>
          <w:lang w:val="pt-BR"/>
        </w:rPr>
        <w:t>CRONOGRAMA DE ATIVIDADES</w:t>
      </w:r>
    </w:p>
    <w:p w:rsidR="00B50BCC" w:rsidRPr="00F97231" w:rsidRDefault="00B50BCC" w:rsidP="00F54A87">
      <w:pPr>
        <w:spacing w:after="0"/>
        <w:rPr>
          <w:sz w:val="22"/>
          <w:szCs w:val="22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57"/>
        <w:gridCol w:w="971"/>
        <w:gridCol w:w="7848"/>
      </w:tblGrid>
      <w:tr w:rsidR="00B50BCC" w:rsidRPr="00F97231" w:rsidTr="006E12DB">
        <w:tc>
          <w:tcPr>
            <w:tcW w:w="957" w:type="dxa"/>
          </w:tcPr>
          <w:p w:rsidR="00B50BCC" w:rsidRPr="00F97231" w:rsidRDefault="00B50BCC" w:rsidP="00622C8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97231">
              <w:rPr>
                <w:b/>
                <w:sz w:val="22"/>
                <w:szCs w:val="22"/>
              </w:rPr>
              <w:t>AULA</w:t>
            </w:r>
          </w:p>
        </w:tc>
        <w:tc>
          <w:tcPr>
            <w:tcW w:w="971" w:type="dxa"/>
          </w:tcPr>
          <w:p w:rsidR="00B50BCC" w:rsidRPr="00F97231" w:rsidRDefault="00B50BCC" w:rsidP="00622C8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97231">
              <w:rPr>
                <w:b/>
                <w:sz w:val="22"/>
                <w:szCs w:val="22"/>
              </w:rPr>
              <w:t>DIA</w:t>
            </w:r>
          </w:p>
        </w:tc>
        <w:tc>
          <w:tcPr>
            <w:tcW w:w="7848" w:type="dxa"/>
          </w:tcPr>
          <w:p w:rsidR="00B50BCC" w:rsidRPr="00F97231" w:rsidRDefault="00B50BCC" w:rsidP="00622C8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97231">
              <w:rPr>
                <w:b/>
                <w:sz w:val="22"/>
                <w:szCs w:val="22"/>
              </w:rPr>
              <w:t>CONTEÚDO</w:t>
            </w:r>
          </w:p>
        </w:tc>
      </w:tr>
      <w:tr w:rsidR="00B50BCC" w:rsidRPr="00F97231" w:rsidTr="006E12DB">
        <w:tc>
          <w:tcPr>
            <w:tcW w:w="957" w:type="dxa"/>
          </w:tcPr>
          <w:p w:rsidR="00B50BCC" w:rsidRPr="00F97231" w:rsidRDefault="00060CB8" w:rsidP="00622C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:rsidR="00B50BCC" w:rsidRPr="00F97231" w:rsidRDefault="00F16167" w:rsidP="009C55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  <w:r w:rsidR="009C55E0">
              <w:rPr>
                <w:sz w:val="22"/>
                <w:szCs w:val="22"/>
              </w:rPr>
              <w:t>03</w:t>
            </w:r>
          </w:p>
        </w:tc>
        <w:tc>
          <w:tcPr>
            <w:tcW w:w="7848" w:type="dxa"/>
          </w:tcPr>
          <w:p w:rsidR="00B50BCC" w:rsidRPr="00F97231" w:rsidRDefault="00060CB8" w:rsidP="00622C84">
            <w:pPr>
              <w:spacing w:line="276" w:lineRule="auto"/>
              <w:rPr>
                <w:sz w:val="22"/>
                <w:szCs w:val="22"/>
                <w:lang w:val="pt-BR"/>
              </w:rPr>
            </w:pPr>
            <w:proofErr w:type="spellStart"/>
            <w:r w:rsidRPr="00F97231">
              <w:rPr>
                <w:sz w:val="22"/>
                <w:szCs w:val="22"/>
              </w:rPr>
              <w:t>Semana</w:t>
            </w:r>
            <w:proofErr w:type="spellEnd"/>
            <w:r w:rsidRPr="00F97231">
              <w:rPr>
                <w:sz w:val="22"/>
                <w:szCs w:val="22"/>
              </w:rPr>
              <w:t xml:space="preserve"> dos </w:t>
            </w:r>
            <w:proofErr w:type="spellStart"/>
            <w:r w:rsidRPr="00F97231">
              <w:rPr>
                <w:sz w:val="22"/>
                <w:szCs w:val="22"/>
              </w:rPr>
              <w:t>Calouros</w:t>
            </w:r>
            <w:proofErr w:type="spellEnd"/>
          </w:p>
        </w:tc>
      </w:tr>
      <w:tr w:rsidR="00B50BCC" w:rsidRPr="00F97231" w:rsidTr="006E12DB">
        <w:tc>
          <w:tcPr>
            <w:tcW w:w="957" w:type="dxa"/>
          </w:tcPr>
          <w:p w:rsidR="00B50BCC" w:rsidRPr="00F97231" w:rsidRDefault="00060CB8" w:rsidP="00622C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1" w:type="dxa"/>
          </w:tcPr>
          <w:p w:rsidR="00B50BCC" w:rsidRPr="00F97231" w:rsidRDefault="00F16167" w:rsidP="00622C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50BCC" w:rsidRPr="00F97231">
              <w:rPr>
                <w:sz w:val="22"/>
                <w:szCs w:val="22"/>
              </w:rPr>
              <w:t>/03</w:t>
            </w:r>
          </w:p>
        </w:tc>
        <w:tc>
          <w:tcPr>
            <w:tcW w:w="7848" w:type="dxa"/>
          </w:tcPr>
          <w:p w:rsidR="00B50BCC" w:rsidRPr="00F97231" w:rsidRDefault="00060CB8" w:rsidP="00622C84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F97231">
              <w:rPr>
                <w:sz w:val="22"/>
                <w:szCs w:val="22"/>
                <w:lang w:val="pt-BR"/>
              </w:rPr>
              <w:t>Breve História do Turismo no Mundo</w:t>
            </w:r>
          </w:p>
        </w:tc>
      </w:tr>
      <w:tr w:rsidR="00B50BCC" w:rsidRPr="00F97231" w:rsidTr="006E12DB">
        <w:tc>
          <w:tcPr>
            <w:tcW w:w="957" w:type="dxa"/>
          </w:tcPr>
          <w:p w:rsidR="00B50BCC" w:rsidRPr="00F97231" w:rsidRDefault="00060CB8" w:rsidP="00622C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1" w:type="dxa"/>
          </w:tcPr>
          <w:p w:rsidR="00B50BCC" w:rsidRPr="00F97231" w:rsidRDefault="00F16167" w:rsidP="00622C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50BCC" w:rsidRPr="00F97231">
              <w:rPr>
                <w:sz w:val="22"/>
                <w:szCs w:val="22"/>
              </w:rPr>
              <w:t>/03</w:t>
            </w:r>
          </w:p>
        </w:tc>
        <w:tc>
          <w:tcPr>
            <w:tcW w:w="7848" w:type="dxa"/>
          </w:tcPr>
          <w:p w:rsidR="00B50BCC" w:rsidRPr="00F97231" w:rsidRDefault="00060CB8" w:rsidP="00622C84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F97231">
              <w:rPr>
                <w:sz w:val="22"/>
                <w:szCs w:val="22"/>
                <w:lang w:val="pt-BR"/>
              </w:rPr>
              <w:t>Turismo no Brasil: trajetória e desafios</w:t>
            </w:r>
          </w:p>
        </w:tc>
      </w:tr>
      <w:tr w:rsidR="00060CB8" w:rsidRPr="00F97231" w:rsidTr="006E12DB">
        <w:tc>
          <w:tcPr>
            <w:tcW w:w="957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1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97231">
              <w:rPr>
                <w:sz w:val="22"/>
                <w:szCs w:val="22"/>
              </w:rPr>
              <w:t>/03</w:t>
            </w:r>
          </w:p>
        </w:tc>
        <w:tc>
          <w:tcPr>
            <w:tcW w:w="7848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F97231">
              <w:rPr>
                <w:sz w:val="22"/>
                <w:szCs w:val="22"/>
                <w:lang w:val="pt-BR"/>
              </w:rPr>
              <w:t>Turismo contemporâneo: revendo conceitos, ampliando horizontes</w:t>
            </w:r>
            <w:r>
              <w:rPr>
                <w:sz w:val="22"/>
                <w:szCs w:val="22"/>
                <w:lang w:val="pt-BR"/>
              </w:rPr>
              <w:t>.</w:t>
            </w:r>
          </w:p>
        </w:tc>
      </w:tr>
      <w:tr w:rsidR="00060CB8" w:rsidRPr="00442F15" w:rsidTr="006E12DB">
        <w:tc>
          <w:tcPr>
            <w:tcW w:w="957" w:type="dxa"/>
          </w:tcPr>
          <w:p w:rsidR="00060CB8" w:rsidRPr="00442F15" w:rsidRDefault="00060CB8" w:rsidP="00060CB8">
            <w:pPr>
              <w:spacing w:line="276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5</w:t>
            </w:r>
          </w:p>
        </w:tc>
        <w:tc>
          <w:tcPr>
            <w:tcW w:w="971" w:type="dxa"/>
          </w:tcPr>
          <w:p w:rsidR="00060CB8" w:rsidRPr="00442F15" w:rsidRDefault="00060CB8" w:rsidP="00060CB8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442F15">
              <w:rPr>
                <w:sz w:val="22"/>
                <w:szCs w:val="22"/>
                <w:lang w:val="pt-BR"/>
              </w:rPr>
              <w:t>07/04</w:t>
            </w:r>
          </w:p>
        </w:tc>
        <w:tc>
          <w:tcPr>
            <w:tcW w:w="7848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F97231">
              <w:rPr>
                <w:sz w:val="22"/>
                <w:szCs w:val="22"/>
                <w:lang w:val="pt-BR"/>
              </w:rPr>
              <w:t>Turismo contemporâneo: revendo conceitos, ampliando horizontes</w:t>
            </w:r>
          </w:p>
        </w:tc>
      </w:tr>
      <w:tr w:rsidR="00060CB8" w:rsidRPr="00442F15" w:rsidTr="006E12DB">
        <w:tc>
          <w:tcPr>
            <w:tcW w:w="957" w:type="dxa"/>
          </w:tcPr>
          <w:p w:rsidR="00060CB8" w:rsidRPr="00442F15" w:rsidRDefault="00060CB8" w:rsidP="00060CB8">
            <w:pPr>
              <w:spacing w:line="276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971" w:type="dxa"/>
          </w:tcPr>
          <w:p w:rsidR="00060CB8" w:rsidRPr="00442F15" w:rsidRDefault="00060CB8" w:rsidP="00060CB8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442F15">
              <w:rPr>
                <w:sz w:val="22"/>
                <w:szCs w:val="22"/>
                <w:lang w:val="pt-BR"/>
              </w:rPr>
              <w:t>28/04</w:t>
            </w:r>
          </w:p>
        </w:tc>
        <w:tc>
          <w:tcPr>
            <w:tcW w:w="7848" w:type="dxa"/>
          </w:tcPr>
          <w:p w:rsidR="00060CB8" w:rsidRPr="00442F15" w:rsidRDefault="00060CB8" w:rsidP="00060CB8">
            <w:pPr>
              <w:spacing w:line="276" w:lineRule="auto"/>
              <w:rPr>
                <w:b/>
                <w:sz w:val="22"/>
                <w:szCs w:val="22"/>
                <w:lang w:val="pt-BR"/>
              </w:rPr>
            </w:pPr>
            <w:r w:rsidRPr="00442F15">
              <w:rPr>
                <w:b/>
                <w:sz w:val="22"/>
                <w:szCs w:val="22"/>
                <w:lang w:val="pt-BR"/>
              </w:rPr>
              <w:t>Sistematizando: avaliação escrita</w:t>
            </w:r>
          </w:p>
        </w:tc>
      </w:tr>
      <w:tr w:rsidR="00060CB8" w:rsidRPr="00F97231" w:rsidTr="006E12DB">
        <w:tc>
          <w:tcPr>
            <w:tcW w:w="957" w:type="dxa"/>
          </w:tcPr>
          <w:p w:rsidR="00060CB8" w:rsidRPr="00442F15" w:rsidRDefault="00060CB8" w:rsidP="00060CB8">
            <w:pPr>
              <w:spacing w:line="276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7</w:t>
            </w:r>
          </w:p>
        </w:tc>
        <w:tc>
          <w:tcPr>
            <w:tcW w:w="971" w:type="dxa"/>
          </w:tcPr>
          <w:p w:rsidR="00060CB8" w:rsidRPr="00442F15" w:rsidRDefault="00060CB8" w:rsidP="00060CB8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442F15">
              <w:rPr>
                <w:sz w:val="22"/>
                <w:szCs w:val="22"/>
                <w:lang w:val="pt-BR"/>
              </w:rPr>
              <w:t>05/05</w:t>
            </w:r>
          </w:p>
        </w:tc>
        <w:tc>
          <w:tcPr>
            <w:tcW w:w="7848" w:type="dxa"/>
          </w:tcPr>
          <w:p w:rsidR="00060CB8" w:rsidRPr="00442F15" w:rsidRDefault="00060CB8" w:rsidP="00060CB8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442F15">
              <w:rPr>
                <w:sz w:val="22"/>
                <w:szCs w:val="22"/>
                <w:lang w:val="pt-BR"/>
              </w:rPr>
              <w:t>Turismo: como se organiza?</w:t>
            </w:r>
          </w:p>
        </w:tc>
      </w:tr>
      <w:tr w:rsidR="00060CB8" w:rsidRPr="00F97231" w:rsidTr="006E12DB">
        <w:tc>
          <w:tcPr>
            <w:tcW w:w="957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1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F9723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48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F97231">
              <w:rPr>
                <w:sz w:val="22"/>
                <w:szCs w:val="22"/>
                <w:lang w:val="pt-BR"/>
              </w:rPr>
              <w:t>A oferta turística: elementos e características</w:t>
            </w:r>
          </w:p>
        </w:tc>
      </w:tr>
      <w:tr w:rsidR="00060CB8" w:rsidRPr="00F97231" w:rsidTr="006E12DB">
        <w:tc>
          <w:tcPr>
            <w:tcW w:w="957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1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97231">
              <w:rPr>
                <w:sz w:val="22"/>
                <w:szCs w:val="22"/>
              </w:rPr>
              <w:t>/05</w:t>
            </w:r>
          </w:p>
        </w:tc>
        <w:tc>
          <w:tcPr>
            <w:tcW w:w="7848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F97231">
              <w:rPr>
                <w:sz w:val="22"/>
                <w:szCs w:val="22"/>
                <w:lang w:val="pt-BR"/>
              </w:rPr>
              <w:t xml:space="preserve">A organização estrutural: infra e </w:t>
            </w:r>
            <w:proofErr w:type="spellStart"/>
            <w:r w:rsidRPr="00F97231">
              <w:rPr>
                <w:sz w:val="22"/>
                <w:szCs w:val="22"/>
                <w:lang w:val="pt-BR"/>
              </w:rPr>
              <w:t>super</w:t>
            </w:r>
            <w:proofErr w:type="spellEnd"/>
            <w:r w:rsidRPr="00F97231">
              <w:rPr>
                <w:sz w:val="22"/>
                <w:szCs w:val="22"/>
                <w:lang w:val="pt-BR"/>
              </w:rPr>
              <w:t xml:space="preserve"> estrutura</w:t>
            </w:r>
          </w:p>
        </w:tc>
      </w:tr>
      <w:tr w:rsidR="00060CB8" w:rsidRPr="00F97231" w:rsidTr="006E12DB">
        <w:tc>
          <w:tcPr>
            <w:tcW w:w="957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1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97231">
              <w:rPr>
                <w:sz w:val="22"/>
                <w:szCs w:val="22"/>
              </w:rPr>
              <w:t>/05</w:t>
            </w:r>
          </w:p>
        </w:tc>
        <w:tc>
          <w:tcPr>
            <w:tcW w:w="7848" w:type="dxa"/>
          </w:tcPr>
          <w:p w:rsidR="00060CB8" w:rsidRPr="00F97231" w:rsidRDefault="00060CB8" w:rsidP="00060CB8">
            <w:pPr>
              <w:rPr>
                <w:sz w:val="22"/>
                <w:szCs w:val="22"/>
                <w:lang w:val="pt-BR"/>
              </w:rPr>
            </w:pPr>
            <w:r w:rsidRPr="00F97231">
              <w:rPr>
                <w:sz w:val="22"/>
                <w:szCs w:val="22"/>
                <w:lang w:val="pt-BR"/>
              </w:rPr>
              <w:t>Os impactos do turismo: gerenciando seu desenvolvimento</w:t>
            </w:r>
          </w:p>
        </w:tc>
      </w:tr>
      <w:tr w:rsidR="00060CB8" w:rsidRPr="00F97231" w:rsidTr="006E12DB">
        <w:tc>
          <w:tcPr>
            <w:tcW w:w="957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71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02/06</w:t>
            </w:r>
          </w:p>
        </w:tc>
        <w:tc>
          <w:tcPr>
            <w:tcW w:w="7848" w:type="dxa"/>
          </w:tcPr>
          <w:p w:rsidR="00060CB8" w:rsidRPr="00F97231" w:rsidRDefault="00060CB8" w:rsidP="00060CB8">
            <w:pPr>
              <w:rPr>
                <w:sz w:val="22"/>
                <w:szCs w:val="22"/>
                <w:lang w:val="pt-BR"/>
              </w:rPr>
            </w:pPr>
            <w:r w:rsidRPr="00F97231">
              <w:rPr>
                <w:sz w:val="22"/>
                <w:szCs w:val="22"/>
                <w:lang w:val="pt-BR"/>
              </w:rPr>
              <w:t>Os impactos do turismo: gerenciando seu desenvolvimento</w:t>
            </w:r>
          </w:p>
        </w:tc>
      </w:tr>
      <w:tr w:rsidR="00060CB8" w:rsidRPr="00F97231" w:rsidTr="006E12DB">
        <w:tc>
          <w:tcPr>
            <w:tcW w:w="957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71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F97231">
              <w:rPr>
                <w:sz w:val="22"/>
                <w:szCs w:val="22"/>
              </w:rPr>
              <w:t>/06</w:t>
            </w:r>
          </w:p>
        </w:tc>
        <w:tc>
          <w:tcPr>
            <w:tcW w:w="7848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97231">
              <w:rPr>
                <w:sz w:val="22"/>
                <w:szCs w:val="22"/>
              </w:rPr>
              <w:t>Discussão</w:t>
            </w:r>
            <w:proofErr w:type="spellEnd"/>
            <w:r w:rsidRPr="00F97231">
              <w:rPr>
                <w:sz w:val="22"/>
                <w:szCs w:val="22"/>
              </w:rPr>
              <w:t xml:space="preserve"> </w:t>
            </w:r>
            <w:proofErr w:type="spellStart"/>
            <w:r w:rsidRPr="00F97231">
              <w:rPr>
                <w:sz w:val="22"/>
                <w:szCs w:val="22"/>
              </w:rPr>
              <w:t>sobre</w:t>
            </w:r>
            <w:proofErr w:type="spellEnd"/>
            <w:r w:rsidRPr="00F97231">
              <w:rPr>
                <w:sz w:val="22"/>
                <w:szCs w:val="22"/>
              </w:rPr>
              <w:t xml:space="preserve"> </w:t>
            </w:r>
            <w:proofErr w:type="spellStart"/>
            <w:r w:rsidRPr="00F97231">
              <w:rPr>
                <w:sz w:val="22"/>
                <w:szCs w:val="22"/>
              </w:rPr>
              <w:t>viagem</w:t>
            </w:r>
            <w:proofErr w:type="spellEnd"/>
            <w:r w:rsidRPr="00F97231">
              <w:rPr>
                <w:sz w:val="22"/>
                <w:szCs w:val="22"/>
              </w:rPr>
              <w:t xml:space="preserve"> </w:t>
            </w:r>
            <w:proofErr w:type="spellStart"/>
            <w:r w:rsidRPr="00F97231">
              <w:rPr>
                <w:sz w:val="22"/>
                <w:szCs w:val="22"/>
              </w:rPr>
              <w:t>técnica</w:t>
            </w:r>
            <w:proofErr w:type="spellEnd"/>
          </w:p>
        </w:tc>
      </w:tr>
      <w:tr w:rsidR="00060CB8" w:rsidRPr="00F97231" w:rsidTr="006E12DB">
        <w:tc>
          <w:tcPr>
            <w:tcW w:w="957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1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97231">
              <w:rPr>
                <w:sz w:val="22"/>
                <w:szCs w:val="22"/>
              </w:rPr>
              <w:t>/06</w:t>
            </w:r>
          </w:p>
        </w:tc>
        <w:tc>
          <w:tcPr>
            <w:tcW w:w="7848" w:type="dxa"/>
          </w:tcPr>
          <w:p w:rsidR="00060CB8" w:rsidRPr="00F97231" w:rsidRDefault="00060CB8" w:rsidP="00060CB8">
            <w:pPr>
              <w:spacing w:line="276" w:lineRule="auto"/>
              <w:rPr>
                <w:b/>
                <w:sz w:val="22"/>
                <w:szCs w:val="22"/>
              </w:rPr>
            </w:pPr>
            <w:r w:rsidRPr="00F97231">
              <w:rPr>
                <w:sz w:val="22"/>
                <w:szCs w:val="22"/>
                <w:lang w:val="pt-BR"/>
              </w:rPr>
              <w:t>O turista, a viagem e dos destinos</w:t>
            </w:r>
          </w:p>
        </w:tc>
      </w:tr>
      <w:tr w:rsidR="00060CB8" w:rsidRPr="00F97231" w:rsidTr="006E12DB">
        <w:tc>
          <w:tcPr>
            <w:tcW w:w="957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71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97231">
              <w:rPr>
                <w:sz w:val="22"/>
                <w:szCs w:val="22"/>
              </w:rPr>
              <w:t>/06</w:t>
            </w:r>
          </w:p>
        </w:tc>
        <w:tc>
          <w:tcPr>
            <w:tcW w:w="7848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97231">
              <w:rPr>
                <w:b/>
                <w:sz w:val="22"/>
                <w:szCs w:val="22"/>
              </w:rPr>
              <w:t>Sistematizando</w:t>
            </w:r>
            <w:proofErr w:type="spellEnd"/>
            <w:r w:rsidRPr="00F97231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F97231">
              <w:rPr>
                <w:b/>
                <w:sz w:val="22"/>
                <w:szCs w:val="22"/>
              </w:rPr>
              <w:t>Avaliação</w:t>
            </w:r>
            <w:proofErr w:type="spellEnd"/>
            <w:r w:rsidRPr="00F972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7231">
              <w:rPr>
                <w:b/>
                <w:sz w:val="22"/>
                <w:szCs w:val="22"/>
              </w:rPr>
              <w:t>escrita</w:t>
            </w:r>
            <w:proofErr w:type="spellEnd"/>
          </w:p>
        </w:tc>
      </w:tr>
      <w:tr w:rsidR="00060CB8" w:rsidRPr="00F97231" w:rsidTr="006E12DB">
        <w:tc>
          <w:tcPr>
            <w:tcW w:w="957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71" w:type="dxa"/>
          </w:tcPr>
          <w:p w:rsidR="00060CB8" w:rsidRPr="00F97231" w:rsidRDefault="00060CB8" w:rsidP="00060C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07/07</w:t>
            </w:r>
          </w:p>
        </w:tc>
        <w:tc>
          <w:tcPr>
            <w:tcW w:w="7848" w:type="dxa"/>
          </w:tcPr>
          <w:p w:rsidR="00060CB8" w:rsidRPr="00F97231" w:rsidRDefault="00060CB8" w:rsidP="00060CB8">
            <w:pPr>
              <w:spacing w:line="276" w:lineRule="auto"/>
              <w:rPr>
                <w:b/>
                <w:sz w:val="22"/>
                <w:szCs w:val="22"/>
                <w:lang w:val="pt-BR"/>
              </w:rPr>
            </w:pPr>
            <w:r w:rsidRPr="00F97231">
              <w:rPr>
                <w:b/>
                <w:sz w:val="22"/>
                <w:szCs w:val="22"/>
                <w:lang w:val="pt-BR"/>
              </w:rPr>
              <w:t>Avaliação da disciplina, devolutiva de desempenho</w:t>
            </w:r>
          </w:p>
        </w:tc>
      </w:tr>
    </w:tbl>
    <w:p w:rsidR="00A74E7C" w:rsidRPr="00F97231" w:rsidRDefault="00A74E7C" w:rsidP="00180B06">
      <w:pPr>
        <w:spacing w:before="120" w:after="0"/>
        <w:rPr>
          <w:sz w:val="22"/>
          <w:szCs w:val="22"/>
          <w:lang w:val="pt-BR"/>
        </w:rPr>
      </w:pPr>
    </w:p>
    <w:sectPr w:rsidR="00A74E7C" w:rsidRPr="00F97231" w:rsidSect="006E12DB">
      <w:pgSz w:w="12240" w:h="15840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0008"/>
    <w:multiLevelType w:val="hybridMultilevel"/>
    <w:tmpl w:val="E5B00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87115"/>
    <w:multiLevelType w:val="hybridMultilevel"/>
    <w:tmpl w:val="037063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9D222C"/>
    <w:multiLevelType w:val="hybridMultilevel"/>
    <w:tmpl w:val="4EC8E7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  <w:sz w:val="17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1A20"/>
    <w:multiLevelType w:val="hybridMultilevel"/>
    <w:tmpl w:val="94368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6A64"/>
    <w:multiLevelType w:val="hybridMultilevel"/>
    <w:tmpl w:val="561CC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8F"/>
    <w:rsid w:val="00042E2B"/>
    <w:rsid w:val="00060CB8"/>
    <w:rsid w:val="00070440"/>
    <w:rsid w:val="00117A8C"/>
    <w:rsid w:val="00180B06"/>
    <w:rsid w:val="001851F2"/>
    <w:rsid w:val="00187F8F"/>
    <w:rsid w:val="002B1B8B"/>
    <w:rsid w:val="002C75D3"/>
    <w:rsid w:val="002D6DA4"/>
    <w:rsid w:val="0039360F"/>
    <w:rsid w:val="00442F15"/>
    <w:rsid w:val="004B29D9"/>
    <w:rsid w:val="00524D96"/>
    <w:rsid w:val="00597EFE"/>
    <w:rsid w:val="0064440D"/>
    <w:rsid w:val="00660ABD"/>
    <w:rsid w:val="006928EB"/>
    <w:rsid w:val="006A2AD1"/>
    <w:rsid w:val="006E12DB"/>
    <w:rsid w:val="00775541"/>
    <w:rsid w:val="007A6475"/>
    <w:rsid w:val="00835B01"/>
    <w:rsid w:val="008A7950"/>
    <w:rsid w:val="008E0797"/>
    <w:rsid w:val="009C55E0"/>
    <w:rsid w:val="00A74E7C"/>
    <w:rsid w:val="00AB53FC"/>
    <w:rsid w:val="00B50BCC"/>
    <w:rsid w:val="00CA4FD0"/>
    <w:rsid w:val="00CC1E90"/>
    <w:rsid w:val="00E57D9E"/>
    <w:rsid w:val="00E94ECF"/>
    <w:rsid w:val="00EB2A53"/>
    <w:rsid w:val="00F16167"/>
    <w:rsid w:val="00F54A87"/>
    <w:rsid w:val="00F811A7"/>
    <w:rsid w:val="00F97231"/>
    <w:rsid w:val="00FB4011"/>
    <w:rsid w:val="00F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2DE22-B0DC-4F23-8490-30502D86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0BCC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49E39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e">
    <w:name w:val="Emphasis"/>
    <w:basedOn w:val="Fontepargpadro"/>
    <w:uiPriority w:val="20"/>
    <w:qFormat/>
    <w:rPr>
      <w:i/>
      <w:iCs/>
      <w:color w:val="000000" w:themeColor="text1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549E39" w:themeColor="accent1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auto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50BCC"/>
    <w:pPr>
      <w:pBdr>
        <w:left w:val="single" w:sz="36" w:space="4" w:color="549E39" w:themeColor="accent1"/>
      </w:pBdr>
      <w:spacing w:before="100" w:beforeAutospacing="1"/>
      <w:ind w:left="1224" w:right="1224"/>
    </w:pPr>
    <w:rPr>
      <w:color w:val="7030A0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50BCC"/>
    <w:rPr>
      <w:color w:val="7030A0"/>
      <w:sz w:val="28"/>
      <w:szCs w:val="28"/>
    </w:rPr>
  </w:style>
  <w:style w:type="character" w:styleId="RefernciaIntensa">
    <w:name w:val="Intense Reference"/>
    <w:basedOn w:val="Fontepargpadro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customStyle="1" w:styleId="Hiperlink">
    <w:name w:val="Hiperlink"/>
    <w:basedOn w:val="Fontepargpadro"/>
    <w:unhideWhenUsed/>
    <w:rPr>
      <w:color w:val="86A795" w:themeColor="text2" w:themeTint="99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BA6906" w:themeColor="followedHyperlink"/>
      <w:u w:val="single"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Pr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595959" w:themeColor="text1" w:themeTint="A6"/>
    </w:rPr>
  </w:style>
  <w:style w:type="character" w:styleId="RefernciaSutil">
    <w:name w:val="Subtle Reference"/>
    <w:basedOn w:val="Fontepargpadro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549E39" w:themeColor="accent1"/>
      <w:kern w:val="28"/>
      <w:sz w:val="72"/>
      <w:szCs w:val="72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39"/>
    <w:rsid w:val="00EB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6928EB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5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D9E"/>
    <w:rPr>
      <w:rFonts w:ascii="Segoe UI" w:hAnsi="Segoe UI" w:cs="Segoe UI"/>
      <w:sz w:val="18"/>
      <w:szCs w:val="18"/>
    </w:rPr>
  </w:style>
  <w:style w:type="character" w:customStyle="1" w:styleId="txtarial8ptgray">
    <w:name w:val="txt_arial_8pt_gray"/>
    <w:basedOn w:val="Fontepargpadro"/>
    <w:rsid w:val="0052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AppData\Roaming\Microsoft\Templates\Design%20&#205;on%20(em%20branco).dotx" TargetMode="External"/></Relationships>
</file>

<file path=word/theme/theme1.xml><?xml version="1.0" encoding="utf-8"?>
<a:theme xmlns:a="http://schemas.openxmlformats.org/drawingml/2006/main" name="Ion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07837-F953-4C79-A516-CCE51B57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Íon (em branco)</Template>
  <TotalTime>1</TotalTime>
  <Pages>2</Pages>
  <Words>543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keywords/>
  <cp:lastModifiedBy>Patricia</cp:lastModifiedBy>
  <cp:revision>2</cp:revision>
  <cp:lastPrinted>2017-02-06T17:57:00Z</cp:lastPrinted>
  <dcterms:created xsi:type="dcterms:W3CDTF">2017-03-02T18:07:00Z</dcterms:created>
  <dcterms:modified xsi:type="dcterms:W3CDTF">2017-03-02T18:07:00Z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