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80" w:rsidRPr="00F6726D" w:rsidRDefault="00F82280" w:rsidP="00F82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26D">
        <w:rPr>
          <w:rFonts w:ascii="Times New Roman" w:hAnsi="Times New Roman" w:cs="Times New Roman"/>
          <w:b/>
          <w:sz w:val="24"/>
          <w:szCs w:val="24"/>
        </w:rPr>
        <w:t>RESUMO DO CASO</w:t>
      </w:r>
    </w:p>
    <w:p w:rsidR="00E16CC6" w:rsidRPr="00F6726D" w:rsidRDefault="00F82280" w:rsidP="00F82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26D">
        <w:rPr>
          <w:rFonts w:ascii="Times New Roman" w:hAnsi="Times New Roman" w:cs="Times New Roman"/>
          <w:b/>
          <w:sz w:val="24"/>
          <w:szCs w:val="24"/>
        </w:rPr>
        <w:t>SEC v. Goldman Sachs</w:t>
      </w:r>
    </w:p>
    <w:p w:rsidR="00F82280" w:rsidRPr="00F6726D" w:rsidRDefault="00F82280" w:rsidP="00F672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280" w:rsidRPr="00F6726D" w:rsidRDefault="00F82280" w:rsidP="00F6726D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6D">
        <w:rPr>
          <w:rFonts w:ascii="Times New Roman" w:hAnsi="Times New Roman" w:cs="Times New Roman"/>
          <w:sz w:val="24"/>
          <w:szCs w:val="24"/>
        </w:rPr>
        <w:t xml:space="preserve">A Comissão vai a juízo acusando a Goldman, Sachs &amp;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por afirmações enganosas e omissões relacionadas à comercialização de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CDOs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726D">
        <w:rPr>
          <w:rFonts w:ascii="Times New Roman" w:hAnsi="Times New Roman" w:cs="Times New Roman"/>
          <w:i/>
          <w:sz w:val="24"/>
          <w:szCs w:val="24"/>
        </w:rPr>
        <w:t>synthetic</w:t>
      </w:r>
      <w:proofErr w:type="spellEnd"/>
      <w:r w:rsidRPr="00F672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26D">
        <w:rPr>
          <w:rFonts w:ascii="Times New Roman" w:hAnsi="Times New Roman" w:cs="Times New Roman"/>
          <w:i/>
          <w:sz w:val="24"/>
          <w:szCs w:val="24"/>
        </w:rPr>
        <w:t>collateralized</w:t>
      </w:r>
      <w:proofErr w:type="spellEnd"/>
      <w:r w:rsidRPr="00F672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26D">
        <w:rPr>
          <w:rFonts w:ascii="Times New Roman" w:hAnsi="Times New Roman" w:cs="Times New Roman"/>
          <w:i/>
          <w:sz w:val="24"/>
          <w:szCs w:val="24"/>
        </w:rPr>
        <w:t>debt</w:t>
      </w:r>
      <w:proofErr w:type="spellEnd"/>
      <w:r w:rsidRPr="00F672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26D">
        <w:rPr>
          <w:rFonts w:ascii="Times New Roman" w:hAnsi="Times New Roman" w:cs="Times New Roman"/>
          <w:i/>
          <w:sz w:val="24"/>
          <w:szCs w:val="24"/>
        </w:rPr>
        <w:t>obligations</w:t>
      </w:r>
      <w:proofErr w:type="spellEnd"/>
      <w:r w:rsidRPr="00F6726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F6726D">
        <w:rPr>
          <w:rFonts w:ascii="Times New Roman" w:hAnsi="Times New Roman" w:cs="Times New Roman"/>
          <w:sz w:val="24"/>
          <w:szCs w:val="24"/>
        </w:rPr>
        <w:t>E</w:t>
      </w:r>
      <w:r w:rsidR="00385A90">
        <w:rPr>
          <w:rFonts w:ascii="Times New Roman" w:hAnsi="Times New Roman" w:cs="Times New Roman"/>
          <w:sz w:val="24"/>
          <w:szCs w:val="24"/>
        </w:rPr>
        <w:t xml:space="preserve">sses estavam veiculados ao </w:t>
      </w:r>
      <w:r w:rsidR="00385A90" w:rsidRPr="00F6726D">
        <w:rPr>
          <w:rFonts w:ascii="Times New Roman" w:hAnsi="Times New Roman" w:cs="Times New Roman"/>
          <w:sz w:val="24"/>
          <w:szCs w:val="24"/>
        </w:rPr>
        <w:t>desempenho</w:t>
      </w:r>
      <w:r w:rsidRPr="00F6726D">
        <w:rPr>
          <w:rFonts w:ascii="Times New Roman" w:hAnsi="Times New Roman" w:cs="Times New Roman"/>
          <w:sz w:val="24"/>
          <w:szCs w:val="24"/>
        </w:rPr>
        <w:t xml:space="preserve"> de valores mobiliários lastreado</w:t>
      </w:r>
      <w:r w:rsidR="00F6726D">
        <w:rPr>
          <w:rFonts w:ascii="Times New Roman" w:hAnsi="Times New Roman" w:cs="Times New Roman"/>
          <w:sz w:val="24"/>
          <w:szCs w:val="24"/>
        </w:rPr>
        <w:t>s em</w:t>
      </w:r>
      <w:r w:rsidRPr="00F6726D">
        <w:rPr>
          <w:rFonts w:ascii="Times New Roman" w:hAnsi="Times New Roman" w:cs="Times New Roman"/>
          <w:sz w:val="24"/>
          <w:szCs w:val="24"/>
        </w:rPr>
        <w:t xml:space="preserve"> hipotecas residenciais </w:t>
      </w:r>
      <w:proofErr w:type="gramStart"/>
      <w:r w:rsidRPr="00F672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726D">
        <w:rPr>
          <w:rFonts w:ascii="Times New Roman" w:hAnsi="Times New Roman" w:cs="Times New Roman"/>
          <w:sz w:val="24"/>
          <w:szCs w:val="24"/>
        </w:rPr>
        <w:t xml:space="preserve">RMBS- </w:t>
      </w:r>
      <w:proofErr w:type="spellStart"/>
      <w:r w:rsidRPr="00F6726D">
        <w:rPr>
          <w:rFonts w:ascii="Times New Roman" w:hAnsi="Times New Roman" w:cs="Times New Roman"/>
          <w:i/>
          <w:sz w:val="24"/>
          <w:szCs w:val="24"/>
        </w:rPr>
        <w:t>subprime</w:t>
      </w:r>
      <w:proofErr w:type="spellEnd"/>
      <w:r w:rsidRPr="00F672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26D">
        <w:rPr>
          <w:rFonts w:ascii="Times New Roman" w:hAnsi="Times New Roman" w:cs="Times New Roman"/>
          <w:i/>
          <w:sz w:val="24"/>
          <w:szCs w:val="24"/>
        </w:rPr>
        <w:t>residential</w:t>
      </w:r>
      <w:proofErr w:type="spellEnd"/>
      <w:r w:rsidRPr="00F672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26D">
        <w:rPr>
          <w:rFonts w:ascii="Times New Roman" w:hAnsi="Times New Roman" w:cs="Times New Roman"/>
          <w:i/>
          <w:sz w:val="24"/>
          <w:szCs w:val="24"/>
        </w:rPr>
        <w:t>mortgage</w:t>
      </w:r>
      <w:proofErr w:type="spellEnd"/>
      <w:r w:rsidRPr="00F672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26D">
        <w:rPr>
          <w:rFonts w:ascii="Times New Roman" w:hAnsi="Times New Roman" w:cs="Times New Roman"/>
          <w:i/>
          <w:sz w:val="24"/>
          <w:szCs w:val="24"/>
        </w:rPr>
        <w:t>backed</w:t>
      </w:r>
      <w:proofErr w:type="spellEnd"/>
      <w:r w:rsidRPr="00F672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26D">
        <w:rPr>
          <w:rFonts w:ascii="Times New Roman" w:hAnsi="Times New Roman" w:cs="Times New Roman"/>
          <w:i/>
          <w:sz w:val="24"/>
          <w:szCs w:val="24"/>
        </w:rPr>
        <w:t>securities</w:t>
      </w:r>
      <w:proofErr w:type="spellEnd"/>
      <w:r w:rsidRPr="00F6726D">
        <w:rPr>
          <w:rFonts w:ascii="Times New Roman" w:hAnsi="Times New Roman" w:cs="Times New Roman"/>
          <w:i/>
          <w:sz w:val="24"/>
          <w:szCs w:val="24"/>
        </w:rPr>
        <w:t>)</w:t>
      </w:r>
      <w:r w:rsidR="00A07D05" w:rsidRPr="00F6726D">
        <w:rPr>
          <w:rFonts w:ascii="Times New Roman" w:hAnsi="Times New Roman" w:cs="Times New Roman"/>
          <w:sz w:val="24"/>
          <w:szCs w:val="24"/>
        </w:rPr>
        <w:t xml:space="preserve"> e foram comercializados em 2007, quando o mercado imobiliário americano começou a apresentar sinais de crise.</w:t>
      </w:r>
    </w:p>
    <w:p w:rsidR="00F82280" w:rsidRPr="00F6726D" w:rsidRDefault="00F82280" w:rsidP="00F6726D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6D">
        <w:rPr>
          <w:rFonts w:ascii="Times New Roman" w:hAnsi="Times New Roman" w:cs="Times New Roman"/>
          <w:sz w:val="24"/>
          <w:szCs w:val="24"/>
        </w:rPr>
        <w:t xml:space="preserve">O material para oferta de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CDOs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(portfólios e outros documentos) foi selecionada pela ACA Management LLC, terceiro com experiência em análise de risco em RMBS.</w:t>
      </w:r>
    </w:p>
    <w:p w:rsidR="00A07D05" w:rsidRPr="00F6726D" w:rsidRDefault="00F82280" w:rsidP="00F6726D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6D">
        <w:rPr>
          <w:rFonts w:ascii="Times New Roman" w:hAnsi="Times New Roman" w:cs="Times New Roman"/>
          <w:sz w:val="24"/>
          <w:szCs w:val="24"/>
        </w:rPr>
        <w:t xml:space="preserve">Contudo, o banco omitiu a informação que </w:t>
      </w:r>
      <w:r w:rsidR="00385A90">
        <w:rPr>
          <w:rFonts w:ascii="Times New Roman" w:hAnsi="Times New Roman" w:cs="Times New Roman"/>
          <w:sz w:val="24"/>
          <w:szCs w:val="24"/>
        </w:rPr>
        <w:t>quem de fato selecionou o portfó</w:t>
      </w:r>
      <w:r w:rsidRPr="00F6726D">
        <w:rPr>
          <w:rFonts w:ascii="Times New Roman" w:hAnsi="Times New Roman" w:cs="Times New Roman"/>
          <w:sz w:val="24"/>
          <w:szCs w:val="24"/>
        </w:rPr>
        <w:t xml:space="preserve">lio de RBMS era o fundo de </w:t>
      </w:r>
      <w:r w:rsidRPr="00385A90">
        <w:rPr>
          <w:rFonts w:ascii="Times New Roman" w:hAnsi="Times New Roman" w:cs="Times New Roman"/>
          <w:i/>
          <w:sz w:val="24"/>
          <w:szCs w:val="24"/>
        </w:rPr>
        <w:t xml:space="preserve">hedge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Paulson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>, o qual tinha interesses econômic</w:t>
      </w:r>
      <w:r w:rsidR="00F6726D">
        <w:rPr>
          <w:rFonts w:ascii="Times New Roman" w:hAnsi="Times New Roman" w:cs="Times New Roman"/>
          <w:sz w:val="24"/>
          <w:szCs w:val="24"/>
        </w:rPr>
        <w:t xml:space="preserve">os diretamente opostos àqueles </w:t>
      </w:r>
      <w:r w:rsidRPr="00F6726D">
        <w:rPr>
          <w:rFonts w:ascii="Times New Roman" w:hAnsi="Times New Roman" w:cs="Times New Roman"/>
          <w:sz w:val="24"/>
          <w:szCs w:val="24"/>
        </w:rPr>
        <w:t xml:space="preserve">dos investidores do produto. </w:t>
      </w:r>
    </w:p>
    <w:p w:rsidR="00F6726D" w:rsidRPr="00F6726D" w:rsidRDefault="00F82280" w:rsidP="00F6726D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6D">
        <w:rPr>
          <w:rFonts w:ascii="Times New Roman" w:hAnsi="Times New Roman" w:cs="Times New Roman"/>
          <w:sz w:val="24"/>
          <w:szCs w:val="24"/>
        </w:rPr>
        <w:t xml:space="preserve">Em verdade, o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Paulson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comprava ca</w:t>
      </w:r>
      <w:r w:rsidR="00F6726D">
        <w:rPr>
          <w:rFonts w:ascii="Times New Roman" w:hAnsi="Times New Roman" w:cs="Times New Roman"/>
          <w:sz w:val="24"/>
          <w:szCs w:val="24"/>
        </w:rPr>
        <w:t xml:space="preserve">madas de proteção específicas para os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CDOs</w:t>
      </w:r>
      <w:proofErr w:type="spellEnd"/>
      <w:r w:rsidR="00A07D05" w:rsidRPr="00F6726D">
        <w:rPr>
          <w:rFonts w:ascii="Times New Roman" w:hAnsi="Times New Roman" w:cs="Times New Roman"/>
          <w:sz w:val="24"/>
          <w:szCs w:val="24"/>
        </w:rPr>
        <w:t xml:space="preserve"> do Goldman Sachs</w:t>
      </w:r>
      <w:r w:rsidRPr="00F6726D">
        <w:rPr>
          <w:rFonts w:ascii="Times New Roman" w:hAnsi="Times New Roman" w:cs="Times New Roman"/>
          <w:sz w:val="24"/>
          <w:szCs w:val="24"/>
        </w:rPr>
        <w:t xml:space="preserve">, por meio de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CDSs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726D">
        <w:rPr>
          <w:rFonts w:ascii="Times New Roman" w:hAnsi="Times New Roman" w:cs="Times New Roman"/>
          <w:i/>
          <w:sz w:val="24"/>
          <w:szCs w:val="24"/>
        </w:rPr>
        <w:t>credit</w:t>
      </w:r>
      <w:proofErr w:type="spellEnd"/>
      <w:r w:rsidRPr="00F6726D">
        <w:rPr>
          <w:rFonts w:ascii="Times New Roman" w:hAnsi="Times New Roman" w:cs="Times New Roman"/>
          <w:i/>
          <w:sz w:val="24"/>
          <w:szCs w:val="24"/>
        </w:rPr>
        <w:t xml:space="preserve"> default swaps</w:t>
      </w:r>
      <w:r w:rsidRPr="00F6726D">
        <w:rPr>
          <w:rFonts w:ascii="Times New Roman" w:hAnsi="Times New Roman" w:cs="Times New Roman"/>
          <w:sz w:val="24"/>
          <w:szCs w:val="24"/>
        </w:rPr>
        <w:t xml:space="preserve">). </w:t>
      </w:r>
      <w:r w:rsidR="00A07D05" w:rsidRPr="00F6726D">
        <w:rPr>
          <w:rFonts w:ascii="Times New Roman" w:hAnsi="Times New Roman" w:cs="Times New Roman"/>
          <w:sz w:val="24"/>
          <w:szCs w:val="24"/>
        </w:rPr>
        <w:t>O comprador de proteção fazia pagamentos</w:t>
      </w:r>
      <w:r w:rsidR="00A07D05" w:rsidRPr="00F672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A07D05" w:rsidRPr="00F6726D">
        <w:rPr>
          <w:rFonts w:ascii="Times New Roman" w:hAnsi="Times New Roman" w:cs="Times New Roman"/>
          <w:i/>
          <w:sz w:val="24"/>
          <w:szCs w:val="24"/>
        </w:rPr>
        <w:t>premium</w:t>
      </w:r>
      <w:proofErr w:type="spellEnd"/>
      <w:proofErr w:type="gramEnd"/>
      <w:r w:rsidR="00A07D05" w:rsidRPr="00F67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D05" w:rsidRPr="00F6726D">
        <w:rPr>
          <w:rFonts w:ascii="Times New Roman" w:hAnsi="Times New Roman" w:cs="Times New Roman"/>
          <w:sz w:val="24"/>
          <w:szCs w:val="24"/>
        </w:rPr>
        <w:t>periódicos e o vendedor, pagamentos contingenciais, cas</w:t>
      </w:r>
      <w:r w:rsidR="00F6726D">
        <w:rPr>
          <w:rFonts w:ascii="Times New Roman" w:hAnsi="Times New Roman" w:cs="Times New Roman"/>
          <w:sz w:val="24"/>
          <w:szCs w:val="24"/>
        </w:rPr>
        <w:t>o a obrigação de referência experimentasse</w:t>
      </w:r>
      <w:r w:rsidR="00A07D05" w:rsidRPr="00F6726D">
        <w:rPr>
          <w:rFonts w:ascii="Times New Roman" w:hAnsi="Times New Roman" w:cs="Times New Roman"/>
          <w:sz w:val="24"/>
          <w:szCs w:val="24"/>
        </w:rPr>
        <w:t xml:space="preserve"> eventos de crédito. </w:t>
      </w:r>
    </w:p>
    <w:p w:rsidR="00F82280" w:rsidRPr="00F6726D" w:rsidRDefault="00A07D05" w:rsidP="00F6726D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6D">
        <w:rPr>
          <w:rFonts w:ascii="Times New Roman" w:hAnsi="Times New Roman" w:cs="Times New Roman"/>
          <w:sz w:val="24"/>
          <w:szCs w:val="24"/>
        </w:rPr>
        <w:t xml:space="preserve">A estratégia de investimento do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Paulson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era, portanto, inserir no portfólio de RMBS, obrigações que estavam suscetíveis </w:t>
      </w:r>
      <w:proofErr w:type="gramStart"/>
      <w:r w:rsidRPr="00F6726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F6726D">
        <w:rPr>
          <w:rFonts w:ascii="Times New Roman" w:hAnsi="Times New Roman" w:cs="Times New Roman"/>
          <w:sz w:val="24"/>
          <w:szCs w:val="24"/>
        </w:rPr>
        <w:t xml:space="preserve"> eventos ligados ao crédito, para que fosse a curto prazo, remunerado pelo Banco.</w:t>
      </w:r>
    </w:p>
    <w:p w:rsidR="00A03483" w:rsidRPr="00F6726D" w:rsidRDefault="00A03483" w:rsidP="00F6726D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6D">
        <w:rPr>
          <w:rFonts w:ascii="Times New Roman" w:hAnsi="Times New Roman" w:cs="Times New Roman"/>
          <w:sz w:val="24"/>
          <w:szCs w:val="24"/>
        </w:rPr>
        <w:t xml:space="preserve">Com RMBS fracos ou ruins como base, os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CDOs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eram investimento pouco interessante</w:t>
      </w:r>
      <w:r w:rsidR="00F6726D" w:rsidRPr="00F6726D">
        <w:rPr>
          <w:rFonts w:ascii="Times New Roman" w:hAnsi="Times New Roman" w:cs="Times New Roman"/>
          <w:sz w:val="24"/>
          <w:szCs w:val="24"/>
        </w:rPr>
        <w:t xml:space="preserve"> para </w:t>
      </w:r>
      <w:r w:rsidR="00F6726D">
        <w:rPr>
          <w:rFonts w:ascii="Times New Roman" w:hAnsi="Times New Roman" w:cs="Times New Roman"/>
          <w:sz w:val="24"/>
          <w:szCs w:val="24"/>
        </w:rPr>
        <w:t>investidores.</w:t>
      </w:r>
      <w:r w:rsidRPr="00F67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D05" w:rsidRPr="00F6726D" w:rsidRDefault="00A07D05" w:rsidP="00F6726D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6D">
        <w:rPr>
          <w:rFonts w:ascii="Times New Roman" w:hAnsi="Times New Roman" w:cs="Times New Roman"/>
          <w:sz w:val="24"/>
          <w:szCs w:val="24"/>
        </w:rPr>
        <w:t xml:space="preserve">Diante deste cenário, o Banco sabia que seria difícil posicionar os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CDOs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no mercado se anunciassem que um investidor como o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Paulson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estava relacionado ao processo de seleção de RMBS. Por isso, escolheu terceiro</w:t>
      </w:r>
      <w:r w:rsidR="00A03483" w:rsidRPr="00F6726D">
        <w:rPr>
          <w:rFonts w:ascii="Times New Roman" w:hAnsi="Times New Roman" w:cs="Times New Roman"/>
          <w:sz w:val="24"/>
          <w:szCs w:val="24"/>
        </w:rPr>
        <w:t xml:space="preserve"> com alta reputação</w:t>
      </w:r>
      <w:r w:rsidRPr="00F6726D">
        <w:rPr>
          <w:rFonts w:ascii="Times New Roman" w:hAnsi="Times New Roman" w:cs="Times New Roman"/>
          <w:sz w:val="24"/>
          <w:szCs w:val="24"/>
        </w:rPr>
        <w:t>, o ACA Management, para facilitar o posicionamento</w:t>
      </w:r>
      <w:r w:rsidR="00F6726D" w:rsidRPr="00F6726D">
        <w:rPr>
          <w:rFonts w:ascii="Times New Roman" w:hAnsi="Times New Roman" w:cs="Times New Roman"/>
          <w:sz w:val="24"/>
          <w:szCs w:val="24"/>
        </w:rPr>
        <w:t xml:space="preserve"> do produto no mercado e emprestar-lhe credibilidade. Assim, os </w:t>
      </w:r>
      <w:proofErr w:type="spellStart"/>
      <w:r w:rsidR="00F6726D" w:rsidRPr="00F6726D">
        <w:rPr>
          <w:rFonts w:ascii="Times New Roman" w:hAnsi="Times New Roman" w:cs="Times New Roman"/>
          <w:sz w:val="24"/>
          <w:szCs w:val="24"/>
        </w:rPr>
        <w:t>CDOs</w:t>
      </w:r>
      <w:proofErr w:type="spellEnd"/>
      <w:r w:rsidR="00F6726D" w:rsidRPr="00F6726D">
        <w:rPr>
          <w:rFonts w:ascii="Times New Roman" w:hAnsi="Times New Roman" w:cs="Times New Roman"/>
          <w:sz w:val="24"/>
          <w:szCs w:val="24"/>
        </w:rPr>
        <w:t xml:space="preserve"> pareceriam um bom investimento.</w:t>
      </w:r>
    </w:p>
    <w:p w:rsidR="00A07D05" w:rsidRPr="00F6726D" w:rsidRDefault="00A03483" w:rsidP="00A07D05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6D">
        <w:rPr>
          <w:rFonts w:ascii="Times New Roman" w:hAnsi="Times New Roman" w:cs="Times New Roman"/>
          <w:sz w:val="24"/>
          <w:szCs w:val="24"/>
        </w:rPr>
        <w:t xml:space="preserve">O ACA não sabia que o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Paulson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atuava </w:t>
      </w:r>
      <w:r w:rsidR="00F6726D" w:rsidRPr="00F6726D">
        <w:rPr>
          <w:rFonts w:ascii="Times New Roman" w:hAnsi="Times New Roman" w:cs="Times New Roman"/>
          <w:sz w:val="24"/>
          <w:szCs w:val="24"/>
        </w:rPr>
        <w:t>na seleção d</w:t>
      </w:r>
      <w:r w:rsidRPr="00F6726D">
        <w:rPr>
          <w:rFonts w:ascii="Times New Roman" w:hAnsi="Times New Roman" w:cs="Times New Roman"/>
          <w:sz w:val="24"/>
          <w:szCs w:val="24"/>
        </w:rPr>
        <w:t>o portfólio tendo interesse de curto prazo</w:t>
      </w:r>
      <w:r w:rsidR="00F6726D" w:rsidRPr="00F6726D">
        <w:rPr>
          <w:rFonts w:ascii="Times New Roman" w:hAnsi="Times New Roman" w:cs="Times New Roman"/>
          <w:sz w:val="24"/>
          <w:szCs w:val="24"/>
        </w:rPr>
        <w:t xml:space="preserve"> diametralmente oposto ao dos </w:t>
      </w:r>
      <w:proofErr w:type="spellStart"/>
      <w:r w:rsidR="00F6726D" w:rsidRPr="00F6726D">
        <w:rPr>
          <w:rFonts w:ascii="Times New Roman" w:hAnsi="Times New Roman" w:cs="Times New Roman"/>
          <w:sz w:val="24"/>
          <w:szCs w:val="24"/>
        </w:rPr>
        <w:t>CDOs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. O Banco teria levado à ACA a entender que o </w:t>
      </w:r>
      <w:proofErr w:type="spellStart"/>
      <w:r w:rsidRPr="00F6726D">
        <w:rPr>
          <w:rFonts w:ascii="Times New Roman" w:hAnsi="Times New Roman" w:cs="Times New Roman"/>
          <w:sz w:val="24"/>
          <w:szCs w:val="24"/>
        </w:rPr>
        <w:t>Paulson</w:t>
      </w:r>
      <w:proofErr w:type="spellEnd"/>
      <w:r w:rsidRPr="00F6726D">
        <w:rPr>
          <w:rFonts w:ascii="Times New Roman" w:hAnsi="Times New Roman" w:cs="Times New Roman"/>
          <w:sz w:val="24"/>
          <w:szCs w:val="24"/>
        </w:rPr>
        <w:t xml:space="preserve"> tinha interesse </w:t>
      </w:r>
      <w:proofErr w:type="gramStart"/>
      <w:r w:rsidRPr="00F6726D">
        <w:rPr>
          <w:rFonts w:ascii="Times New Roman" w:hAnsi="Times New Roman" w:cs="Times New Roman"/>
          <w:sz w:val="24"/>
          <w:szCs w:val="24"/>
        </w:rPr>
        <w:t>a longo prazo</w:t>
      </w:r>
      <w:proofErr w:type="gramEnd"/>
      <w:r w:rsidRPr="00F6726D">
        <w:rPr>
          <w:rFonts w:ascii="Times New Roman" w:hAnsi="Times New Roman" w:cs="Times New Roman"/>
          <w:sz w:val="24"/>
          <w:szCs w:val="24"/>
        </w:rPr>
        <w:t xml:space="preserve"> no investimento</w:t>
      </w:r>
      <w:r w:rsidR="00385A90">
        <w:rPr>
          <w:rFonts w:ascii="Times New Roman" w:hAnsi="Times New Roman" w:cs="Times New Roman"/>
          <w:sz w:val="24"/>
          <w:szCs w:val="24"/>
        </w:rPr>
        <w:t xml:space="preserve"> e que, portanto, se empenharia</w:t>
      </w:r>
      <w:r w:rsidR="00F6726D" w:rsidRPr="00F6726D">
        <w:rPr>
          <w:rFonts w:ascii="Times New Roman" w:hAnsi="Times New Roman" w:cs="Times New Roman"/>
          <w:sz w:val="24"/>
          <w:szCs w:val="24"/>
        </w:rPr>
        <w:t xml:space="preserve"> para que o produto fosse </w:t>
      </w:r>
      <w:r w:rsidR="00F6726D">
        <w:rPr>
          <w:rFonts w:ascii="Times New Roman" w:hAnsi="Times New Roman" w:cs="Times New Roman"/>
          <w:sz w:val="24"/>
          <w:szCs w:val="24"/>
        </w:rPr>
        <w:t xml:space="preserve">forte, com base sólida de RMBS. </w:t>
      </w:r>
      <w:r w:rsidR="00F6726D" w:rsidRPr="00F672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07D05" w:rsidRPr="00F67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11E"/>
    <w:multiLevelType w:val="hybridMultilevel"/>
    <w:tmpl w:val="D04ED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0"/>
    <w:rsid w:val="00385A90"/>
    <w:rsid w:val="00A03483"/>
    <w:rsid w:val="00A07D05"/>
    <w:rsid w:val="00E16CC6"/>
    <w:rsid w:val="00F6726D"/>
    <w:rsid w:val="00F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Seção Téc. de Informática</dc:creator>
  <cp:lastModifiedBy>Seção Téc. de Informática</cp:lastModifiedBy>
  <cp:revision>3</cp:revision>
  <dcterms:created xsi:type="dcterms:W3CDTF">2012-06-02T02:44:00Z</dcterms:created>
  <dcterms:modified xsi:type="dcterms:W3CDTF">2012-06-02T03:12:00Z</dcterms:modified>
</cp:coreProperties>
</file>