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1"/>
      </w:tblGrid>
      <w:tr w:rsidR="00F61ABB" w:rsidRPr="00016222" w:rsidTr="00BE3BAA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948" w:type="dxa"/>
              <w:jc w:val="center"/>
              <w:tblCellSpacing w:w="7" w:type="dxa"/>
              <w:tblInd w:w="1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F61ABB" w:rsidRPr="00652276" w:rsidTr="00BE3BAA">
              <w:trPr>
                <w:trHeight w:val="244"/>
                <w:tblCellSpacing w:w="7" w:type="dxa"/>
                <w:jc w:val="center"/>
              </w:trPr>
              <w:tc>
                <w:tcPr>
                  <w:tcW w:w="920" w:type="dxa"/>
                  <w:vAlign w:val="center"/>
                  <w:hideMark/>
                </w:tcPr>
                <w:p w:rsidR="00F61ABB" w:rsidRPr="00652276" w:rsidRDefault="00BE3BAA" w:rsidP="00F61A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79B70CA" wp14:editId="2142F5F6">
                        <wp:extent cx="571500" cy="228600"/>
                        <wp:effectExtent l="0" t="0" r="0" b="0"/>
                        <wp:docPr id="2" name="Imagem 2" descr="https://sistemas.usp.br/jupiterweb/images/Logo_us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stemas.usp.br/jupiterweb/images/Logo_us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7"/>
            </w:tblGrid>
            <w:tr w:rsidR="00F61ABB" w:rsidRPr="00652276" w:rsidTr="00BC16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Faculdade de Economia, Administração e Contabilidade de Ribeirão </w:t>
                  </w:r>
                  <w:proofErr w:type="gramStart"/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Preto</w:t>
                  </w:r>
                  <w:proofErr w:type="gramEnd"/>
                </w:p>
              </w:tc>
            </w:tr>
            <w:tr w:rsidR="00F61ABB" w:rsidRPr="00652276" w:rsidTr="00BC16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Economia</w:t>
                  </w:r>
                </w:p>
              </w:tc>
            </w:tr>
            <w:tr w:rsidR="00F61ABB" w:rsidRPr="00652276" w:rsidTr="00BC16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61ABB" w:rsidRPr="00652276" w:rsidRDefault="0021550B" w:rsidP="00F61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60952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Disciplina: REC2210 - Introdução à Macroeconomia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704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72"/>
              <w:gridCol w:w="2171"/>
            </w:tblGrid>
            <w:tr w:rsidR="00F61ABB" w:rsidRPr="00652276" w:rsidTr="00BE3BAA">
              <w:trPr>
                <w:trHeight w:val="223"/>
                <w:tblCellSpacing w:w="0" w:type="dxa"/>
              </w:trPr>
              <w:tc>
                <w:tcPr>
                  <w:tcW w:w="4872" w:type="dxa"/>
                  <w:hideMark/>
                </w:tcPr>
                <w:p w:rsidR="00F61ABB" w:rsidRPr="00652276" w:rsidRDefault="00BE3BAA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Créditos Aula /</w:t>
                  </w: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Carga Horária Total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/ </w:t>
                  </w: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Tipo:</w:t>
                  </w:r>
                </w:p>
              </w:tc>
              <w:tc>
                <w:tcPr>
                  <w:tcW w:w="2171" w:type="dxa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4 </w:t>
                  </w:r>
                  <w:r w:rsidR="00BE3BA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/ </w:t>
                  </w:r>
                  <w:r w:rsidR="00BE3BAA" w:rsidRPr="0065227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pt-BR"/>
                    </w:rPr>
                    <w:t>60 h</w:t>
                  </w:r>
                  <w:r w:rsidR="00BE3BAA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pt-BR"/>
                    </w:rPr>
                    <w:t xml:space="preserve"> / </w:t>
                  </w:r>
                  <w:r w:rsidR="00BE3BAA" w:rsidRPr="00652276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pt-BR"/>
                    </w:rPr>
                    <w:t>Semestral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1"/>
            </w:tblGrid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Objetivos </w:t>
                  </w: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21550B" w:rsidP="005769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550B">
                    <w:rPr>
                      <w:rStyle w:val="txtarial8ptgray"/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Apresentar os principais conceitos necessários ao entendimento dos modelos macroeconômicos. Explicitar os modelos macroeconômicos simples, de forma a fundamentar o modelo da síntese neoclássica (IS-LM) para uma economia fechada, que será apresentado em Teoria Macroeconômica I.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F61ABB" w:rsidRPr="0065227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1D7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Docente </w:t>
                  </w:r>
                  <w:r w:rsid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r</w:t>
                  </w: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esponsável</w:t>
                  </w:r>
                  <w:r w:rsidR="001D7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,</w:t>
                  </w:r>
                  <w:r w:rsid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horário</w:t>
                  </w:r>
                  <w:r w:rsidR="001D7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gramStart"/>
                  <w:r w:rsidR="001D7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sala</w:t>
                  </w:r>
                  <w:proofErr w:type="gramEnd"/>
                </w:p>
              </w:tc>
            </w:tr>
            <w:tr w:rsidR="00F61ABB" w:rsidRPr="00652276" w:rsidTr="003F115B">
              <w:trPr>
                <w:trHeight w:val="54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34F0" w:rsidRDefault="00E323D7" w:rsidP="00E32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Fabio Augusto Reis Gomes </w:t>
                  </w:r>
                  <w:r w:rsidR="003B3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 </w:t>
                  </w:r>
                  <w:r w:rsidR="003B34F0" w:rsidRPr="00E3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Luciano Nakabashi</w:t>
                  </w:r>
                  <w:r w:rsidR="003B3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                                   </w:t>
                  </w:r>
                </w:p>
                <w:p w:rsidR="00F61ABB" w:rsidRPr="00652276" w:rsidRDefault="00AC5B7F" w:rsidP="00AC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</w:t>
                  </w:r>
                  <w:r w:rsidR="00E3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uinta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      </w:t>
                  </w:r>
                  <w:proofErr w:type="gramStart"/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09:20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11:00</w:t>
                  </w:r>
                  <w:r w:rsidR="007A7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sala 02</w:t>
                  </w:r>
                  <w:r w:rsidR="001D7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B2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3B3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</w:t>
                  </w:r>
                  <w:r w:rsidR="003B3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</w:t>
                  </w:r>
                  <w:r w:rsidR="003B34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       </w:t>
                  </w:r>
                  <w:r w:rsidR="00E3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sexta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ab/>
                  </w:r>
                  <w:r w:rsidR="00E3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07:30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-0</w:t>
                  </w:r>
                  <w:r w:rsidR="00E3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9:1</w:t>
                  </w:r>
                  <w:r w:rsidR="0021550B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652276"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ab/>
                  </w:r>
                  <w:r w:rsidR="007A7B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sala 02</w:t>
                  </w:r>
                  <w:r w:rsidR="001D7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B2</w:t>
                  </w:r>
                  <w:r w:rsidR="001B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1"/>
            </w:tblGrid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Programa Resumido</w:t>
                  </w: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21550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1550B">
                    <w:rPr>
                      <w:rStyle w:val="txtarial8ptgray"/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Noções e conceitos básicos de contabilidade social e modelos simples e introdutórios de macroeconomia</w:t>
                  </w:r>
                  <w:r>
                    <w:rPr>
                      <w:rStyle w:val="txtarial8ptgray"/>
                      <w:rFonts w:ascii="Times New Roman" w:hAnsi="Times New Roman" w:cs="Times New Roman"/>
                      <w:color w:val="666666"/>
                      <w:sz w:val="24"/>
                      <w:szCs w:val="24"/>
                    </w:rPr>
                    <w:t>.</w:t>
                  </w: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Programa</w:t>
                  </w: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1"/>
                  </w:tblGrid>
                  <w:tr w:rsidR="00E323D7" w:rsidRPr="00E323D7" w:rsidTr="00E323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323D7" w:rsidRPr="00E323D7" w:rsidRDefault="00E323D7" w:rsidP="00E32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pt-BR"/>
                          </w:rPr>
                        </w:pP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I – Conceitos básicos (inflação, juros, câmbio, renda, desemprego, etc.</w:t>
                        </w:r>
                        <w:proofErr w:type="gramStart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)</w:t>
                        </w:r>
                        <w:proofErr w:type="gramEnd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II – Grandes questões da Macro 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2.1 Inflação e Desemprego 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2.2 Crescimento e Desenvolvimento 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2.2.1 Indicadores Sociais (Cap. 9 </w:t>
                        </w:r>
                        <w:proofErr w:type="spellStart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Paulani</w:t>
                        </w:r>
                        <w:proofErr w:type="spellEnd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 xml:space="preserve"> e Braga)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III - O sistema monetário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3.1 conceito e funções da moeda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3.2 o Banco Central e o controle dos meios de pagamentos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3.3 as contas monetárias 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3.4 o multiplicador bancário</w:t>
                        </w:r>
                        <w:bookmarkStart w:id="0" w:name="_GoBack"/>
                        <w:bookmarkEnd w:id="0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3.5 moeda e inflação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IV – Modelos macroeconômicos 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4.1 A Macroeconomia Clássica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4.1.1 Produto e Emprego de Equilíbrio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4.1.2 Moeda, Preços e Juros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4.2 O Sistema </w:t>
                        </w:r>
                        <w:proofErr w:type="spellStart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Keynesiano</w:t>
                        </w:r>
                        <w:proofErr w:type="spellEnd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4.2.1 da contabilidade social à macro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4.2.2 Sistema </w:t>
                        </w:r>
                        <w:proofErr w:type="spellStart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Keynesiano</w:t>
                        </w:r>
                        <w:proofErr w:type="spellEnd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 xml:space="preserve"> Simplificado (produto de equilíbrio)</w:t>
                        </w:r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4.2.3 Sistema </w:t>
                        </w:r>
                        <w:proofErr w:type="spellStart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>Keynesiano</w:t>
                        </w:r>
                        <w:proofErr w:type="spellEnd"/>
                        <w:r w:rsidRPr="00E323D7">
                          <w:rPr>
                            <w:rFonts w:ascii="Verdana" w:eastAsia="Times New Roman" w:hAnsi="Verdana" w:cs="Times New Roman"/>
                            <w:color w:val="666666"/>
                            <w:sz w:val="16"/>
                            <w:szCs w:val="16"/>
                            <w:lang w:eastAsia="pt-BR"/>
                          </w:rPr>
                          <w:t xml:space="preserve"> Simplificado (taxa de juros de equilíbrio</w:t>
                        </w:r>
                      </w:p>
                    </w:tc>
                  </w:tr>
                </w:tbl>
                <w:p w:rsidR="00096D75" w:rsidRPr="00652276" w:rsidRDefault="00096D75" w:rsidP="00096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Avaliação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881"/>
            </w:tblGrid>
            <w:tr w:rsidR="00F61ABB" w:rsidRPr="00652276" w:rsidTr="00096D75">
              <w:trPr>
                <w:tblCellSpacing w:w="0" w:type="dxa"/>
              </w:trPr>
              <w:tc>
                <w:tcPr>
                  <w:tcW w:w="97" w:type="dxa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10084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1"/>
                  </w:tblGrid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61ABB" w:rsidRPr="00652276" w:rsidRDefault="00D71DDF" w:rsidP="00E323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Duas provas com pesos iguais</w:t>
                        </w:r>
                        <w:r w:rsidR="00F61ABB"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="0021550B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E323D7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Data das provas: 1) 03/10/14; 2) 28/11/14</w:t>
                        </w:r>
                        <w:r w:rsidR="00096D75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 xml:space="preserve">. </w:t>
                        </w:r>
                      </w:p>
                    </w:tc>
                  </w:tr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Critério</w:t>
                        </w:r>
                        <w:r w:rsidR="00096D7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</w:tc>
                  </w:tr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Aprovação com nota igual ou superio</w:t>
                        </w:r>
                        <w:r w:rsidR="00D71DDF"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r a 5,0 e mínimo de 70% de frequ</w:t>
                        </w:r>
                        <w:r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ência.</w:t>
                        </w:r>
                      </w:p>
                    </w:tc>
                  </w:tr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F61ABB" w:rsidRPr="0065227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276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pt-BR"/>
                          </w:rPr>
                          <w:t>A nota final para alunos que fizerem a reavaliação será a média simples entre a nota da prova de reavaliação e a média final alcançada antes da prova de reavaliação.</w:t>
                        </w:r>
                      </w:p>
                    </w:tc>
                  </w:tr>
                </w:tbl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1"/>
            </w:tblGrid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F61ABB" w:rsidRPr="006522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Bibliografia</w:t>
                  </w:r>
                </w:p>
              </w:tc>
            </w:tr>
          </w:tbl>
          <w:p w:rsidR="00F61ABB" w:rsidRPr="00652276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881"/>
            </w:tblGrid>
            <w:tr w:rsidR="00F61ABB" w:rsidRPr="000162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61ABB" w:rsidRPr="00652276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522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9800"/>
                  </w:tblGrid>
                  <w:tr w:rsidR="00F61ABB" w:rsidRPr="0001622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1ABB" w:rsidRPr="00652276" w:rsidRDefault="00F61ABB" w:rsidP="00F61A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5B7F" w:rsidRDefault="00AC5B7F" w:rsidP="006522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Braga, Márcio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Manual de Economia. 4ª. </w:t>
                        </w:r>
                        <w:proofErr w:type="gram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ed.</w:t>
                        </w:r>
                        <w:proofErr w:type="gram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São Paulo: Edi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tora Saraiva, 2003.</w:t>
                        </w:r>
                      </w:p>
                      <w:p w:rsidR="009474F0" w:rsidRDefault="0021550B" w:rsidP="006522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096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Froyen</w:t>
                        </w:r>
                        <w:proofErr w:type="spellEnd"/>
                        <w:r w:rsidRPr="00096D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 Richard T. “Macroeconomia”. Ed Saraiva, 1ª Edição, 2003.</w:t>
                        </w:r>
                      </w:p>
                      <w:p w:rsidR="0021550B" w:rsidRDefault="0021550B" w:rsidP="006522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pt-BR"/>
                          </w:rPr>
                          <w:t xml:space="preserve">Krugman, Paul e Wells, Robin. </w:t>
                        </w:r>
                        <w:r w:rsidRPr="000162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“Introdução à Economia”. </w:t>
                        </w:r>
                        <w:proofErr w:type="gramStart"/>
                        <w:r w:rsidRPr="000162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Editora Campus</w:t>
                        </w:r>
                        <w:proofErr w:type="gramEnd"/>
                        <w:r w:rsidRPr="000162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 2007.</w:t>
                        </w:r>
                      </w:p>
                      <w:p w:rsidR="00AC5B7F" w:rsidRDefault="00AC5B7F" w:rsidP="006522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Paulani</w:t>
                        </w:r>
                        <w:proofErr w:type="spell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, Leda </w:t>
                        </w:r>
                        <w:proofErr w:type="gram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;</w:t>
                        </w:r>
                        <w:proofErr w:type="gram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Braga</w:t>
                        </w: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 Márcio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 A Nova Contabilidade Social: Uma Introdução à Macroeconomia (4a. Edição). </w:t>
                        </w:r>
                        <w:proofErr w:type="gram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4a.</w:t>
                        </w:r>
                        <w:proofErr w:type="gram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. </w:t>
                        </w:r>
                        <w:proofErr w:type="gram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ed.</w:t>
                        </w:r>
                        <w:proofErr w:type="gram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São Paulo/SP: Editora Saraiva, 2012. </w:t>
                        </w:r>
                        <w:proofErr w:type="gramStart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v.</w:t>
                        </w:r>
                        <w:proofErr w:type="gramEnd"/>
                        <w:r w:rsidRPr="00AC5B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1. 402 p.</w:t>
                        </w:r>
                      </w:p>
                      <w:p w:rsidR="00AC5B7F" w:rsidRPr="00016222" w:rsidRDefault="00AC5B7F" w:rsidP="006522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Taylor, J. B. “Princípios de Macroeconomia”. Editora Ática, 2007.</w:t>
                        </w:r>
                      </w:p>
                    </w:tc>
                  </w:tr>
                </w:tbl>
                <w:p w:rsidR="00F61ABB" w:rsidRPr="00016222" w:rsidRDefault="00F61ABB" w:rsidP="00F6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61ABB" w:rsidRPr="00016222" w:rsidRDefault="00F61ABB" w:rsidP="00F6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3522" w:rsidRPr="00016222" w:rsidRDefault="00313522" w:rsidP="00BE3BAA">
      <w:pPr>
        <w:rPr>
          <w:rFonts w:ascii="Times New Roman" w:hAnsi="Times New Roman" w:cs="Times New Roman"/>
          <w:sz w:val="24"/>
          <w:szCs w:val="24"/>
        </w:rPr>
      </w:pPr>
    </w:p>
    <w:sectPr w:rsidR="00313522" w:rsidRPr="00016222" w:rsidSect="007724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B"/>
    <w:rsid w:val="00016222"/>
    <w:rsid w:val="00096D75"/>
    <w:rsid w:val="001B01F8"/>
    <w:rsid w:val="001D7517"/>
    <w:rsid w:val="0021550B"/>
    <w:rsid w:val="00313522"/>
    <w:rsid w:val="003B34F0"/>
    <w:rsid w:val="003C36B6"/>
    <w:rsid w:val="003F115B"/>
    <w:rsid w:val="005769F9"/>
    <w:rsid w:val="005F1038"/>
    <w:rsid w:val="00652276"/>
    <w:rsid w:val="007421B3"/>
    <w:rsid w:val="0077248D"/>
    <w:rsid w:val="007A7B52"/>
    <w:rsid w:val="007D1ACB"/>
    <w:rsid w:val="008C7A57"/>
    <w:rsid w:val="009474F0"/>
    <w:rsid w:val="00AC5B7F"/>
    <w:rsid w:val="00BC16E4"/>
    <w:rsid w:val="00BE3BAA"/>
    <w:rsid w:val="00BF1F4E"/>
    <w:rsid w:val="00D71DDF"/>
    <w:rsid w:val="00E323D7"/>
    <w:rsid w:val="00EA4E36"/>
    <w:rsid w:val="00EA612E"/>
    <w:rsid w:val="00F61AB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1ABB"/>
    <w:rPr>
      <w:color w:val="0000FF"/>
      <w:u w:val="single"/>
    </w:rPr>
  </w:style>
  <w:style w:type="character" w:customStyle="1" w:styleId="txtverdana10ptblack">
    <w:name w:val="txt_verdana_10pt_black"/>
    <w:basedOn w:val="Fontepargpadro"/>
    <w:rsid w:val="00F61ABB"/>
  </w:style>
  <w:style w:type="character" w:customStyle="1" w:styleId="txtarial10ptblack">
    <w:name w:val="txt_arial_10pt_black"/>
    <w:basedOn w:val="Fontepargpadro"/>
    <w:rsid w:val="00F61ABB"/>
  </w:style>
  <w:style w:type="character" w:customStyle="1" w:styleId="txtarial8ptblack">
    <w:name w:val="txt_arial_8pt_black"/>
    <w:basedOn w:val="Fontepargpadro"/>
    <w:rsid w:val="00F61ABB"/>
  </w:style>
  <w:style w:type="character" w:customStyle="1" w:styleId="txtarial8ptgray">
    <w:name w:val="txt_arial_8pt_gray"/>
    <w:basedOn w:val="Fontepargpadro"/>
    <w:rsid w:val="00F61ABB"/>
  </w:style>
  <w:style w:type="paragraph" w:styleId="Textodebalo">
    <w:name w:val="Balloon Text"/>
    <w:basedOn w:val="Normal"/>
    <w:link w:val="TextodebaloChar"/>
    <w:uiPriority w:val="99"/>
    <w:semiHidden/>
    <w:unhideWhenUsed/>
    <w:rsid w:val="00F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115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1ABB"/>
    <w:rPr>
      <w:color w:val="0000FF"/>
      <w:u w:val="single"/>
    </w:rPr>
  </w:style>
  <w:style w:type="character" w:customStyle="1" w:styleId="txtverdana10ptblack">
    <w:name w:val="txt_verdana_10pt_black"/>
    <w:basedOn w:val="Fontepargpadro"/>
    <w:rsid w:val="00F61ABB"/>
  </w:style>
  <w:style w:type="character" w:customStyle="1" w:styleId="txtarial10ptblack">
    <w:name w:val="txt_arial_10pt_black"/>
    <w:basedOn w:val="Fontepargpadro"/>
    <w:rsid w:val="00F61ABB"/>
  </w:style>
  <w:style w:type="character" w:customStyle="1" w:styleId="txtarial8ptblack">
    <w:name w:val="txt_arial_8pt_black"/>
    <w:basedOn w:val="Fontepargpadro"/>
    <w:rsid w:val="00F61ABB"/>
  </w:style>
  <w:style w:type="character" w:customStyle="1" w:styleId="txtarial8ptgray">
    <w:name w:val="txt_arial_8pt_gray"/>
    <w:basedOn w:val="Fontepargpadro"/>
    <w:rsid w:val="00F61ABB"/>
  </w:style>
  <w:style w:type="paragraph" w:styleId="Textodebalo">
    <w:name w:val="Balloon Text"/>
    <w:basedOn w:val="Normal"/>
    <w:link w:val="TextodebaloChar"/>
    <w:uiPriority w:val="99"/>
    <w:semiHidden/>
    <w:unhideWhenUsed/>
    <w:rsid w:val="00F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115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não identificado</dc:creator>
  <cp:lastModifiedBy>Luciano Nakabashi</cp:lastModifiedBy>
  <cp:revision>11</cp:revision>
  <dcterms:created xsi:type="dcterms:W3CDTF">2014-08-07T00:10:00Z</dcterms:created>
  <dcterms:modified xsi:type="dcterms:W3CDTF">2014-08-07T11:16:00Z</dcterms:modified>
</cp:coreProperties>
</file>