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CB" w:rsidRDefault="001211CB" w:rsidP="001211CB">
      <w:pPr>
        <w:rPr>
          <w:rStyle w:val="txtarial10ptblack"/>
          <w:rFonts w:ascii="Bookman Old Style" w:hAnsi="Bookman Old Style" w:cs="Arial"/>
          <w:b/>
          <w:bCs/>
          <w:sz w:val="24"/>
        </w:rPr>
      </w:pPr>
      <w:proofErr w:type="spellStart"/>
      <w:r w:rsidRPr="001211CB">
        <w:rPr>
          <w:rStyle w:val="txtarial10ptblack"/>
          <w:rFonts w:ascii="Bookman Old Style" w:hAnsi="Bookman Old Style" w:cs="Arial"/>
          <w:b/>
          <w:bCs/>
          <w:sz w:val="24"/>
        </w:rPr>
        <w:t>EAC0511</w:t>
      </w:r>
      <w:proofErr w:type="spellEnd"/>
      <w:r w:rsidRPr="001211CB">
        <w:rPr>
          <w:rStyle w:val="txtarial10ptblack"/>
          <w:rFonts w:ascii="Bookman Old Style" w:hAnsi="Bookman Old Style" w:cs="Arial"/>
          <w:b/>
          <w:bCs/>
          <w:sz w:val="24"/>
        </w:rPr>
        <w:t xml:space="preserve"> - Administração Financeira</w:t>
      </w:r>
      <w:r w:rsidRPr="001211CB">
        <w:rPr>
          <w:rStyle w:val="txtarial10ptblack"/>
          <w:rFonts w:ascii="Bookman Old Style" w:hAnsi="Bookman Old Style" w:cs="Arial"/>
          <w:b/>
          <w:bCs/>
          <w:sz w:val="24"/>
        </w:rPr>
        <w:t xml:space="preserve"> – Joanilia Cia – 2014/01</w:t>
      </w:r>
    </w:p>
    <w:p w:rsidR="001211CB" w:rsidRDefault="001211CB" w:rsidP="001211CB">
      <w:pPr>
        <w:rPr>
          <w:rStyle w:val="txtarial10ptblack"/>
          <w:rFonts w:ascii="Bookman Old Style" w:hAnsi="Bookman Old Style" w:cs="Arial"/>
          <w:b/>
          <w:bCs/>
          <w:sz w:val="24"/>
        </w:rPr>
      </w:pPr>
    </w:p>
    <w:p w:rsidR="001211CB" w:rsidRPr="001211CB" w:rsidRDefault="001211CB" w:rsidP="00121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b/>
          <w:noProof/>
          <w:sz w:val="24"/>
          <w:lang w:eastAsia="pt-BR"/>
        </w:rPr>
      </w:pPr>
      <w:r w:rsidRPr="001211CB">
        <w:rPr>
          <w:rFonts w:ascii="Bookman Old Style" w:hAnsi="Bookman Old Style"/>
          <w:b/>
          <w:noProof/>
          <w:sz w:val="24"/>
          <w:lang w:eastAsia="pt-BR"/>
        </w:rPr>
        <w:t>Tema 1 Introdução</w:t>
      </w:r>
    </w:p>
    <w:p w:rsidR="001211CB" w:rsidRDefault="001211CB" w:rsidP="001211CB">
      <w:pPr>
        <w:rPr>
          <w:noProof/>
          <w:lang w:eastAsia="pt-BR"/>
        </w:rPr>
      </w:pPr>
    </w:p>
    <w:p w:rsidR="001211CB" w:rsidRPr="001211CB" w:rsidRDefault="001211CB">
      <w:pPr>
        <w:rPr>
          <w:b/>
          <w:noProof/>
          <w:lang w:eastAsia="pt-BR"/>
        </w:rPr>
      </w:pPr>
      <w:r w:rsidRPr="001211CB">
        <w:rPr>
          <w:b/>
          <w:noProof/>
          <w:lang w:eastAsia="pt-BR"/>
        </w:rPr>
        <w:t xml:space="preserve">MINICASO – ADMINISTRAÇÃO FINANCEIRA-TEORIA E PRÁTICA – GRIGHAM E EHRHARDT – CAPÍTULO 1 PÁG. 28 - </w:t>
      </w:r>
    </w:p>
    <w:p w:rsidR="00F56924" w:rsidRDefault="001211CB">
      <w:bookmarkStart w:id="0" w:name="_GoBack"/>
      <w:r>
        <w:rPr>
          <w:noProof/>
          <w:lang w:eastAsia="pt-BR"/>
        </w:rPr>
        <w:drawing>
          <wp:inline distT="0" distB="0" distL="0" distR="0">
            <wp:extent cx="6908359" cy="650557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97" cy="65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11CB" w:rsidRDefault="001211CB"/>
    <w:sectPr w:rsidR="001211CB" w:rsidSect="001211CB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F6E70"/>
    <w:multiLevelType w:val="hybridMultilevel"/>
    <w:tmpl w:val="7CCCFD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1CB"/>
    <w:rsid w:val="001211CB"/>
    <w:rsid w:val="00372D8D"/>
    <w:rsid w:val="0062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730B6-6DA2-43F0-911F-F8B152BB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211CB"/>
    <w:pPr>
      <w:ind w:left="720"/>
      <w:contextualSpacing/>
    </w:pPr>
  </w:style>
  <w:style w:type="character" w:customStyle="1" w:styleId="txtarial10ptblack">
    <w:name w:val="txt_arial_10pt_black"/>
    <w:rsid w:val="00121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Joanilia  Lenovo 2014</dc:creator>
  <cp:keywords/>
  <dc:description/>
  <cp:lastModifiedBy>Joanilia  Lenovo 2014</cp:lastModifiedBy>
  <cp:revision>1</cp:revision>
  <dcterms:created xsi:type="dcterms:W3CDTF">2014-08-06T19:41:00Z</dcterms:created>
  <dcterms:modified xsi:type="dcterms:W3CDTF">2014-08-06T19:44:00Z</dcterms:modified>
</cp:coreProperties>
</file>