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40" w:rsidRDefault="00903CDE">
      <w:r>
        <w:t>Caso Clínico Hemostasia</w:t>
      </w:r>
    </w:p>
    <w:p w:rsidR="00903CDE" w:rsidRDefault="00903CDE"/>
    <w:p w:rsidR="00903CDE" w:rsidRDefault="00903CDE">
      <w:r>
        <w:t>ID: Mulher de 42 anos, costureira, casada, procedente de Ribeirão Preto.</w:t>
      </w:r>
    </w:p>
    <w:p w:rsidR="00903CDE" w:rsidRDefault="00903CDE"/>
    <w:p w:rsidR="00903CDE" w:rsidRDefault="00903CDE">
      <w:r>
        <w:t xml:space="preserve">QD: Cefaleia e </w:t>
      </w:r>
      <w:proofErr w:type="spellStart"/>
      <w:r>
        <w:t>parestesia</w:t>
      </w:r>
      <w:proofErr w:type="spellEnd"/>
      <w:r>
        <w:t xml:space="preserve"> em membros superiores</w:t>
      </w:r>
    </w:p>
    <w:p w:rsidR="00903CDE" w:rsidRDefault="00903CDE"/>
    <w:p w:rsidR="00903CDE" w:rsidRDefault="00903CDE">
      <w:r>
        <w:t xml:space="preserve">HMA: Paciente trazida ao pronto atendimento por familiares com história de 4 </w:t>
      </w:r>
      <w:bookmarkStart w:id="0" w:name="_GoBack"/>
      <w:bookmarkEnd w:id="0"/>
      <w:r>
        <w:t xml:space="preserve">dias de </w:t>
      </w:r>
      <w:proofErr w:type="spellStart"/>
      <w:r>
        <w:t>celafeia</w:t>
      </w:r>
      <w:proofErr w:type="spellEnd"/>
      <w:r>
        <w:t xml:space="preserve"> </w:t>
      </w:r>
      <w:proofErr w:type="spellStart"/>
      <w:r>
        <w:t>holocraniana</w:t>
      </w:r>
      <w:proofErr w:type="spellEnd"/>
      <w:r>
        <w:t xml:space="preserve"> acompanhada de </w:t>
      </w:r>
      <w:proofErr w:type="spellStart"/>
      <w:r>
        <w:t>parestesia</w:t>
      </w:r>
      <w:proofErr w:type="spellEnd"/>
      <w:r>
        <w:t xml:space="preserve"> intermitente em membros inferiores. No último dia, o quadro evoluiu com agitação psicomotora, que culminou em rebaixamento do nível de consciência.</w:t>
      </w:r>
    </w:p>
    <w:p w:rsidR="00903CDE" w:rsidRDefault="00903CDE"/>
    <w:p w:rsidR="00903CDE" w:rsidRDefault="00903CDE">
      <w:r>
        <w:t xml:space="preserve">AP: Episódio de acidente vascular encefálico isquêmico um mês antes do início dos sintomas, sem uso de medicação. G2P2A0. Sem </w:t>
      </w:r>
      <w:proofErr w:type="spellStart"/>
      <w:r>
        <w:t>hemotransfusões</w:t>
      </w:r>
      <w:proofErr w:type="spellEnd"/>
      <w:r>
        <w:t xml:space="preserve"> prévias.</w:t>
      </w:r>
    </w:p>
    <w:p w:rsidR="00903CDE" w:rsidRDefault="00903CDE"/>
    <w:p w:rsidR="00903CDE" w:rsidRDefault="00903CDE">
      <w:r>
        <w:t>Exame físico:</w:t>
      </w:r>
    </w:p>
    <w:p w:rsidR="00903CDE" w:rsidRDefault="00903CDE">
      <w:r>
        <w:t>Regular estado geral, Glasgow 10, intensamente descorada e levemente ictérica, pouco desidratada, acianótica, afebril.</w:t>
      </w:r>
    </w:p>
    <w:p w:rsidR="00903CDE" w:rsidRDefault="00903CDE">
      <w:r>
        <w:t xml:space="preserve">Pele: presença de </w:t>
      </w:r>
      <w:proofErr w:type="spellStart"/>
      <w:r>
        <w:t>petéquias</w:t>
      </w:r>
      <w:proofErr w:type="spellEnd"/>
      <w:r>
        <w:t xml:space="preserve"> em membros inferiores e equimoses numulares em hipocôndrios em local de pressão.</w:t>
      </w:r>
    </w:p>
    <w:p w:rsidR="00903CDE" w:rsidRDefault="00903CDE" w:rsidP="00903CDE">
      <w:pPr>
        <w:pStyle w:val="PargrafodaLista"/>
        <w:ind w:left="0"/>
      </w:pPr>
      <w:r>
        <w:t xml:space="preserve">Aparelho respiratório: FR= 18 </w:t>
      </w:r>
      <w:proofErr w:type="spellStart"/>
      <w:r>
        <w:t>ipm</w:t>
      </w:r>
      <w:proofErr w:type="spellEnd"/>
      <w:r>
        <w:t>. Som claro-pulmonar a percussão, simétrico. Murmúrio vesicular presente bilateralmente, simétrico, sem ruídos adventícios. Ausculta da voz normal.</w:t>
      </w:r>
    </w:p>
    <w:p w:rsidR="00903CDE" w:rsidRDefault="00903CDE" w:rsidP="00903CDE">
      <w:pPr>
        <w:pStyle w:val="PargrafodaLista"/>
        <w:ind w:left="0"/>
      </w:pPr>
      <w:r>
        <w:t xml:space="preserve">Aparelho </w:t>
      </w:r>
      <w:proofErr w:type="spellStart"/>
      <w:r>
        <w:t>cárdio-vascular</w:t>
      </w:r>
      <w:proofErr w:type="spellEnd"/>
      <w:r>
        <w:t xml:space="preserve">: </w:t>
      </w:r>
      <w:proofErr w:type="spellStart"/>
      <w:r>
        <w:t>rítimo</w:t>
      </w:r>
      <w:proofErr w:type="spellEnd"/>
      <w:r>
        <w:t xml:space="preserve"> cardíaco regular, 2 tempos, bulhas </w:t>
      </w:r>
      <w:proofErr w:type="spellStart"/>
      <w:r>
        <w:t>normofonéticas</w:t>
      </w:r>
      <w:proofErr w:type="spellEnd"/>
      <w:r>
        <w:t xml:space="preserve">, com sopro </w:t>
      </w:r>
      <w:proofErr w:type="spellStart"/>
      <w:r>
        <w:t>holossistólico</w:t>
      </w:r>
      <w:proofErr w:type="spellEnd"/>
      <w:r>
        <w:t xml:space="preserve"> </w:t>
      </w:r>
      <w:proofErr w:type="spellStart"/>
      <w:r>
        <w:t>pancardíaco</w:t>
      </w:r>
      <w:proofErr w:type="spellEnd"/>
      <w:r>
        <w:t xml:space="preserve">. FC=P= 110 </w:t>
      </w:r>
      <w:proofErr w:type="spellStart"/>
      <w:r>
        <w:t>bpm</w:t>
      </w:r>
      <w:proofErr w:type="spellEnd"/>
      <w:r>
        <w:t>. Pressão arterial: 110 x 50 mmHg.</w:t>
      </w:r>
    </w:p>
    <w:p w:rsidR="00903CDE" w:rsidRDefault="00903CDE" w:rsidP="00903CDE">
      <w:r>
        <w:t>Abdome: plano, normotenso, ruídos hidroaéreos hipoativos. Fígado e baço não palpáveis.</w:t>
      </w:r>
    </w:p>
    <w:p w:rsidR="00903CDE" w:rsidRDefault="00903CDE" w:rsidP="00903CDE"/>
    <w:p w:rsidR="00903CDE" w:rsidRDefault="00903CDE" w:rsidP="00903CDE">
      <w:r>
        <w:t>Hemograma:</w:t>
      </w:r>
    </w:p>
    <w:p w:rsidR="00903CDE" w:rsidRDefault="00903CDE" w:rsidP="00903CDE">
      <w:proofErr w:type="spellStart"/>
      <w:r>
        <w:t>Hb</w:t>
      </w:r>
      <w:proofErr w:type="spellEnd"/>
      <w:r>
        <w:t>: 6,6 g/</w:t>
      </w:r>
      <w:proofErr w:type="spellStart"/>
      <w:r>
        <w:t>dL</w:t>
      </w:r>
      <w:proofErr w:type="spellEnd"/>
    </w:p>
    <w:p w:rsidR="00903CDE" w:rsidRDefault="00903CDE" w:rsidP="00903CDE">
      <w:r>
        <w:t xml:space="preserve">Presença de </w:t>
      </w:r>
      <w:proofErr w:type="spellStart"/>
      <w:r>
        <w:t>esquizócitos</w:t>
      </w:r>
      <w:proofErr w:type="spellEnd"/>
      <w:r>
        <w:t xml:space="preserve"> (5-7/campo) e </w:t>
      </w:r>
      <w:proofErr w:type="spellStart"/>
      <w:r>
        <w:t>microesferócitos</w:t>
      </w:r>
      <w:proofErr w:type="spellEnd"/>
      <w:r>
        <w:t xml:space="preserve"> (5-10/campo)</w:t>
      </w:r>
    </w:p>
    <w:p w:rsidR="00903CDE" w:rsidRDefault="00903CDE" w:rsidP="00903CDE">
      <w:r>
        <w:t>GB: 10.000/</w:t>
      </w:r>
      <w:proofErr w:type="spellStart"/>
      <w:r>
        <w:t>uL</w:t>
      </w:r>
      <w:proofErr w:type="spellEnd"/>
      <w:r>
        <w:t>; neutrófilos: 6.500/</w:t>
      </w:r>
      <w:proofErr w:type="spellStart"/>
      <w:r>
        <w:t>uL</w:t>
      </w:r>
      <w:proofErr w:type="spellEnd"/>
      <w:r>
        <w:t>; linfócitos: 3.000/</w:t>
      </w:r>
      <w:proofErr w:type="spellStart"/>
      <w:r>
        <w:t>uL</w:t>
      </w:r>
      <w:proofErr w:type="spellEnd"/>
      <w:r>
        <w:t>; monócitos: 500/</w:t>
      </w:r>
      <w:proofErr w:type="spellStart"/>
      <w:r>
        <w:t>uL</w:t>
      </w:r>
      <w:proofErr w:type="spellEnd"/>
    </w:p>
    <w:p w:rsidR="00903CDE" w:rsidRDefault="00903CDE" w:rsidP="00903CDE">
      <w:r>
        <w:t>Plaquetas: 11.000/</w:t>
      </w:r>
      <w:proofErr w:type="spellStart"/>
      <w:r>
        <w:t>uL</w:t>
      </w:r>
      <w:proofErr w:type="spellEnd"/>
    </w:p>
    <w:p w:rsidR="00903CDE" w:rsidRDefault="00903CDE" w:rsidP="00903CDE">
      <w:r>
        <w:t>Bilirrubina total: 1,5 mg/</w:t>
      </w:r>
      <w:proofErr w:type="spellStart"/>
      <w:r>
        <w:t>dL</w:t>
      </w:r>
      <w:proofErr w:type="spellEnd"/>
      <w:r>
        <w:t>; bilirrubina direta: 0,3 mg/</w:t>
      </w:r>
      <w:proofErr w:type="spellStart"/>
      <w:r>
        <w:t>dL</w:t>
      </w:r>
      <w:proofErr w:type="spellEnd"/>
    </w:p>
    <w:p w:rsidR="00903CDE" w:rsidRDefault="00903CDE" w:rsidP="00903CDE">
      <w:r>
        <w:t>LDH: 2428 U/L</w:t>
      </w:r>
    </w:p>
    <w:p w:rsidR="00903CDE" w:rsidRDefault="00903CDE" w:rsidP="00903CDE">
      <w:r>
        <w:t>Creatinina: 2,3 mg/</w:t>
      </w:r>
      <w:proofErr w:type="spellStart"/>
      <w:r>
        <w:t>dL</w:t>
      </w:r>
      <w:proofErr w:type="spellEnd"/>
    </w:p>
    <w:p w:rsidR="00903CDE" w:rsidRDefault="00903CDE" w:rsidP="00903CDE">
      <w:r>
        <w:t>TTPA/TP/fibrinogênio: normais.</w:t>
      </w:r>
    </w:p>
    <w:p w:rsidR="00903CDE" w:rsidRDefault="00903CDE" w:rsidP="00903CDE"/>
    <w:p w:rsidR="00903CDE" w:rsidRPr="007A4902" w:rsidRDefault="00903CDE" w:rsidP="00903CDE">
      <w:pPr>
        <w:rPr>
          <w:i/>
        </w:rPr>
      </w:pPr>
      <w:r w:rsidRPr="007A4902">
        <w:rPr>
          <w:i/>
        </w:rPr>
        <w:t xml:space="preserve">Qual o diagnóstico da alteração hematológica? </w:t>
      </w:r>
    </w:p>
    <w:p w:rsidR="00903CDE" w:rsidRPr="007A4902" w:rsidRDefault="00903CDE" w:rsidP="00903CDE">
      <w:pPr>
        <w:rPr>
          <w:i/>
        </w:rPr>
      </w:pPr>
      <w:r w:rsidRPr="007A4902">
        <w:rPr>
          <w:i/>
        </w:rPr>
        <w:t xml:space="preserve">Como proceder a investigação </w:t>
      </w:r>
      <w:r w:rsidR="007A4902" w:rsidRPr="007A4902">
        <w:rPr>
          <w:i/>
        </w:rPr>
        <w:t>do diagnóstico etiológico</w:t>
      </w:r>
      <w:r w:rsidRPr="007A4902">
        <w:rPr>
          <w:i/>
        </w:rPr>
        <w:t>?</w:t>
      </w:r>
    </w:p>
    <w:sectPr w:rsidR="00903CDE" w:rsidRPr="007A4902" w:rsidSect="003325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6509C"/>
    <w:multiLevelType w:val="hybridMultilevel"/>
    <w:tmpl w:val="4C4C7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D1EB0"/>
    <w:multiLevelType w:val="hybridMultilevel"/>
    <w:tmpl w:val="87EE54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DE"/>
    <w:rsid w:val="003325E0"/>
    <w:rsid w:val="003A3E40"/>
    <w:rsid w:val="007A4902"/>
    <w:rsid w:val="00903CDE"/>
    <w:rsid w:val="00F4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CDD89D6-4358-43BB-952E-B9FEFDAE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Calado</dc:creator>
  <cp:keywords/>
  <dc:description/>
  <cp:lastModifiedBy>moriguti</cp:lastModifiedBy>
  <cp:revision>2</cp:revision>
  <dcterms:created xsi:type="dcterms:W3CDTF">2016-02-17T15:51:00Z</dcterms:created>
  <dcterms:modified xsi:type="dcterms:W3CDTF">2016-02-17T15:51:00Z</dcterms:modified>
</cp:coreProperties>
</file>