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E1" w:rsidRDefault="00C63DF7" w:rsidP="00C63DF7">
      <w:pPr>
        <w:jc w:val="center"/>
        <w:rPr>
          <w:lang w:val="pt-BR"/>
        </w:rPr>
      </w:pPr>
      <w:bookmarkStart w:id="0" w:name="_GoBack"/>
      <w:bookmarkEnd w:id="0"/>
      <w:r w:rsidRPr="00C63DF7">
        <w:rPr>
          <w:lang w:val="pt-BR"/>
        </w:rPr>
        <w:t>PREPARO DE LÂMINA A PARTIR DE SUSPENS</w:t>
      </w:r>
      <w:r>
        <w:rPr>
          <w:lang w:val="pt-BR"/>
        </w:rPr>
        <w:t>ÃO BACTERIANA</w:t>
      </w:r>
    </w:p>
    <w:p w:rsidR="00C63DF7" w:rsidRDefault="00C63DF7" w:rsidP="00C63DF7">
      <w:pPr>
        <w:jc w:val="center"/>
        <w:rPr>
          <w:lang w:val="pt-BR"/>
        </w:rPr>
      </w:pPr>
      <w:r>
        <w:rPr>
          <w:lang w:val="pt-BR"/>
        </w:rPr>
        <w:t xml:space="preserve">(Ex. </w:t>
      </w:r>
      <w:proofErr w:type="spellStart"/>
      <w:r w:rsidRPr="00C63DF7">
        <w:rPr>
          <w:i/>
          <w:lang w:val="pt-BR"/>
        </w:rPr>
        <w:t>Pectobacterium</w:t>
      </w:r>
      <w:proofErr w:type="spellEnd"/>
      <w:r>
        <w:rPr>
          <w:lang w:val="pt-BR"/>
        </w:rPr>
        <w:t xml:space="preserve"> do pimentão, apresentado em aula prática)</w:t>
      </w:r>
    </w:p>
    <w:p w:rsidR="00C63DF7" w:rsidRDefault="00C63DF7" w:rsidP="00C63DF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Esterilizar ao fogo </w:t>
      </w:r>
      <w:r w:rsidR="00A95C9D">
        <w:rPr>
          <w:lang w:val="pt-BR"/>
        </w:rPr>
        <w:t>um</w:t>
      </w:r>
      <w:r>
        <w:rPr>
          <w:lang w:val="pt-BR"/>
        </w:rPr>
        <w:t>a alça de platina;</w:t>
      </w:r>
    </w:p>
    <w:p w:rsidR="00C63DF7" w:rsidRDefault="00C63DF7" w:rsidP="00C63DF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Coletar o líquido que extravasou do material apodrecido com a alça e fazer um esfregaço na lâmina de vidro;</w:t>
      </w:r>
    </w:p>
    <w:p w:rsidR="00C63DF7" w:rsidRDefault="00C63DF7" w:rsidP="00C63DF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Secar o esfregaço ao fogo (fixação);</w:t>
      </w:r>
    </w:p>
    <w:p w:rsidR="00C63DF7" w:rsidRDefault="00C63DF7" w:rsidP="00C63DF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Depositar </w:t>
      </w:r>
      <w:proofErr w:type="spellStart"/>
      <w:r>
        <w:rPr>
          <w:lang w:val="pt-BR"/>
        </w:rPr>
        <w:t>safranina</w:t>
      </w:r>
      <w:proofErr w:type="spellEnd"/>
      <w:r>
        <w:rPr>
          <w:lang w:val="pt-BR"/>
        </w:rPr>
        <w:t xml:space="preserve"> sobre o esfregaço e deixar agir por 1 min (coloração);</w:t>
      </w:r>
    </w:p>
    <w:p w:rsidR="00C63DF7" w:rsidRDefault="00C63DF7" w:rsidP="00C63DF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Retirar o excesso do corante com um filete de água;</w:t>
      </w:r>
    </w:p>
    <w:p w:rsidR="00C63DF7" w:rsidRDefault="00C63DF7" w:rsidP="00C63DF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Secar a lâmina e observar nos aumentos de 100, 400 e 1000 x, colocando óleo de imersão antes da observação a 1000x.</w:t>
      </w:r>
    </w:p>
    <w:p w:rsidR="00C63DF7" w:rsidRDefault="00C63DF7" w:rsidP="00C63DF7">
      <w:pPr>
        <w:rPr>
          <w:lang w:val="pt-BR"/>
        </w:rPr>
      </w:pPr>
    </w:p>
    <w:p w:rsidR="006E69CD" w:rsidRDefault="006E69CD" w:rsidP="00C63DF7">
      <w:pPr>
        <w:jc w:val="center"/>
        <w:rPr>
          <w:lang w:val="pt-BR"/>
        </w:rPr>
      </w:pPr>
    </w:p>
    <w:p w:rsidR="00C63DF7" w:rsidRDefault="00C63DF7" w:rsidP="00C63DF7">
      <w:pPr>
        <w:jc w:val="center"/>
        <w:rPr>
          <w:lang w:val="pt-BR"/>
        </w:rPr>
      </w:pPr>
      <w:r>
        <w:rPr>
          <w:lang w:val="pt-BR"/>
        </w:rPr>
        <w:t>PREPARO DE LÂMINA COM SINAIS FÚNGICOS</w:t>
      </w:r>
      <w:r w:rsidR="00422840">
        <w:rPr>
          <w:lang w:val="pt-BR"/>
        </w:rPr>
        <w:t xml:space="preserve"> COM O USO DE AGULHAS</w:t>
      </w:r>
    </w:p>
    <w:p w:rsidR="00A95C9D" w:rsidRDefault="00A95C9D" w:rsidP="00C63DF7">
      <w:pPr>
        <w:jc w:val="center"/>
        <w:rPr>
          <w:lang w:val="pt-BR"/>
        </w:rPr>
      </w:pPr>
      <w:r>
        <w:rPr>
          <w:lang w:val="pt-BR"/>
        </w:rPr>
        <w:t xml:space="preserve">(Ex. </w:t>
      </w:r>
      <w:proofErr w:type="spellStart"/>
      <w:r>
        <w:rPr>
          <w:lang w:val="pt-BR"/>
        </w:rPr>
        <w:t>Rhizopus</w:t>
      </w:r>
      <w:proofErr w:type="spellEnd"/>
      <w:r>
        <w:rPr>
          <w:lang w:val="pt-BR"/>
        </w:rPr>
        <w:t xml:space="preserve"> em frutos)</w:t>
      </w:r>
    </w:p>
    <w:p w:rsidR="00A95C9D" w:rsidRDefault="00A97486" w:rsidP="00A95C9D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Colocar uma lâmina de vidro sobre uma superfície clara e pingar sobre a lâmina uma gota de corante (</w:t>
      </w:r>
      <w:proofErr w:type="spellStart"/>
      <w:r>
        <w:rPr>
          <w:lang w:val="pt-BR"/>
        </w:rPr>
        <w:t>lactoglicerol</w:t>
      </w:r>
      <w:proofErr w:type="spellEnd"/>
      <w:r>
        <w:rPr>
          <w:lang w:val="pt-BR"/>
        </w:rPr>
        <w:t xml:space="preserve"> + azul algodão);</w:t>
      </w:r>
    </w:p>
    <w:p w:rsidR="00A97486" w:rsidRDefault="00A97486" w:rsidP="00A97486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Flambar ao fogo duas agulhas histológicas;</w:t>
      </w:r>
    </w:p>
    <w:p w:rsidR="00A95C9D" w:rsidRDefault="00A95C9D" w:rsidP="00A97486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 xml:space="preserve">Coletar pequena quantidade das estruturas </w:t>
      </w:r>
      <w:proofErr w:type="spellStart"/>
      <w:r>
        <w:rPr>
          <w:lang w:val="pt-BR"/>
        </w:rPr>
        <w:t>fúngicas</w:t>
      </w:r>
      <w:proofErr w:type="spellEnd"/>
      <w:r>
        <w:rPr>
          <w:lang w:val="pt-BR"/>
        </w:rPr>
        <w:t>;</w:t>
      </w:r>
    </w:p>
    <w:p w:rsidR="00A95C9D" w:rsidRDefault="00A97486" w:rsidP="00A97486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Depositar as estruturas sobre a gota de corante e, com auxílio da segunda agulha, desemaranhar as estruturas sobre a gota</w:t>
      </w:r>
      <w:r w:rsidR="00A95C9D">
        <w:rPr>
          <w:lang w:val="pt-BR"/>
        </w:rPr>
        <w:t>;</w:t>
      </w:r>
    </w:p>
    <w:p w:rsidR="00A95C9D" w:rsidRDefault="00A97486" w:rsidP="00A97486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Cobrir a gota com lamínula e retirar o excesso de corante com papel de filtro;</w:t>
      </w:r>
    </w:p>
    <w:p w:rsidR="00A95C9D" w:rsidRDefault="00A97486" w:rsidP="00A95C9D">
      <w:pPr>
        <w:pStyle w:val="PargrafodaLista"/>
        <w:numPr>
          <w:ilvl w:val="0"/>
          <w:numId w:val="3"/>
        </w:numPr>
        <w:rPr>
          <w:lang w:val="pt-BR"/>
        </w:rPr>
      </w:pPr>
      <w:r w:rsidRPr="00A97486">
        <w:rPr>
          <w:lang w:val="pt-BR"/>
        </w:rPr>
        <w:t>Observar</w:t>
      </w:r>
      <w:r w:rsidR="00A95C9D" w:rsidRPr="00A97486">
        <w:rPr>
          <w:lang w:val="pt-BR"/>
        </w:rPr>
        <w:t xml:space="preserve"> no aumento de 100</w:t>
      </w:r>
      <w:r>
        <w:rPr>
          <w:lang w:val="pt-BR"/>
        </w:rPr>
        <w:t xml:space="preserve"> </w:t>
      </w:r>
      <w:r w:rsidRPr="00A97486">
        <w:rPr>
          <w:lang w:val="pt-BR"/>
        </w:rPr>
        <w:t>x</w:t>
      </w:r>
    </w:p>
    <w:p w:rsidR="00422840" w:rsidRDefault="00422840" w:rsidP="00422840">
      <w:pPr>
        <w:rPr>
          <w:lang w:val="pt-BR"/>
        </w:rPr>
      </w:pPr>
    </w:p>
    <w:p w:rsidR="00422840" w:rsidRDefault="00422840" w:rsidP="00422840">
      <w:pPr>
        <w:jc w:val="center"/>
        <w:rPr>
          <w:lang w:val="pt-BR"/>
        </w:rPr>
      </w:pPr>
      <w:r>
        <w:rPr>
          <w:lang w:val="pt-BR"/>
        </w:rPr>
        <w:t>PREPARO DE LÂMINA COM SINAIS FÚNGICOS COM O USO DE FITA ADESIVA</w:t>
      </w:r>
    </w:p>
    <w:p w:rsidR="00422840" w:rsidRDefault="00422840" w:rsidP="00422840">
      <w:pPr>
        <w:jc w:val="center"/>
        <w:rPr>
          <w:lang w:val="pt-BR"/>
        </w:rPr>
      </w:pPr>
      <w:r>
        <w:rPr>
          <w:lang w:val="pt-BR"/>
        </w:rPr>
        <w:t>(Ex. Ferrugem)</w:t>
      </w:r>
    </w:p>
    <w:p w:rsidR="00422840" w:rsidRDefault="00422840" w:rsidP="00422840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Colocar uma lâmina de vidro sobre uma superfície clara e pingar sobre a lâmina uma gota de corante (</w:t>
      </w:r>
      <w:proofErr w:type="spellStart"/>
      <w:r>
        <w:rPr>
          <w:lang w:val="pt-BR"/>
        </w:rPr>
        <w:t>lactoglicerol</w:t>
      </w:r>
      <w:proofErr w:type="spellEnd"/>
      <w:r>
        <w:rPr>
          <w:lang w:val="pt-BR"/>
        </w:rPr>
        <w:t xml:space="preserve"> + azul algodão);</w:t>
      </w:r>
    </w:p>
    <w:p w:rsidR="00422840" w:rsidRDefault="00422840" w:rsidP="00422840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Cortar uma tira de fita adesiva do tamanho maior da lâmina de vidro;</w:t>
      </w:r>
    </w:p>
    <w:p w:rsidR="00422840" w:rsidRDefault="00422840" w:rsidP="00422840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Pressionar o centro da fita sobre os sinais do patógeno;</w:t>
      </w:r>
    </w:p>
    <w:p w:rsidR="00422840" w:rsidRDefault="00422840" w:rsidP="00422840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Fixar a fita na lâmina com as estruturas patogênicas sobre o corante; dispensa o uso de lamínulas;</w:t>
      </w:r>
    </w:p>
    <w:p w:rsidR="00422840" w:rsidRDefault="00422840" w:rsidP="00422840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Observar nos aumentos de 100 e 400 x.</w:t>
      </w:r>
    </w:p>
    <w:sectPr w:rsidR="00422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urich Ex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355"/>
    <w:multiLevelType w:val="hybridMultilevel"/>
    <w:tmpl w:val="1548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3A1B"/>
    <w:multiLevelType w:val="hybridMultilevel"/>
    <w:tmpl w:val="1548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3644"/>
    <w:multiLevelType w:val="hybridMultilevel"/>
    <w:tmpl w:val="1548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517C4"/>
    <w:multiLevelType w:val="hybridMultilevel"/>
    <w:tmpl w:val="1548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F7"/>
    <w:rsid w:val="002E3E99"/>
    <w:rsid w:val="00422840"/>
    <w:rsid w:val="004D4D5A"/>
    <w:rsid w:val="00633DFF"/>
    <w:rsid w:val="006E69CD"/>
    <w:rsid w:val="009B2D27"/>
    <w:rsid w:val="00A90723"/>
    <w:rsid w:val="00A95C9D"/>
    <w:rsid w:val="00A97486"/>
    <w:rsid w:val="00C63DF7"/>
    <w:rsid w:val="00C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B1754-6464-4B2B-9202-51523DC2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99"/>
    <w:rPr>
      <w:sz w:val="24"/>
      <w:szCs w:val="24"/>
      <w:lang w:val="en-GB" w:eastAsia="pt-BR"/>
    </w:rPr>
  </w:style>
  <w:style w:type="paragraph" w:styleId="Ttulo1">
    <w:name w:val="heading 1"/>
    <w:basedOn w:val="Normal"/>
    <w:next w:val="Normal"/>
    <w:link w:val="Ttulo1Char"/>
    <w:qFormat/>
    <w:rsid w:val="002E3E99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2E3E99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link w:val="Ttulo3Char"/>
    <w:qFormat/>
    <w:rsid w:val="002E3E99"/>
    <w:pPr>
      <w:keepNext/>
      <w:jc w:val="center"/>
      <w:outlineLvl w:val="2"/>
    </w:pPr>
    <w:rPr>
      <w:rFonts w:ascii="Zurich Ex BT" w:hAnsi="Zurich Ex BT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E3E99"/>
    <w:pPr>
      <w:keepNext/>
      <w:outlineLvl w:val="3"/>
    </w:pPr>
    <w:rPr>
      <w:rFonts w:ascii="Zurich Ex BT" w:hAnsi="Zurich Ex BT"/>
      <w:b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E3E99"/>
    <w:pPr>
      <w:keepNext/>
      <w:jc w:val="center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3E99"/>
    <w:rPr>
      <w:sz w:val="28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rsid w:val="002E3E99"/>
    <w:rPr>
      <w:b/>
      <w:bCs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2E3E99"/>
    <w:rPr>
      <w:rFonts w:ascii="Zurich Ex BT" w:hAnsi="Zurich Ex BT"/>
      <w:b/>
      <w:color w:val="000000"/>
      <w:sz w:val="28"/>
      <w:lang w:val="pt-BR" w:eastAsia="pt-BR"/>
    </w:rPr>
  </w:style>
  <w:style w:type="character" w:customStyle="1" w:styleId="Ttulo4Char">
    <w:name w:val="Título 4 Char"/>
    <w:basedOn w:val="Fontepargpadro"/>
    <w:link w:val="Ttulo4"/>
    <w:rsid w:val="002E3E99"/>
    <w:rPr>
      <w:rFonts w:ascii="Zurich Ex BT" w:hAnsi="Zurich Ex BT"/>
      <w:b/>
      <w:color w:val="000000"/>
      <w:lang w:val="pt-BR" w:eastAsia="pt-BR"/>
    </w:rPr>
  </w:style>
  <w:style w:type="character" w:customStyle="1" w:styleId="Ttulo5Char">
    <w:name w:val="Título 5 Char"/>
    <w:basedOn w:val="Fontepargpadro"/>
    <w:link w:val="Ttulo5"/>
    <w:rsid w:val="002E3E99"/>
    <w:rPr>
      <w:sz w:val="28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2E3E99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2E3E99"/>
    <w:rPr>
      <w:b/>
      <w:bCs/>
      <w:sz w:val="28"/>
      <w:szCs w:val="24"/>
      <w:lang w:val="pt-BR" w:eastAsia="pt-BR"/>
    </w:rPr>
  </w:style>
  <w:style w:type="paragraph" w:styleId="PargrafodaLista">
    <w:name w:val="List Paragraph"/>
    <w:basedOn w:val="Normal"/>
    <w:qFormat/>
    <w:rsid w:val="002E3E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</cp:lastModifiedBy>
  <cp:revision>2</cp:revision>
  <dcterms:created xsi:type="dcterms:W3CDTF">2016-08-24T14:31:00Z</dcterms:created>
  <dcterms:modified xsi:type="dcterms:W3CDTF">2016-08-24T14:31:00Z</dcterms:modified>
</cp:coreProperties>
</file>