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4D" w:rsidRPr="00175E2B" w:rsidRDefault="00D02B4D">
      <w:pPr>
        <w:rPr>
          <w:sz w:val="24"/>
          <w:szCs w:val="24"/>
        </w:rPr>
      </w:pPr>
    </w:p>
    <w:p w:rsidR="00175E2B" w:rsidRPr="00175E2B" w:rsidRDefault="00175E2B" w:rsidP="00175E2B">
      <w:pPr>
        <w:spacing w:after="0" w:line="240" w:lineRule="auto"/>
        <w:outlineLvl w:val="1"/>
        <w:rPr>
          <w:sz w:val="24"/>
          <w:szCs w:val="24"/>
        </w:rPr>
      </w:pPr>
    </w:p>
    <w:p w:rsidR="00175E2B" w:rsidRDefault="00175E2B" w:rsidP="00175E2B">
      <w:pPr>
        <w:spacing w:after="0" w:line="240" w:lineRule="auto"/>
        <w:outlineLvl w:val="1"/>
        <w:rPr>
          <w:rFonts w:ascii="Arial" w:eastAsia="Times New Roman" w:hAnsi="Arial" w:cs="Arial"/>
          <w:b/>
          <w:color w:val="555555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767455" cy="952500"/>
            <wp:effectExtent l="0" t="0" r="4445" b="0"/>
            <wp:docPr id="6" name="Imagem 6" descr="CoDAF - Competências Digitais para a Agricultura Famil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DAF - Competências Digitais para a Agricultura Famili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067" cy="95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2B" w:rsidRDefault="00175E2B" w:rsidP="00175E2B">
      <w:pPr>
        <w:spacing w:after="0" w:line="240" w:lineRule="auto"/>
        <w:outlineLvl w:val="1"/>
        <w:rPr>
          <w:rFonts w:ascii="Arial" w:eastAsia="Times New Roman" w:hAnsi="Arial" w:cs="Arial"/>
          <w:b/>
          <w:color w:val="555555"/>
          <w:sz w:val="24"/>
          <w:szCs w:val="24"/>
          <w:lang w:eastAsia="pt-BR"/>
        </w:rPr>
      </w:pPr>
    </w:p>
    <w:p w:rsidR="00175E2B" w:rsidRDefault="00175E2B" w:rsidP="00175E2B">
      <w:pPr>
        <w:spacing w:after="0" w:line="240" w:lineRule="auto"/>
        <w:outlineLvl w:val="1"/>
        <w:rPr>
          <w:rFonts w:ascii="Arial" w:eastAsia="Times New Roman" w:hAnsi="Arial" w:cs="Arial"/>
          <w:b/>
          <w:color w:val="555555"/>
          <w:sz w:val="24"/>
          <w:szCs w:val="24"/>
          <w:lang w:eastAsia="pt-BR"/>
        </w:rPr>
      </w:pPr>
    </w:p>
    <w:p w:rsidR="00175E2B" w:rsidRDefault="00175E2B" w:rsidP="00175E2B">
      <w:pPr>
        <w:spacing w:after="0" w:line="240" w:lineRule="auto"/>
        <w:outlineLvl w:val="1"/>
        <w:rPr>
          <w:rFonts w:ascii="Arial" w:eastAsia="Times New Roman" w:hAnsi="Arial" w:cs="Arial"/>
          <w:b/>
          <w:color w:val="555555"/>
          <w:sz w:val="24"/>
          <w:szCs w:val="24"/>
          <w:lang w:eastAsia="pt-BR"/>
        </w:rPr>
      </w:pPr>
      <w:bookmarkStart w:id="0" w:name="_GoBack"/>
      <w:bookmarkEnd w:id="0"/>
    </w:p>
    <w:p w:rsidR="00175E2B" w:rsidRPr="00175E2B" w:rsidRDefault="00175E2B" w:rsidP="00175E2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555555"/>
          <w:sz w:val="24"/>
          <w:szCs w:val="24"/>
          <w:lang w:eastAsia="pt-BR"/>
        </w:rPr>
      </w:pPr>
      <w:hyperlink r:id="rId6" w:history="1">
        <w:r w:rsidRPr="00175E2B">
          <w:rPr>
            <w:rFonts w:ascii="Arial" w:eastAsia="Times New Roman" w:hAnsi="Arial" w:cs="Arial"/>
            <w:b/>
            <w:color w:val="30751C"/>
            <w:sz w:val="24"/>
            <w:szCs w:val="24"/>
            <w:u w:val="single"/>
            <w:lang w:eastAsia="pt-BR"/>
          </w:rPr>
          <w:t>A IMPORTÂNCIA DA AGRICULTURA FAMILIAR</w:t>
        </w:r>
      </w:hyperlink>
    </w:p>
    <w:p w:rsidR="00175E2B" w:rsidRPr="00175E2B" w:rsidRDefault="00175E2B" w:rsidP="00175E2B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175E2B" w:rsidRPr="00175E2B" w:rsidRDefault="00175E2B" w:rsidP="00175E2B">
      <w:pPr>
        <w:pBdr>
          <w:bottom w:val="single" w:sz="6" w:space="4" w:color="DDDDDD"/>
        </w:pBdr>
        <w:spacing w:after="150" w:line="286" w:lineRule="atLeast"/>
        <w:ind w:left="-75" w:right="-75"/>
        <w:jc w:val="both"/>
        <w:outlineLvl w:val="0"/>
        <w:rPr>
          <w:rFonts w:ascii="Arial" w:eastAsia="Times New Roman" w:hAnsi="Arial" w:cs="Arial"/>
          <w:color w:val="30751C"/>
          <w:kern w:val="36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0751C"/>
          <w:kern w:val="36"/>
          <w:sz w:val="24"/>
          <w:szCs w:val="24"/>
          <w:lang w:eastAsia="pt-BR"/>
        </w:rPr>
        <w:t>A importância da Agricultura Familiar</w:t>
      </w:r>
    </w:p>
    <w:p w:rsidR="00175E2B" w:rsidRPr="00175E2B" w:rsidRDefault="00175E2B" w:rsidP="00175E2B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Objetivos como o da busca por saldos positivos na balança comercial do país, que recebe forte contribuição das exportações agrícolas, podem até ofuscar a importância da Agricultura Familiar dentro do cenário econômico produtivo, porém, não podemos esquecer seu papel fundamental no abastecimento alimentar brasileiro, contribuindo para geração de renda, controle da inflação e melhoria no nível de sustentabilidade das atividades agrícolas.</w:t>
      </w:r>
    </w:p>
    <w:p w:rsidR="00175E2B" w:rsidRPr="00175E2B" w:rsidRDefault="00175E2B" w:rsidP="00175E2B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Considerando-se o abastecimento alimentar, a Agricultura Familiar destaca-se por desenvolver culturas variadas e que, apesar da pequena escala, distinguem-se por sua qualidade e por sua característica altamente distribuída. Sua dispersão geográfica a aproxima dos consumidores, privilegiando, principalmente, as comunidades mais distantes das grandes cidades e, por consequência, dos grandes centros de distribuição.</w:t>
      </w:r>
    </w:p>
    <w:p w:rsidR="00175E2B" w:rsidRPr="00175E2B" w:rsidRDefault="00175E2B" w:rsidP="00175E2B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Caracterizada por pequenas propriedades, o número de beneficiados com os resultados financeiros também é um diferencial, o que possibilita a geração de renda em regiões distantes de centros industrializados, oferecendo alternativa, inclusive, para fixação do homem no campo.</w:t>
      </w:r>
    </w:p>
    <w:p w:rsidR="00175E2B" w:rsidRPr="00175E2B" w:rsidRDefault="00175E2B" w:rsidP="00175E2B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Por ser predominantemente baseada em policultura, ou seja, produção e oferta de produtos variados, e por sua proximidade ao consumidor, a produção familiar pode estar menos propensa a influências, principalmente externas, na formação de seus preços, contribuindo, assim, com a sua estabilização e, por conseguinte, com o controle da inflação.</w:t>
      </w:r>
    </w:p>
    <w:p w:rsidR="00175E2B" w:rsidRDefault="00175E2B" w:rsidP="00175E2B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Na questão ambiental, que ganha cada vez mais destaque, a Agricultura Familiar também se sobressai por adotar práticas ambientalmente mais sustentáveis, em função, principalmente de sua característica de produção em pequena escala e por evitar os riscos </w:t>
      </w: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proporcionados pelas monoculturas de grandes propriedades. Agrega-se a isso os estímulos à produção de alimentos orgânicos ou obtidos por meio da agroecologia, que conferem aos produtos da Agricultura Familiar diferencial competitivo na busca por qualidade e responsabilidade socioambiental.</w:t>
      </w:r>
    </w:p>
    <w:p w:rsidR="00175E2B" w:rsidRDefault="00175E2B" w:rsidP="00175E2B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75E2B" w:rsidRPr="00175E2B" w:rsidRDefault="00175E2B" w:rsidP="00175E2B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75E2B" w:rsidRPr="00175E2B" w:rsidRDefault="00175E2B" w:rsidP="00175E2B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Censo 2006 realizado pelo Instituto Brasileiro de Geografia e Estatística (IBGE, 2006) apresenta números significativos, relacionados à Agricultura Familiar nacional:</w:t>
      </w:r>
    </w:p>
    <w:p w:rsidR="00175E2B" w:rsidRPr="00175E2B" w:rsidRDefault="00175E2B" w:rsidP="00175E2B">
      <w:pPr>
        <w:numPr>
          <w:ilvl w:val="0"/>
          <w:numId w:val="2"/>
        </w:numPr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Dos aproximadamente 5,1 milhões de estabelecimentos agropecuários no país, mais de 4,3 são caracterizados como agricultores familiares, representando 84% do total;</w:t>
      </w:r>
    </w:p>
    <w:p w:rsidR="00175E2B" w:rsidRPr="00175E2B" w:rsidRDefault="00175E2B" w:rsidP="00175E2B">
      <w:pPr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4762500" cy="2146300"/>
            <wp:effectExtent l="0" t="0" r="0" b="6350"/>
            <wp:docPr id="4" name="Imagem 4" descr="http://codaf.tupa.unesp.br/images/artigos/289/grafic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daf.tupa.unesp.br/images/artigos/289/grafic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2B" w:rsidRPr="00175E2B" w:rsidRDefault="00175E2B" w:rsidP="00175E2B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Gráfico elaborado por </w:t>
      </w:r>
      <w:proofErr w:type="spellStart"/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CoDAF</w:t>
      </w:r>
      <w:proofErr w:type="spellEnd"/>
    </w:p>
    <w:p w:rsidR="00175E2B" w:rsidRPr="00175E2B" w:rsidRDefault="00175E2B" w:rsidP="00175E2B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Das 16,5 milhões de pessoas que exercem algum tipo de atividade rural, 12,3 milhões estão relacionadas de alguma forma à Agricultura Familiar, perfazendo 74% do total;</w:t>
      </w:r>
    </w:p>
    <w:p w:rsidR="00175E2B" w:rsidRPr="00175E2B" w:rsidRDefault="00175E2B" w:rsidP="00175E2B">
      <w:pPr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4762500" cy="2298700"/>
            <wp:effectExtent l="0" t="0" r="0" b="6350"/>
            <wp:docPr id="3" name="Imagem 3" descr="http://codaf.tupa.unesp.br/images/artigos/289/grafic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daf.tupa.unesp.br/images/artigos/289/grafic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2B" w:rsidRPr="00175E2B" w:rsidRDefault="00175E2B" w:rsidP="00175E2B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Gráfico elaborado por </w:t>
      </w:r>
      <w:proofErr w:type="spellStart"/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CoDAF</w:t>
      </w:r>
      <w:proofErr w:type="spellEnd"/>
    </w:p>
    <w:p w:rsidR="00175E2B" w:rsidRPr="00175E2B" w:rsidRDefault="00175E2B" w:rsidP="00175E2B">
      <w:pPr>
        <w:numPr>
          <w:ilvl w:val="0"/>
          <w:numId w:val="4"/>
        </w:numPr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Dos 143,3 bilhões de reais gerados pelo setor agropecuário nacional, 54,3 bilhões são provenientes da Agricultura Familiar, alcançando 38% do total;</w:t>
      </w:r>
    </w:p>
    <w:p w:rsidR="00175E2B" w:rsidRPr="00175E2B" w:rsidRDefault="00175E2B" w:rsidP="00175E2B">
      <w:pPr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4762500" cy="2286000"/>
            <wp:effectExtent l="0" t="0" r="0" b="0"/>
            <wp:docPr id="2" name="Imagem 2" descr="http://codaf.tupa.unesp.br/images/artigos/289/grafic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daf.tupa.unesp.br/images/artigos/289/grafico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2B" w:rsidRPr="00175E2B" w:rsidRDefault="00175E2B" w:rsidP="00175E2B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Gráfico elaborado por </w:t>
      </w:r>
      <w:proofErr w:type="spellStart"/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CoDAF</w:t>
      </w:r>
      <w:proofErr w:type="spellEnd"/>
    </w:p>
    <w:p w:rsidR="00175E2B" w:rsidRPr="00175E2B" w:rsidRDefault="00175E2B" w:rsidP="00175E2B">
      <w:pPr>
        <w:numPr>
          <w:ilvl w:val="0"/>
          <w:numId w:val="5"/>
        </w:numPr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área ocupada por agricultores familiares corresponde a 80,2 milhões de hectares, o que representa 24,3% do total de terras em que estão presentes estabelecimentos agropecuários no país.  </w:t>
      </w:r>
    </w:p>
    <w:p w:rsidR="00175E2B" w:rsidRPr="00175E2B" w:rsidRDefault="00175E2B" w:rsidP="00175E2B">
      <w:pPr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4762500" cy="2146300"/>
            <wp:effectExtent l="0" t="0" r="0" b="6350"/>
            <wp:docPr id="1" name="Imagem 1" descr="http://codaf.tupa.unesp.br/images/artigos/289/grafic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daf.tupa.unesp.br/images/artigos/289/grafico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2B" w:rsidRPr="00175E2B" w:rsidRDefault="00175E2B" w:rsidP="00175E2B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Gráfico elaborado por </w:t>
      </w:r>
      <w:proofErr w:type="spellStart"/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CoDAF</w:t>
      </w:r>
      <w:proofErr w:type="spellEnd"/>
    </w:p>
    <w:p w:rsidR="00175E2B" w:rsidRPr="00175E2B" w:rsidRDefault="00175E2B" w:rsidP="00175E2B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participação da Agricultura Familiar na produção de mandioca (87%), feijão (70%), carne suína (59%), leite (58%), carne de aves (50%) e milho (46%) reforçam a sua importância no cenário agrícola brasileiro.</w:t>
      </w:r>
    </w:p>
    <w:p w:rsidR="00175E2B" w:rsidRPr="00175E2B" w:rsidRDefault="00175E2B" w:rsidP="00175E2B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Os números acima apontam uma concentração na questão sobre a posse da terra, onde 15,6% do total dos estabelecimentos não familiares ocupam 75,7% do total das terras, sendo utilizados para a produção uma área média de 309,18 ha, frente aos 18,37 ha destinados às propriedades familiares. </w:t>
      </w:r>
    </w:p>
    <w:p w:rsidR="00175E2B" w:rsidRDefault="00175E2B" w:rsidP="00175E2B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 xml:space="preserve">Assim, destaca-se ainda mais a posição de relevância que possui a Agricultura Familiar, mesmo não tendo a visibilidade que a produção baseada em modelos de grande escala tem, principalmente aquelas direcionadas à exportação. O trabalho exercido dentro dos empreendimentos familiares é a garantia de um abastecimento interno alinhado às demandas alimentares da população, criando um ambiente propício para a redução da fome e do desenvolvimento e </w:t>
      </w:r>
      <w:proofErr w:type="gramStart"/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bem estar</w:t>
      </w:r>
      <w:proofErr w:type="gramEnd"/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no campo.</w:t>
      </w:r>
    </w:p>
    <w:p w:rsidR="00175E2B" w:rsidRPr="00175E2B" w:rsidRDefault="00175E2B" w:rsidP="00175E2B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75E2B" w:rsidRPr="00175E2B" w:rsidRDefault="00175E2B" w:rsidP="00175E2B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E2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IBGE. Instituto Brasileiro de Geografia e Estatística. Censo Agropecuário 2006. Disponível em: &lt;http://www.ibge.gov.br/home/estatistica/economia/agropecuaria/censoagro/agri_familiar_2006/familia_censoagro2006.</w:t>
      </w:r>
    </w:p>
    <w:p w:rsidR="00175E2B" w:rsidRPr="00175E2B" w:rsidRDefault="00175E2B">
      <w:pPr>
        <w:rPr>
          <w:sz w:val="24"/>
          <w:szCs w:val="24"/>
        </w:rPr>
      </w:pPr>
    </w:p>
    <w:sectPr w:rsidR="00175E2B" w:rsidRPr="00175E2B" w:rsidSect="00175E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73FB"/>
    <w:multiLevelType w:val="multilevel"/>
    <w:tmpl w:val="87CC1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7593F"/>
    <w:multiLevelType w:val="multilevel"/>
    <w:tmpl w:val="31E6C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22B7B"/>
    <w:multiLevelType w:val="multilevel"/>
    <w:tmpl w:val="7C28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1587D"/>
    <w:multiLevelType w:val="multilevel"/>
    <w:tmpl w:val="1044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C21158"/>
    <w:multiLevelType w:val="multilevel"/>
    <w:tmpl w:val="FEBE8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2B"/>
    <w:rsid w:val="00175E2B"/>
    <w:rsid w:val="00D0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532BB-6143-482A-A1E6-31CDEE4D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5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75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5E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75E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5E2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75E2B"/>
  </w:style>
  <w:style w:type="paragraph" w:styleId="NormalWeb">
    <w:name w:val="Normal (Web)"/>
    <w:basedOn w:val="Normal"/>
    <w:uiPriority w:val="99"/>
    <w:semiHidden/>
    <w:unhideWhenUsed/>
    <w:rsid w:val="0017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7518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39">
          <w:marLeft w:val="0"/>
          <w:marRight w:val="454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6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daf.tupa.unesp.br/informacoes/a-importancia-da-agricultura-familia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 TERESINHA PEREIRA</dc:creator>
  <cp:keywords/>
  <dc:description/>
  <cp:lastModifiedBy>MARLY TERESINHA PEREIRA</cp:lastModifiedBy>
  <cp:revision>1</cp:revision>
  <dcterms:created xsi:type="dcterms:W3CDTF">2016-09-28T13:18:00Z</dcterms:created>
  <dcterms:modified xsi:type="dcterms:W3CDTF">2016-09-28T13:23:00Z</dcterms:modified>
</cp:coreProperties>
</file>