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0C1A" w:rsidRDefault="00571521" w:rsidP="00571521">
      <w:pPr>
        <w:jc w:val="both"/>
      </w:pPr>
      <w:r w:rsidRPr="004A2641">
        <w:rPr>
          <w:sz w:val="28"/>
        </w:rPr>
        <w:t xml:space="preserve">3) A Farmácia de manipulação </w:t>
      </w:r>
      <w:proofErr w:type="spellStart"/>
      <w:r w:rsidRPr="004A2641">
        <w:rPr>
          <w:sz w:val="28"/>
        </w:rPr>
        <w:t>HerbalTie</w:t>
      </w:r>
      <w:proofErr w:type="spellEnd"/>
      <w:r w:rsidRPr="004A2641">
        <w:rPr>
          <w:sz w:val="28"/>
        </w:rPr>
        <w:t xml:space="preserve"> vende medicamentos preparados sob receita específica. Ela fabrica medicamentos individualizados destinados a pacientes alérgicos a corantes e conservantes, que têm dificuldad</w:t>
      </w:r>
      <w:bookmarkStart w:id="0" w:name="_GoBack"/>
      <w:bookmarkEnd w:id="0"/>
      <w:r w:rsidRPr="004A2641">
        <w:rPr>
          <w:sz w:val="28"/>
        </w:rPr>
        <w:t xml:space="preserve">es de ingerir comprimidos ou cápsulas, ou que necessitam de dosagens particularizadas. Ela possui um sistema de informações </w:t>
      </w:r>
      <w:proofErr w:type="spellStart"/>
      <w:r w:rsidRPr="004A2641">
        <w:rPr>
          <w:sz w:val="28"/>
        </w:rPr>
        <w:t>SYSPh</w:t>
      </w:r>
      <w:proofErr w:type="spellEnd"/>
      <w:r w:rsidRPr="004A2641">
        <w:rPr>
          <w:sz w:val="28"/>
        </w:rPr>
        <w:t xml:space="preserve"> com as seguintes funcionalidades: - Cadastrar Ordem de Serviço (OS): Deve ser tomado como premissa o cadastramento prévio de todos os médicos e pacientes. Toda vez que é contratado o aviamento de um remédio o </w:t>
      </w:r>
      <w:proofErr w:type="spellStart"/>
      <w:r w:rsidRPr="004A2641">
        <w:rPr>
          <w:sz w:val="28"/>
        </w:rPr>
        <w:t>SYSPh</w:t>
      </w:r>
      <w:proofErr w:type="spellEnd"/>
      <w:r w:rsidRPr="004A2641">
        <w:rPr>
          <w:sz w:val="28"/>
        </w:rPr>
        <w:t xml:space="preserve"> faz a consulta do paciente e do médico e é cadastrada a Fórmula (ou Remédio). Uma Fórmula (um remédio) possui nome específico e pode conter vários Fármacos ativos, cada um com dosagem bem definida. Para cada Fármaco ativo é necessário a manutenção dos seguintes dados: seu nome, código nacional, seu código internacional, e da quantidade existente em estoque; considerando-se que eles poderão ser utilizados por muitas Fórmulas distintas. Observação: a Ordem de serviço contém os seguintes atributos: Valor à vista, valor para recebimento após 30 dias, e valor para recebimento após 60 dias, data prevista de entrega, status (em aberto, concluída) e data de entrega efetiva; e encontra-se relacionada a uma única Fórmula. - Encerrar Ordem de Serviço (OS): nesta funcionalidade é mudado o status da ordem de serviço para concluída, é dado baixa no estoque (na parte lógica: informações sobre o estoque) de cada um dos fármacos ativos, e é atualizada sua data de entrega efetiva. Além disso, é gerada um Cupom Fiscal simplificado com o valor a ser recebido. O Cliente pode parcelar o valor em até 3 vezes sendo geradas Contas a Receber correspondentes às parcelas Observação final: considere que todos os Fármacos ativos tenham sido previamente cadastrados. Pede-se: (a) Faça um modelo de dados (MER) para o </w:t>
      </w:r>
      <w:proofErr w:type="spellStart"/>
      <w:r w:rsidRPr="004A2641">
        <w:rPr>
          <w:sz w:val="28"/>
        </w:rPr>
        <w:t>SYSPh</w:t>
      </w:r>
      <w:proofErr w:type="spellEnd"/>
    </w:p>
    <w:sectPr w:rsidR="00E20C1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23A8"/>
    <w:rsid w:val="004A2641"/>
    <w:rsid w:val="00571521"/>
    <w:rsid w:val="007123A8"/>
    <w:rsid w:val="00E20C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292</Words>
  <Characters>1578</Characters>
  <Application>Microsoft Office Word</Application>
  <DocSecurity>0</DocSecurity>
  <Lines>13</Lines>
  <Paragraphs>3</Paragraphs>
  <ScaleCrop>false</ScaleCrop>
  <Company/>
  <LinksUpToDate>false</LinksUpToDate>
  <CharactersWithSpaces>1867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Amanda Cristina</dc:creator>
  <cp:keywords/>
  <dc:description/>
  <cp:lastModifiedBy>Amanda13</cp:lastModifiedBy>
  <cp:revision>3</cp:revision>
  <dcterms:created xsi:type="dcterms:W3CDTF">2015-04-10T14:10:00Z</dcterms:created>
  <dcterms:modified xsi:type="dcterms:W3CDTF">2015-04-19T16:37:00Z</dcterms:modified>
</cp:coreProperties>
</file>