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22" w:rsidRPr="005D3222" w:rsidRDefault="005D3222">
      <w:pPr>
        <w:rPr>
          <w:rFonts w:ascii="Times New Roman" w:hAnsi="Times New Roman" w:cs="Times New Roman"/>
          <w:b/>
          <w:sz w:val="28"/>
          <w:szCs w:val="28"/>
        </w:rPr>
      </w:pPr>
      <w:r w:rsidRPr="005D3222">
        <w:rPr>
          <w:rFonts w:ascii="Times New Roman" w:hAnsi="Times New Roman" w:cs="Times New Roman"/>
          <w:b/>
          <w:sz w:val="28"/>
          <w:szCs w:val="28"/>
        </w:rPr>
        <w:t xml:space="preserve">ATIVIDADE PRÁTICA </w:t>
      </w:r>
      <w:proofErr w:type="gramStart"/>
      <w:r w:rsidRPr="005D3222">
        <w:rPr>
          <w:rFonts w:ascii="Times New Roman" w:hAnsi="Times New Roman" w:cs="Times New Roman"/>
          <w:b/>
          <w:sz w:val="28"/>
          <w:szCs w:val="28"/>
        </w:rPr>
        <w:t>2:</w:t>
      </w:r>
      <w:r w:rsidR="001218B1">
        <w:rPr>
          <w:rFonts w:ascii="Times New Roman" w:hAnsi="Times New Roman" w:cs="Times New Roman"/>
          <w:b/>
          <w:sz w:val="28"/>
          <w:szCs w:val="28"/>
        </w:rPr>
        <w:t>Relacione</w:t>
      </w:r>
      <w:proofErr w:type="gramEnd"/>
      <w:r w:rsidR="001218B1">
        <w:rPr>
          <w:rFonts w:ascii="Times New Roman" w:hAnsi="Times New Roman" w:cs="Times New Roman"/>
          <w:b/>
          <w:sz w:val="28"/>
          <w:szCs w:val="28"/>
        </w:rPr>
        <w:t xml:space="preserve"> os </w:t>
      </w:r>
      <w:r w:rsidR="0062418F">
        <w:rPr>
          <w:rFonts w:ascii="Times New Roman" w:hAnsi="Times New Roman" w:cs="Times New Roman"/>
          <w:b/>
          <w:sz w:val="28"/>
          <w:szCs w:val="28"/>
        </w:rPr>
        <w:t>três</w:t>
      </w:r>
      <w:r w:rsidR="001218B1">
        <w:rPr>
          <w:rFonts w:ascii="Times New Roman" w:hAnsi="Times New Roman" w:cs="Times New Roman"/>
          <w:b/>
          <w:sz w:val="28"/>
          <w:szCs w:val="28"/>
        </w:rPr>
        <w:t xml:space="preserve"> textos com as discussões em sala</w:t>
      </w:r>
      <w:bookmarkStart w:id="0" w:name="_GoBack"/>
      <w:bookmarkEnd w:id="0"/>
    </w:p>
    <w:p w:rsidR="005D3222" w:rsidRDefault="005D3222">
      <w:r>
        <w:rPr>
          <w:noProof/>
        </w:rPr>
        <w:drawing>
          <wp:inline distT="0" distB="0" distL="0" distR="0">
            <wp:extent cx="5400040" cy="8526837"/>
            <wp:effectExtent l="19050" t="0" r="0" b="0"/>
            <wp:docPr id="13" name="Imagem 13" descr="http://f.i.uol.com.br/folha/cotidiano/images/150933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.i.uol.com.br/folha/cotidiano/images/1509337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52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F65" w:rsidRDefault="00B77F65" w:rsidP="00573D98">
      <w:pPr>
        <w:spacing w:before="150" w:after="225" w:line="705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0443EE" w:rsidRPr="000443EE" w:rsidRDefault="000443EE" w:rsidP="000443EE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0443EE">
        <w:rPr>
          <w:rFonts w:ascii="Times New Roman" w:eastAsia="Times New Roman" w:hAnsi="Times New Roman" w:cs="Times New Roman"/>
          <w:kern w:val="36"/>
        </w:rPr>
        <w:lastRenderedPageBreak/>
        <w:t xml:space="preserve">Ricardo Henriques: A educação e os novos governantes </w:t>
      </w:r>
      <w:r w:rsidRPr="000443EE">
        <w:rPr>
          <w:rFonts w:ascii="Times New Roman" w:eastAsia="Times New Roman" w:hAnsi="Times New Roman" w:cs="Times New Roman"/>
        </w:rPr>
        <w:t>01/01/2015  </w:t>
      </w:r>
    </w:p>
    <w:p w:rsidR="000443EE" w:rsidRPr="000443EE" w:rsidRDefault="000443EE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3EE">
        <w:rPr>
          <w:rFonts w:ascii="Times New Roman" w:eastAsia="Times New Roman" w:hAnsi="Times New Roman" w:cs="Times New Roman"/>
          <w:color w:val="000000"/>
        </w:rPr>
        <w:t>O Brasil vive um momento importante com o início dos trabalhos dos novos gestores públicos nos Estados e na esfera federal. É, portanto, um período oportuno para dialogar com a sociedade sobre qual nação almejamos construir.</w:t>
      </w:r>
    </w:p>
    <w:p w:rsidR="000443EE" w:rsidRPr="000443EE" w:rsidRDefault="000443EE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3EE">
        <w:rPr>
          <w:rFonts w:ascii="Times New Roman" w:eastAsia="Times New Roman" w:hAnsi="Times New Roman" w:cs="Times New Roman"/>
          <w:color w:val="000000"/>
        </w:rPr>
        <w:t>O Brasil que queremos não se faz em quatro anos, mas em um processo de longo prazo. Nesse ponto, a educação tem uma dimensão crucial para fomentar um processo de desenvolvimento com qualidade, e o ensino médio, um papel fundamental na efetiva redução de desigualdades e ampliação de oportunidades.</w:t>
      </w:r>
    </w:p>
    <w:p w:rsidR="000443EE" w:rsidRPr="000443EE" w:rsidRDefault="000443EE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3EE">
        <w:rPr>
          <w:rFonts w:ascii="Times New Roman" w:eastAsia="Times New Roman" w:hAnsi="Times New Roman" w:cs="Times New Roman"/>
          <w:color w:val="000000"/>
        </w:rPr>
        <w:t>Maior desafio aos governantes, o ensino médio tem problemas graves a serem resolvidos, que passam pelo acesso dos jovens até sua permanência e conclusão com sucesso.</w:t>
      </w:r>
    </w:p>
    <w:p w:rsidR="000443EE" w:rsidRPr="000443EE" w:rsidRDefault="000443EE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3EE">
        <w:rPr>
          <w:rFonts w:ascii="Times New Roman" w:eastAsia="Times New Roman" w:hAnsi="Times New Roman" w:cs="Times New Roman"/>
          <w:color w:val="000000"/>
        </w:rPr>
        <w:t>Vamos aos números: 20% dos meninos e meninas de 15 a 17 anos estão fora da escola e somente 50% deles estão na série esperada para suas idades. Dentre os jovens de 18 e 19 anos que concluíram o ensino fundamental, 47,7% não conseguiram concluir o ensino médio.</w:t>
      </w:r>
    </w:p>
    <w:p w:rsidR="000443EE" w:rsidRPr="000443EE" w:rsidRDefault="000443EE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3EE">
        <w:rPr>
          <w:rFonts w:ascii="Times New Roman" w:eastAsia="Times New Roman" w:hAnsi="Times New Roman" w:cs="Times New Roman"/>
          <w:color w:val="000000"/>
        </w:rPr>
        <w:t>A evasão é enorme. E esse quadro está diretamente relacionado à baixa qualidade do ensino e à falta de atratividade aos jovens, que se sentem desconectados da escola, do que é ensinado e dos professores.</w:t>
      </w:r>
    </w:p>
    <w:p w:rsidR="000443EE" w:rsidRPr="000443EE" w:rsidRDefault="000443EE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3EE">
        <w:rPr>
          <w:rFonts w:ascii="Times New Roman" w:eastAsia="Times New Roman" w:hAnsi="Times New Roman" w:cs="Times New Roman"/>
          <w:color w:val="000000"/>
        </w:rPr>
        <w:t>Para enfrentarmos essa situação, quatro elementos-chave deveriam ser prioridade e constar da agenda dos novos líderes que assumirão suas cadeiras a partir desta quinta-feira (1º): a) mudanças no currículo escolar, b) formação dos professores, c) aumento da jornada escolar e d) implementação de uma gestão escolar estratégica.</w:t>
      </w:r>
    </w:p>
    <w:p w:rsidR="000443EE" w:rsidRPr="000443EE" w:rsidRDefault="000443EE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3EE">
        <w:rPr>
          <w:rFonts w:ascii="Times New Roman" w:eastAsia="Times New Roman" w:hAnsi="Times New Roman" w:cs="Times New Roman"/>
          <w:color w:val="000000"/>
        </w:rPr>
        <w:t>A conjunção desses fatores, hoje inadequados, gera mais desigualdades de resultados e leva grande parte dos nossos jovens a abandonar a sala de aula.</w:t>
      </w:r>
    </w:p>
    <w:p w:rsidR="000443EE" w:rsidRPr="000443EE" w:rsidRDefault="000443EE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3EE">
        <w:rPr>
          <w:rFonts w:ascii="Times New Roman" w:eastAsia="Times New Roman" w:hAnsi="Times New Roman" w:cs="Times New Roman"/>
          <w:color w:val="000000"/>
        </w:rPr>
        <w:t>O currículo escolar hoje contém excesso de conteúdos enciclopédicos, sem aprofundamento de conceitos, não estimula a capacidade e a prática de pesquisa científica e não proporciona autonomia de escolha dos jovens frente aos seus projetos de vida.</w:t>
      </w:r>
    </w:p>
    <w:p w:rsidR="000443EE" w:rsidRPr="000443EE" w:rsidRDefault="000443EE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3EE">
        <w:rPr>
          <w:rFonts w:ascii="Times New Roman" w:eastAsia="Times New Roman" w:hAnsi="Times New Roman" w:cs="Times New Roman"/>
          <w:color w:val="000000"/>
        </w:rPr>
        <w:t>Definir uma base nacional comum que oriente o currículo, diminuir o número de disciplinas obrigatórias e oferecer ao aluno opções de matérias pautadas na ciência, tecnologia, comunicação e informação podem promover uma grande transformação no ensino médio.</w:t>
      </w:r>
    </w:p>
    <w:p w:rsidR="000443EE" w:rsidRPr="000443EE" w:rsidRDefault="000443EE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3EE">
        <w:rPr>
          <w:rFonts w:ascii="Times New Roman" w:eastAsia="Times New Roman" w:hAnsi="Times New Roman" w:cs="Times New Roman"/>
          <w:color w:val="000000"/>
        </w:rPr>
        <w:t>A formação dos professores, totalmente aquém dos desafios da sociedade do conhecimento e da informação e com pouca atenção para a didática, provoca enorme dificuldade para lidar com a complexidade dos desafios da sala de aula.</w:t>
      </w:r>
    </w:p>
    <w:p w:rsidR="000443EE" w:rsidRPr="000443EE" w:rsidRDefault="000443EE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3EE">
        <w:rPr>
          <w:rFonts w:ascii="Times New Roman" w:eastAsia="Times New Roman" w:hAnsi="Times New Roman" w:cs="Times New Roman"/>
          <w:color w:val="000000"/>
        </w:rPr>
        <w:t xml:space="preserve">O aumento da jornada escolar, questão quase indiscutível hoje, deve acompanhar a mudança em direção a um ensino que proporcione o desenvolvimento cognitivo e </w:t>
      </w:r>
      <w:proofErr w:type="spellStart"/>
      <w:r w:rsidRPr="000443EE">
        <w:rPr>
          <w:rFonts w:ascii="Times New Roman" w:eastAsia="Times New Roman" w:hAnsi="Times New Roman" w:cs="Times New Roman"/>
          <w:color w:val="000000"/>
        </w:rPr>
        <w:t>socioemocional</w:t>
      </w:r>
      <w:proofErr w:type="spellEnd"/>
      <w:r w:rsidRPr="000443EE">
        <w:rPr>
          <w:rFonts w:ascii="Times New Roman" w:eastAsia="Times New Roman" w:hAnsi="Times New Roman" w:cs="Times New Roman"/>
          <w:color w:val="000000"/>
        </w:rPr>
        <w:t xml:space="preserve"> dos estudantes.</w:t>
      </w:r>
    </w:p>
    <w:p w:rsidR="000443EE" w:rsidRPr="000443EE" w:rsidRDefault="000443EE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3EE">
        <w:rPr>
          <w:rFonts w:ascii="Times New Roman" w:eastAsia="Times New Roman" w:hAnsi="Times New Roman" w:cs="Times New Roman"/>
          <w:color w:val="000000"/>
        </w:rPr>
        <w:t>Por último, destaco a gestão escolar que, a partir de um diagnóstico contextualizado de cada ambiente escolar e da definição de metas, pode revolucionar a vida nas escolas e o desempenho dos alunos. É no cotidiano da escola, em cada decisão tomada pelos gestores das diversas esferas, que se concretiza o direito à aprendizagem.</w:t>
      </w:r>
    </w:p>
    <w:p w:rsidR="000443EE" w:rsidRPr="000443EE" w:rsidRDefault="000443EE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3EE">
        <w:rPr>
          <w:rFonts w:ascii="Times New Roman" w:eastAsia="Times New Roman" w:hAnsi="Times New Roman" w:cs="Times New Roman"/>
          <w:color w:val="000000"/>
        </w:rPr>
        <w:t>Àqueles que assumirão governos a partir desta quinta-feira, seria importante não cair na armadilha do imediatismo dissociando o presente do futuro. Hoje precisamos pensar e projetar a sociedade do amanhã e fazer mudanças estruturais que somente a educação pode gerar, garantindo ensino de qualidade que promova o desenvolvimento das atuais e novas gerações.</w:t>
      </w:r>
    </w:p>
    <w:p w:rsidR="000443EE" w:rsidRDefault="000443EE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443EE">
        <w:rPr>
          <w:rFonts w:ascii="Times New Roman" w:eastAsia="Times New Roman" w:hAnsi="Times New Roman" w:cs="Times New Roman"/>
          <w:b/>
          <w:bCs/>
          <w:color w:val="000000"/>
        </w:rPr>
        <w:t>RICARDO HENRIQUES</w:t>
      </w:r>
      <w:r w:rsidRPr="000443EE">
        <w:rPr>
          <w:rFonts w:ascii="Times New Roman" w:eastAsia="Times New Roman" w:hAnsi="Times New Roman" w:cs="Times New Roman"/>
          <w:color w:val="000000"/>
        </w:rPr>
        <w:t>, 54, economista, é superintendente-executivo do Instituto Unibanco</w:t>
      </w:r>
    </w:p>
    <w:p w:rsidR="0062418F" w:rsidRDefault="0062418F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2418F" w:rsidRDefault="0062418F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2418F" w:rsidRDefault="0062418F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2418F" w:rsidRDefault="0062418F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2418F" w:rsidRPr="000443EE" w:rsidRDefault="0062418F" w:rsidP="00044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w:drawing>
          <wp:inline distT="0" distB="0" distL="0" distR="0" wp14:anchorId="3B913541" wp14:editId="56226363">
            <wp:extent cx="6645910" cy="5096368"/>
            <wp:effectExtent l="0" t="0" r="2540" b="9525"/>
            <wp:docPr id="2" name="Imagem 2" descr="projecao-pec-241-gastos-educacao-e-sa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jecao-pec-241-gastos-educacao-e-sau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9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518" w:rsidRDefault="00193518"/>
    <w:sectPr w:rsidR="00193518" w:rsidSect="00B77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18"/>
    <w:rsid w:val="000443EE"/>
    <w:rsid w:val="001218B1"/>
    <w:rsid w:val="00193518"/>
    <w:rsid w:val="00201E91"/>
    <w:rsid w:val="00460C8F"/>
    <w:rsid w:val="00573D98"/>
    <w:rsid w:val="005D3222"/>
    <w:rsid w:val="0062418F"/>
    <w:rsid w:val="006469CA"/>
    <w:rsid w:val="00AA7F58"/>
    <w:rsid w:val="00B77F65"/>
    <w:rsid w:val="00E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2AD7"/>
  <w15:docId w15:val="{70798C6E-7174-429A-9B1F-57BB83E4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73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51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73D9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ye">
    <w:name w:val="eye"/>
    <w:basedOn w:val="Normal"/>
    <w:rsid w:val="0057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0443EE"/>
  </w:style>
  <w:style w:type="character" w:customStyle="1" w:styleId="btn-caption">
    <w:name w:val="btn-caption"/>
    <w:basedOn w:val="Fontepargpadro"/>
    <w:rsid w:val="000443EE"/>
  </w:style>
  <w:style w:type="character" w:customStyle="1" w:styleId="counter">
    <w:name w:val="counter"/>
    <w:basedOn w:val="Fontepargpadro"/>
    <w:rsid w:val="000443EE"/>
  </w:style>
  <w:style w:type="character" w:styleId="Hyperlink">
    <w:name w:val="Hyperlink"/>
    <w:basedOn w:val="Fontepargpadro"/>
    <w:uiPriority w:val="99"/>
    <w:semiHidden/>
    <w:unhideWhenUsed/>
    <w:rsid w:val="000443EE"/>
    <w:rPr>
      <w:color w:val="0000FF"/>
      <w:u w:val="single"/>
    </w:rPr>
  </w:style>
  <w:style w:type="character" w:customStyle="1" w:styleId="label">
    <w:name w:val="label"/>
    <w:basedOn w:val="Fontepargpadro"/>
    <w:rsid w:val="000443EE"/>
  </w:style>
  <w:style w:type="paragraph" w:customStyle="1" w:styleId="tagline">
    <w:name w:val="tagline"/>
    <w:basedOn w:val="Normal"/>
    <w:rsid w:val="0004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736">
          <w:marLeft w:val="0"/>
          <w:marRight w:val="0"/>
          <w:marTop w:val="225"/>
          <w:marBottom w:val="300"/>
          <w:divBdr>
            <w:top w:val="single" w:sz="6" w:space="8" w:color="CCCCCC"/>
            <w:left w:val="single" w:sz="6" w:space="8" w:color="CCCCCC"/>
            <w:bottom w:val="single" w:sz="6" w:space="2" w:color="CCCCCC"/>
            <w:right w:val="single" w:sz="6" w:space="8" w:color="CCCCCC"/>
          </w:divBdr>
          <w:divsChild>
            <w:div w:id="2040154935">
              <w:marLeft w:val="-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968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8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5098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aartes</cp:lastModifiedBy>
  <cp:revision>2</cp:revision>
  <dcterms:created xsi:type="dcterms:W3CDTF">2016-10-25T17:01:00Z</dcterms:created>
  <dcterms:modified xsi:type="dcterms:W3CDTF">2016-10-25T17:01:00Z</dcterms:modified>
</cp:coreProperties>
</file>