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43" w:rsidRPr="00C21B43" w:rsidRDefault="00C21B43" w:rsidP="00C21B43">
      <w:pPr>
        <w:rPr>
          <w:b/>
        </w:rPr>
      </w:pPr>
      <w:r w:rsidRPr="00C21B43">
        <w:rPr>
          <w:rFonts w:ascii="Verdana" w:hAnsi="Verdana"/>
          <w:b/>
          <w:caps/>
          <w:color w:val="000000"/>
          <w:sz w:val="20"/>
          <w:szCs w:val="20"/>
          <w:shd w:val="clear" w:color="auto" w:fill="FFFFFF"/>
        </w:rPr>
        <w:t>TESE 102</w:t>
      </w:r>
      <w:r>
        <w:rPr>
          <w:rFonts w:ascii="Verdana" w:hAnsi="Verdana"/>
          <w:b/>
          <w:caps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VII Encontro Estadual - 2014</w:t>
      </w:r>
      <w:bookmarkStart w:id="0" w:name="_GoBack"/>
      <w:bookmarkEnd w:id="0"/>
    </w:p>
    <w:p w:rsidR="00C21B43" w:rsidRDefault="00C21B43" w:rsidP="00C21B43">
      <w:pPr>
        <w:pStyle w:val="NormalWeb"/>
        <w:shd w:val="clear" w:color="auto" w:fill="FFFFFF"/>
        <w:spacing w:line="27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Proponente: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Renata Simões </w:t>
      </w:r>
      <w:proofErr w:type="spellStart"/>
      <w:r>
        <w:rPr>
          <w:rFonts w:ascii="Verdana" w:hAnsi="Verdana"/>
          <w:color w:val="000000"/>
          <w:sz w:val="20"/>
          <w:szCs w:val="20"/>
        </w:rPr>
        <w:t>Stabile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Bucceroni</w:t>
      </w:r>
      <w:proofErr w:type="spellEnd"/>
    </w:p>
    <w:p w:rsidR="00C21B43" w:rsidRDefault="00C21B43" w:rsidP="00C21B43">
      <w:pPr>
        <w:pStyle w:val="NormalWeb"/>
        <w:shd w:val="clear" w:color="auto" w:fill="FFFFFF"/>
        <w:spacing w:line="27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Área:  Execução Criminal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Súmula: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Para a declaração do direito ao indulto e à comutação de penas é desnecessária a prévia manifestação do Conselho Penitenciário, caso não seja feita esta exigência pela Presidência da República no decreto concessivo. 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aps/>
          <w:color w:val="000000"/>
          <w:sz w:val="20"/>
          <w:szCs w:val="20"/>
        </w:rPr>
        <w:t>ASSUNTO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Desnecessidade do parecer do Conselho Penitenciário para a concessão do indulto e da comutação de penas coletivos.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aps/>
          <w:color w:val="000000"/>
          <w:sz w:val="20"/>
          <w:szCs w:val="20"/>
        </w:rPr>
        <w:t>ITEM ESPECÍFICO DAS ATRIBUIÇÕES INSTUCIONAIS DA DEFENSORIA PÚBLICA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Execução Penal. 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aps/>
          <w:color w:val="000000"/>
          <w:sz w:val="20"/>
          <w:szCs w:val="20"/>
        </w:rPr>
        <w:t>FUNDAMENTAÇÃO JURÍDICA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 Com a inovação trazida no § 5º do artigo 11 do Decreto de nº 8172/13 – no qual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Forte"/>
          <w:rFonts w:ascii="Verdana" w:hAnsi="Verdana"/>
          <w:color w:val="000000"/>
          <w:sz w:val="20"/>
          <w:szCs w:val="20"/>
        </w:rPr>
        <w:t>a Presidente da República deixou de prever a necessidade de emissão de parecer do Conselho Penitenciário para a declaração do direito ao indulto e à comutação de penas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– muita discussão surgiu e alguns integrantes de Conselhos Penitenciários, membros do Ministério Público e magistrados passaram a sustentar a inconstitucionalidade da previsão de dispensa de parecer.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 xml:space="preserve">Em artigo publicado no site </w:t>
      </w:r>
      <w:proofErr w:type="spellStart"/>
      <w:r>
        <w:rPr>
          <w:rFonts w:ascii="Verdana" w:hAnsi="Verdana"/>
          <w:color w:val="000000"/>
          <w:sz w:val="20"/>
          <w:szCs w:val="20"/>
        </w:rPr>
        <w:t>Conjur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 advogado Rodrigo de Oliveira Ribeiro, que é integrante do Conselho Penitenciário do Rio de Janeiro, sustenta que: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left="198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“A sugestão, consubstanciada na previsão do artigo 11, parágrafo 5°, incorre em grave equívoco. Viola a competência do legislador ordinário (artigo 22, I, da CF), ao invadir matéria já regulada em lei federal à guisa de exercer sua prerrogativa prevista no artigo 84, XII, da CF.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left="198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Frise-se que a Constituição limita expressamente os poderes do chefe do Executivo, vedando em seu artigo 62 que adote medidas provisórias relativas a direito processual penal. Logo, à guisa de conceder indultos e comutar penas, não pode modificar normas processuais penais através de decreto.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left="198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O Código de Processo Penal, em seu Título IV, ao regular a matéria relativa a graça, indulto e anistia, em seus artigos 734 a 742, menciona a participação do Conselho Penitenciário nos artigos 734, 735, 736, 737, 741 e 742. É porque é o órgão da execução penal especializado nesta matéria (artigo 70, I, LEP</w:t>
      </w:r>
      <w:proofErr w:type="gramStart"/>
      <w:r>
        <w:rPr>
          <w:rFonts w:ascii="Verdana" w:hAnsi="Verdana"/>
          <w:color w:val="000000"/>
          <w:sz w:val="20"/>
          <w:szCs w:val="20"/>
        </w:rPr>
        <w:t>).”</w:t>
      </w:r>
      <w:bookmarkStart w:id="1" w:name="_ftnref1"/>
      <w:proofErr w:type="gramEnd"/>
      <w:r>
        <w:rPr>
          <w:rFonts w:ascii="Verdana" w:hAnsi="Verdana"/>
          <w:color w:val="000000"/>
          <w:sz w:val="18"/>
          <w:szCs w:val="18"/>
        </w:rPr>
        <w:fldChar w:fldCharType="begin"/>
      </w:r>
      <w:r>
        <w:rPr>
          <w:rFonts w:ascii="Verdana" w:hAnsi="Verdana"/>
          <w:color w:val="000000"/>
          <w:sz w:val="18"/>
          <w:szCs w:val="18"/>
        </w:rPr>
        <w:instrText xml:space="preserve"> HYPERLINK "http://www.defensoria.sp.gov.br/dpesp/Conteudos/Materia/MateriaMostra.aspx?idItem=61423&amp;idModulo=9706" \l "_ftn1" \o "" </w:instrText>
      </w:r>
      <w:r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Style w:val="Hyperlink"/>
          <w:rFonts w:ascii="Verdana" w:hAnsi="Verdana"/>
          <w:color w:val="000000"/>
          <w:sz w:val="20"/>
          <w:szCs w:val="20"/>
        </w:rPr>
        <w:t>[1]</w:t>
      </w:r>
      <w:r>
        <w:rPr>
          <w:rFonts w:ascii="Verdana" w:hAnsi="Verdana"/>
          <w:color w:val="000000"/>
          <w:sz w:val="18"/>
          <w:szCs w:val="18"/>
        </w:rPr>
        <w:fldChar w:fldCharType="end"/>
      </w:r>
      <w:bookmarkEnd w:id="1"/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Mencionada inconstitucionalidade não se verifica, sendo completamente dispensável a elaboração de parecer pelo Conselho Penitenciário antes da declaração do direito ao indulto ou à comutação de penas. Vejamos.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 xml:space="preserve">Prevê o artigo 84, inciso XII da Constituição Federal que somente o Presidente da República pode conceder indulto e comutar penas, </w:t>
      </w:r>
      <w:proofErr w:type="spellStart"/>
      <w:r>
        <w:rPr>
          <w:rFonts w:ascii="Verdana" w:hAnsi="Verdana"/>
          <w:color w:val="000000"/>
          <w:sz w:val="20"/>
          <w:szCs w:val="20"/>
        </w:rPr>
        <w:t>dai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decorrendo que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Forte"/>
          <w:rFonts w:ascii="Verdana" w:hAnsi="Verdana"/>
          <w:color w:val="000000"/>
          <w:sz w:val="20"/>
          <w:szCs w:val="20"/>
        </w:rPr>
        <w:t>é de atribuição exclusiva do Chefe do Executivo o estabelecimento das condições para a declaração do direito.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Assim,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Forte"/>
          <w:rFonts w:ascii="Verdana" w:hAnsi="Verdana"/>
          <w:color w:val="000000"/>
          <w:sz w:val="20"/>
          <w:szCs w:val="20"/>
        </w:rPr>
        <w:t>o artigo 70, I da Lei de Execução Penal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– que traz como atribuição do Conselho Penitenciário a de elaborar parecer sobre indulto e comutação de penas e é norma infraconstitucional –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Forte"/>
          <w:rFonts w:ascii="Verdana" w:hAnsi="Verdana"/>
          <w:color w:val="000000"/>
          <w:sz w:val="20"/>
          <w:szCs w:val="20"/>
        </w:rPr>
        <w:t>deve ser interpretado à luz do que dispõe o artigo 84, inciso XII da Constituição Federal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de 1988, cujo teor transcrevemos: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left="198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“Compete privativamente ao Presidente da República: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left="198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(...)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left="198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XII - conceder indulto e comutar penas,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Forte"/>
          <w:rFonts w:ascii="Verdana" w:hAnsi="Verdana"/>
          <w:color w:val="000000"/>
          <w:sz w:val="20"/>
          <w:szCs w:val="20"/>
        </w:rPr>
        <w:t>com audiência, se necessário</w:t>
      </w:r>
      <w:r>
        <w:rPr>
          <w:rFonts w:ascii="Verdana" w:hAnsi="Verdana"/>
          <w:color w:val="000000"/>
          <w:sz w:val="20"/>
          <w:szCs w:val="20"/>
        </w:rPr>
        <w:t>, dos órgãos instituídos em lei” (destacamos).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A interpretação do artigo 70, I da Lei de Execução Penal conforme a Constituição deixa claro que, sendo a competência para conceder indulto e comutação exclusiva do Presidente da República,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Forte"/>
          <w:rFonts w:ascii="Verdana" w:hAnsi="Verdana"/>
          <w:color w:val="000000"/>
          <w:sz w:val="20"/>
          <w:szCs w:val="20"/>
        </w:rPr>
        <w:t>é o chefe do Poder Executivo quem deve dizer se a audiência dos órgãos instituídos em lei é ou não necessária.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Dessa forma, o Conselho Penitenciário tem atribuição para emitir parecer sobre indulto e comutação de penas, mas essa atribuição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Forte"/>
          <w:rFonts w:ascii="Verdana" w:hAnsi="Verdana"/>
          <w:color w:val="000000"/>
          <w:sz w:val="20"/>
          <w:szCs w:val="20"/>
        </w:rPr>
        <w:t>somente será exercida se o Presidente da República entender necessária a confecção de parecer.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Ademais, o conflito entre o previsto no artigo 11, § 5º do Decreto nº 8172/13 e o disposto no artigo 70, I da Lei de Execução Penal é apenas aparente, na medida em que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Forte"/>
          <w:rFonts w:ascii="Verdana" w:hAnsi="Verdana"/>
          <w:color w:val="000000"/>
          <w:sz w:val="20"/>
          <w:szCs w:val="20"/>
        </w:rPr>
        <w:t xml:space="preserve">a norma do artigo 70, I diz respeito apenas </w:t>
      </w:r>
      <w:proofErr w:type="spellStart"/>
      <w:r>
        <w:rPr>
          <w:rStyle w:val="Forte"/>
          <w:rFonts w:ascii="Verdana" w:hAnsi="Verdana"/>
          <w:color w:val="000000"/>
          <w:sz w:val="20"/>
          <w:szCs w:val="20"/>
        </w:rPr>
        <w:t>ao</w:t>
      </w:r>
      <w:r>
        <w:rPr>
          <w:rStyle w:val="Forte"/>
          <w:rFonts w:ascii="Verdana" w:hAnsi="Verdana"/>
          <w:color w:val="000000"/>
          <w:sz w:val="20"/>
          <w:szCs w:val="20"/>
          <w:u w:val="single"/>
        </w:rPr>
        <w:t>indulto</w:t>
      </w:r>
      <w:proofErr w:type="spellEnd"/>
      <w:r>
        <w:rPr>
          <w:rStyle w:val="Forte"/>
          <w:rFonts w:ascii="Verdana" w:hAnsi="Verdana"/>
          <w:color w:val="000000"/>
          <w:sz w:val="20"/>
          <w:szCs w:val="20"/>
          <w:u w:val="single"/>
        </w:rPr>
        <w:t xml:space="preserve"> individual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– única espécie de indulto cujo procedimento é regulamentado pela Lei de Execução Penal (artigos 188 a 192 da Lei de Execução Penal</w:t>
      </w:r>
      <w:bookmarkStart w:id="2" w:name="_ftnref2"/>
      <w:r>
        <w:rPr>
          <w:rFonts w:ascii="Verdana" w:hAnsi="Verdana"/>
          <w:color w:val="000000"/>
          <w:sz w:val="18"/>
          <w:szCs w:val="18"/>
        </w:rPr>
        <w:fldChar w:fldCharType="begin"/>
      </w:r>
      <w:r>
        <w:rPr>
          <w:rFonts w:ascii="Verdana" w:hAnsi="Verdana"/>
          <w:color w:val="000000"/>
          <w:sz w:val="18"/>
          <w:szCs w:val="18"/>
        </w:rPr>
        <w:instrText xml:space="preserve"> HYPERLINK "http://www.defensoria.sp.gov.br/dpesp/Conteudos/Materia/MateriaMostra.aspx?idItem=61423&amp;idModulo=9706" \l "_ftn2" \o "" </w:instrText>
      </w:r>
      <w:r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Style w:val="Hyperlink"/>
          <w:rFonts w:ascii="Verdana" w:hAnsi="Verdana"/>
          <w:color w:val="000000"/>
          <w:sz w:val="20"/>
          <w:szCs w:val="20"/>
        </w:rPr>
        <w:t>[2]</w:t>
      </w:r>
      <w:r>
        <w:rPr>
          <w:rFonts w:ascii="Verdana" w:hAnsi="Verdana"/>
          <w:color w:val="000000"/>
          <w:sz w:val="18"/>
          <w:szCs w:val="18"/>
        </w:rPr>
        <w:fldChar w:fldCharType="end"/>
      </w:r>
      <w:bookmarkEnd w:id="2"/>
      <w:r>
        <w:rPr>
          <w:rFonts w:ascii="Verdana" w:hAnsi="Verdana"/>
          <w:color w:val="000000"/>
          <w:sz w:val="20"/>
          <w:szCs w:val="20"/>
        </w:rPr>
        <w:t>) –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Forte"/>
          <w:rFonts w:ascii="Verdana" w:hAnsi="Verdana"/>
          <w:color w:val="000000"/>
          <w:sz w:val="20"/>
          <w:szCs w:val="20"/>
        </w:rPr>
        <w:t xml:space="preserve">direito cuja concessão demanda a análise </w:t>
      </w:r>
      <w:proofErr w:type="spellStart"/>
      <w:r>
        <w:rPr>
          <w:rStyle w:val="Forte"/>
          <w:rFonts w:ascii="Verdana" w:hAnsi="Verdana"/>
          <w:color w:val="000000"/>
          <w:sz w:val="20"/>
          <w:szCs w:val="20"/>
        </w:rPr>
        <w:t>das</w:t>
      </w:r>
      <w:r>
        <w:rPr>
          <w:rStyle w:val="Forte"/>
          <w:rFonts w:ascii="Verdana" w:hAnsi="Verdana"/>
          <w:color w:val="000000"/>
          <w:sz w:val="20"/>
          <w:szCs w:val="20"/>
          <w:u w:val="single"/>
        </w:rPr>
        <w:t>circunstâncias</w:t>
      </w:r>
      <w:proofErr w:type="spellEnd"/>
      <w:r>
        <w:rPr>
          <w:rStyle w:val="Forte"/>
          <w:rFonts w:ascii="Verdana" w:hAnsi="Verdana"/>
          <w:color w:val="000000"/>
          <w:sz w:val="20"/>
          <w:szCs w:val="20"/>
          <w:u w:val="single"/>
        </w:rPr>
        <w:t xml:space="preserve"> pessoais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Style w:val="Forte"/>
          <w:rFonts w:ascii="Verdana" w:hAnsi="Verdana"/>
          <w:color w:val="000000"/>
          <w:sz w:val="20"/>
          <w:szCs w:val="20"/>
        </w:rPr>
        <w:t>de quem requer o indulto.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 xml:space="preserve">Ora, se há requisitos subjetivos a serem verificados, se há circunstâncias pessoais do solicitante que devem ser avaliadas, é até justificável que o pedido de indulto individual passe pela análise do Conselho Penitenciário – órgão composto por psiquiatras, assistentes sociais, psicólogos e profissionais do direito. Por outro lado, se os requisitos para a concessão do indulto e da comutação são puramente objetivos </w:t>
      </w:r>
      <w:r>
        <w:rPr>
          <w:rFonts w:ascii="Verdana" w:hAnsi="Verdana"/>
          <w:color w:val="000000"/>
          <w:sz w:val="20"/>
          <w:szCs w:val="20"/>
        </w:rPr>
        <w:lastRenderedPageBreak/>
        <w:t>– como os trazidos no Decreto nº 8172/13 – não há sentido nenhum em exigir que profissionais de outras áreas do conhecimento opinem sobre o caso.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Especificamente sobre a dispensabilidade do parecer em caso de indulto coletivo, confira-se: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left="198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“HABEAS CORPUS – DEPOIMENTO FALSO –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Forte"/>
          <w:rFonts w:ascii="Verdana" w:hAnsi="Verdana"/>
          <w:color w:val="000000"/>
          <w:sz w:val="20"/>
          <w:szCs w:val="20"/>
        </w:rPr>
        <w:t>INDULTO COLETIVO – POSSIBILIDADE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left="198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DE CONCESSÃO SEM OITIVA DO CONSELHO PENITENCIÁRIO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– DESCONHECIMENTO DE MATÉRIA NÃO ABORDADA NO ACÓRDÃO DO TRIBUNAL ESTADUAL – ORDEM PARCIALMENTE CONHECIDA E NESTA EXTENSÃO CONCEDIDA.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left="198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1- Não se conhece de matéria não examinada no acórdão do Tribunal a quo, porquanto implicaria em supressão de instância.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left="198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2- É dispensável o parecer do Conselho Penitenciário quando se tratar de indulto coletivo.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left="198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3- Ordem parcialmente conhecida e, nesta extensão, concedida” (STJ, 5ª Turma, habeas corpus nº 65308/SP (2006/0187678-1), Relatora Ministra Jane Silva, julgado em 25/09/2007, DJ 15/10/2007 p. 309 – grifamos).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Vale registrar, por fim, que o entendimento segundo o qual é dispensável o parecer do Conselho Penitenciário no caso do indulto e da comutação coletivos já vem sendo adotado pelo Superior Tribunal de Justiça há muito tempo</w:t>
      </w:r>
      <w:bookmarkStart w:id="3" w:name="_ftnref3"/>
      <w:r>
        <w:rPr>
          <w:rFonts w:ascii="Verdana" w:hAnsi="Verdana"/>
          <w:color w:val="000000"/>
          <w:sz w:val="18"/>
          <w:szCs w:val="18"/>
        </w:rPr>
        <w:fldChar w:fldCharType="begin"/>
      </w:r>
      <w:r>
        <w:rPr>
          <w:rFonts w:ascii="Verdana" w:hAnsi="Verdana"/>
          <w:color w:val="000000"/>
          <w:sz w:val="18"/>
          <w:szCs w:val="18"/>
        </w:rPr>
        <w:instrText xml:space="preserve"> HYPERLINK "http://www.defensoria.sp.gov.br/dpesp/Conteudos/Materia/MateriaMostra.aspx?idItem=61423&amp;idModulo=9706" \l "_ftn3" \o "" </w:instrText>
      </w:r>
      <w:r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Style w:val="Hyperlink"/>
          <w:rFonts w:ascii="Verdana" w:hAnsi="Verdana"/>
          <w:color w:val="000000"/>
          <w:sz w:val="20"/>
          <w:szCs w:val="20"/>
        </w:rPr>
        <w:t>[3]</w:t>
      </w:r>
      <w:r>
        <w:rPr>
          <w:rFonts w:ascii="Verdana" w:hAnsi="Verdana"/>
          <w:color w:val="000000"/>
          <w:sz w:val="18"/>
          <w:szCs w:val="18"/>
        </w:rPr>
        <w:fldChar w:fldCharType="end"/>
      </w:r>
      <w:bookmarkEnd w:id="3"/>
      <w:r>
        <w:rPr>
          <w:rFonts w:ascii="Verdana" w:hAnsi="Verdana"/>
          <w:color w:val="000000"/>
          <w:sz w:val="20"/>
          <w:szCs w:val="20"/>
        </w:rPr>
        <w:t>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Isso porque, embora fosse tradição nos Decretos anteriores que se determinasse a colheita de parecer do Conselho Penitenciário antes da decisão acerca do cabimento do indulto e da comutação,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Forte"/>
          <w:rFonts w:ascii="Verdana" w:hAnsi="Verdana"/>
          <w:color w:val="000000"/>
          <w:sz w:val="20"/>
          <w:szCs w:val="20"/>
        </w:rPr>
        <w:t>desde que os requisitos para a declaração do direito tornaram-se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Style w:val="Forte"/>
          <w:rFonts w:ascii="Verdana" w:hAnsi="Verdana"/>
          <w:color w:val="000000"/>
          <w:sz w:val="20"/>
          <w:szCs w:val="20"/>
          <w:u w:val="single"/>
        </w:rPr>
        <w:t>puramente objetivos</w:t>
      </w:r>
      <w:r>
        <w:rPr>
          <w:rStyle w:val="Forte"/>
          <w:rFonts w:ascii="Verdana" w:hAnsi="Verdana"/>
          <w:color w:val="000000"/>
          <w:sz w:val="20"/>
          <w:szCs w:val="20"/>
        </w:rPr>
        <w:t>, referida exigência deixou de ter qualquer sentido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(e acabou por ser suprimida no Decreto nº 8172/13 justamente por carecer de sentido).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Aliás, mais do que desnecessária,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Forte"/>
          <w:rFonts w:ascii="Verdana" w:hAnsi="Verdana"/>
          <w:color w:val="000000"/>
          <w:sz w:val="20"/>
          <w:szCs w:val="20"/>
        </w:rPr>
        <w:t>a solicitação de parecer ao Conselho Penitenciário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antes da declaração do direito ao indulto ou à comutação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Forte"/>
          <w:rFonts w:ascii="Verdana" w:hAnsi="Verdana"/>
          <w:color w:val="000000"/>
          <w:sz w:val="20"/>
          <w:szCs w:val="20"/>
        </w:rPr>
        <w:t>é vedada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pelo Decreto nº 8172/13 em seu artigo 10, que assim dispõe: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left="198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“Para a declaração do indulto e comutação das penas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Forte"/>
          <w:rFonts w:ascii="Verdana" w:hAnsi="Verdana"/>
          <w:color w:val="000000"/>
          <w:sz w:val="20"/>
          <w:szCs w:val="20"/>
        </w:rPr>
        <w:t>não se exigirá requisito outro</w:t>
      </w:r>
      <w:r>
        <w:rPr>
          <w:rFonts w:ascii="Verdana" w:hAnsi="Verdana"/>
          <w:color w:val="000000"/>
          <w:sz w:val="20"/>
          <w:szCs w:val="20"/>
        </w:rPr>
        <w:t>, senão os previstos neste Decreto” (destacamos).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Por esses motivos, sustentamos não ser exigível a vinda aos autos de parecer do Conselho Penitenciário antes da declaração do direito ao indulto ou à comutação de penas coletivos, não podendo a fruição desses direitos ser limitada ou retardada pelo magistrado por conta da imposição de requisitos não previstos no Decreto concessivo de indulto.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aps/>
          <w:color w:val="000000"/>
          <w:sz w:val="20"/>
          <w:szCs w:val="20"/>
        </w:rPr>
        <w:lastRenderedPageBreak/>
        <w:t>FUNDAMENTAÇÃO FÁTICA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  A tese foi criada em virtude de, mesmo diante da expressa dispensa do parecer no Decreto nº 8172/13, o Ministério Público continuar solicitando a elaboração do documento pelo Conselho Penitenciário como condição para a declaração do direito ao indulto e à comutação de penas, pedido que era atendido pelo juiz atuante na Vara de Execuções Criminais de Guarulhos.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Com tal prática eram gerados imensos prejuízos ao sentenciado que, apesar de já ter direito ao indulto ou a comutação, era obrigado a aguardar por meses a elaboração do parecer pelo Conselho Penitenciário antes de ver declarado seu direito.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Após muita insistência da Defensoria Pública – com elaboração de inúmeros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nfase"/>
          <w:rFonts w:ascii="Verdana" w:hAnsi="Verdana"/>
          <w:color w:val="000000"/>
          <w:sz w:val="20"/>
          <w:szCs w:val="20"/>
        </w:rPr>
        <w:t>habeas corpus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em face das decisões nas quais se determinava a confecção de parecer – o magistrado alterou seu entendimento, conscientizando-se do caráter declaratório da decisão que trata do indulto e da comutação de penas e aplicando fielmente as disposições do Decreto nº 8172/13.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aps/>
          <w:color w:val="000000"/>
          <w:sz w:val="20"/>
          <w:szCs w:val="20"/>
        </w:rPr>
        <w:t>SUGESTÃO DE OPERACIONALIZAÇÃO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 Sugere-se utilizar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nfase"/>
          <w:rFonts w:ascii="Verdana" w:hAnsi="Verdana"/>
          <w:color w:val="000000"/>
          <w:sz w:val="20"/>
          <w:szCs w:val="20"/>
        </w:rPr>
        <w:t>habeas corpus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em face das decisões que determinem a elaboração do parecer do Conselho Penitenciário. A tese também pode ser utilizada na própria petição inicial dos pedidos de indulto ou de comutação de penas e em contraminutas a eventuais agravos do Ministério Público.</w:t>
      </w:r>
    </w:p>
    <w:p w:rsidR="00C21B43" w:rsidRDefault="00C21B43" w:rsidP="00C21B43">
      <w:pPr>
        <w:pStyle w:val="NormalWeb"/>
        <w:shd w:val="clear" w:color="auto" w:fill="FFFFFF"/>
        <w:spacing w:line="27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21B43" w:rsidRDefault="00C21B43" w:rsidP="00C21B43">
      <w:pPr>
        <w:shd w:val="clear" w:color="auto" w:fill="FFFFFF"/>
        <w:spacing w:line="195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 w:type="textWrapping" w:clear="all"/>
      </w:r>
    </w:p>
    <w:p w:rsidR="00C21B43" w:rsidRDefault="00C21B43" w:rsidP="00C21B43">
      <w:pPr>
        <w:shd w:val="clear" w:color="auto" w:fill="FFFFFF"/>
        <w:spacing w:line="195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pict>
          <v:rect id="_x0000_i1025" style="width:140.3pt;height:.75pt" o:hrpct="330" o:hrstd="t" o:hr="t" fillcolor="#a0a0a0" stroked="f"/>
        </w:pict>
      </w:r>
    </w:p>
    <w:bookmarkStart w:id="4" w:name="_ftn1"/>
    <w:p w:rsidR="00C21B43" w:rsidRDefault="00C21B43" w:rsidP="00C21B43">
      <w:pPr>
        <w:pStyle w:val="Ttulo2"/>
        <w:spacing w:line="195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fldChar w:fldCharType="begin"/>
      </w:r>
      <w:r>
        <w:rPr>
          <w:rFonts w:ascii="Verdana" w:hAnsi="Verdana"/>
          <w:color w:val="000000"/>
        </w:rPr>
        <w:instrText xml:space="preserve"> HYPERLINK "http://www.defensoria.sp.gov.br/dpesp/Conteudos/Materia/MateriaMostra.aspx?idItem=61423&amp;idModulo=9706" \l "_ftnref1" \o "" </w:instrText>
      </w:r>
      <w:r>
        <w:rPr>
          <w:rFonts w:ascii="Verdana" w:hAnsi="Verdana"/>
          <w:color w:val="000000"/>
        </w:rPr>
        <w:fldChar w:fldCharType="separate"/>
      </w:r>
      <w:r>
        <w:rPr>
          <w:rStyle w:val="Forte"/>
          <w:rFonts w:ascii="Verdana" w:hAnsi="Verdana"/>
          <w:b/>
          <w:bCs/>
          <w:color w:val="000000"/>
          <w:sz w:val="18"/>
          <w:szCs w:val="18"/>
        </w:rPr>
        <w:t>[1]</w:t>
      </w:r>
      <w:r>
        <w:rPr>
          <w:rFonts w:ascii="Verdana" w:hAnsi="Verdana"/>
          <w:color w:val="000000"/>
        </w:rPr>
        <w:fldChar w:fldCharType="end"/>
      </w:r>
      <w:bookmarkEnd w:id="4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sz w:val="18"/>
          <w:szCs w:val="18"/>
        </w:rPr>
        <w:t>RIBEIRO, Rodrigo de Oliveira,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nfase"/>
          <w:rFonts w:ascii="Verdana" w:hAnsi="Verdana"/>
          <w:color w:val="000000"/>
          <w:sz w:val="18"/>
          <w:szCs w:val="18"/>
        </w:rPr>
        <w:t>Falta de parecer do Conselho Penitenciário é inconstitucional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Revista </w:t>
      </w:r>
      <w:r>
        <w:rPr>
          <w:rStyle w:val="Forte"/>
          <w:rFonts w:ascii="Verdana" w:hAnsi="Verdana"/>
          <w:b/>
          <w:bCs/>
          <w:color w:val="000000"/>
          <w:sz w:val="18"/>
          <w:szCs w:val="18"/>
        </w:rPr>
        <w:t>Consultor Jurídico</w:t>
      </w:r>
      <w:r>
        <w:rPr>
          <w:rFonts w:ascii="Verdana" w:hAnsi="Verdana"/>
          <w:color w:val="000000"/>
          <w:sz w:val="18"/>
          <w:szCs w:val="18"/>
        </w:rPr>
        <w:t>, 5 de janeiro de 2014, artigo disponível no endereço eletrônico: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4" w:history="1">
        <w:r>
          <w:rPr>
            <w:rStyle w:val="Hyperlink"/>
            <w:rFonts w:ascii="Verdana" w:hAnsi="Verdana"/>
            <w:b w:val="0"/>
            <w:bCs w:val="0"/>
            <w:color w:val="000000"/>
            <w:sz w:val="18"/>
            <w:szCs w:val="18"/>
          </w:rPr>
          <w:t>http://www.conjur.com.br/2014-jan-05/rodrigo-ribeiro-dispensa-parecer-conselho-penitenciario-inconstitucional</w:t>
        </w:r>
      </w:hyperlink>
    </w:p>
    <w:p w:rsidR="00C21B43" w:rsidRDefault="00C21B43" w:rsidP="00C21B43">
      <w:pPr>
        <w:pStyle w:val="NormalWeb"/>
        <w:spacing w:afterAutospacing="0" w:line="195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bookmarkStart w:id="5" w:name="_ftn2"/>
    <w:p w:rsidR="00C21B43" w:rsidRDefault="00C21B43" w:rsidP="00C21B43">
      <w:pPr>
        <w:pStyle w:val="NormalWeb"/>
        <w:spacing w:afterAutospacing="0" w:line="195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fldChar w:fldCharType="begin"/>
      </w:r>
      <w:r>
        <w:rPr>
          <w:rFonts w:ascii="Verdana" w:hAnsi="Verdana"/>
          <w:color w:val="000000"/>
          <w:sz w:val="18"/>
          <w:szCs w:val="18"/>
        </w:rPr>
        <w:instrText xml:space="preserve"> HYPERLINK "http://www.defensoria.sp.gov.br/dpesp/Conteudos/Materia/MateriaMostra.aspx?idItem=61423&amp;idModulo=9706" \l "_ftnref2" \o "" </w:instrText>
      </w:r>
      <w:r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Style w:val="Hyperlink"/>
          <w:rFonts w:ascii="Verdana" w:hAnsi="Verdana"/>
          <w:color w:val="000000"/>
          <w:sz w:val="18"/>
          <w:szCs w:val="18"/>
        </w:rPr>
        <w:t>[2]</w:t>
      </w:r>
      <w:r>
        <w:rPr>
          <w:rFonts w:ascii="Verdana" w:hAnsi="Verdana"/>
          <w:color w:val="000000"/>
          <w:sz w:val="18"/>
          <w:szCs w:val="18"/>
        </w:rPr>
        <w:fldChar w:fldCharType="end"/>
      </w:r>
      <w:bookmarkEnd w:id="5"/>
      <w:proofErr w:type="gramStart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Os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artigos 188 a 192 da Lei de Execução Penal repetem o teor dos artigos 734 a 738 do Código de Processo Penal – mencionados pelo autor do artigo referido como justificativa para seu posicionamento – 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Forte"/>
          <w:rFonts w:ascii="Verdana" w:hAnsi="Verdana"/>
          <w:color w:val="000000"/>
          <w:sz w:val="18"/>
          <w:szCs w:val="18"/>
        </w:rPr>
        <w:t>tratam da participação do Conselho Penitenciário no procedimento para a concessão de graça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(total ou parcial), e não para a declaração do direito ao indulto coletivo, trazido anualmente nos Decretos presidenciais.</w:t>
      </w:r>
    </w:p>
    <w:p w:rsidR="00C21B43" w:rsidRDefault="00C21B43" w:rsidP="00C21B43">
      <w:pPr>
        <w:pStyle w:val="NormalWeb"/>
        <w:spacing w:afterAutospacing="0" w:line="195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olor w:val="000000"/>
          <w:sz w:val="18"/>
          <w:szCs w:val="18"/>
        </w:rPr>
        <w:t>Nem a Lei de Execução Penal, nem o Código de Processo Penal disciplinam o procedimento para o indulto coletivo e tampouco trazem a exigência de que o Conselho Penitenciário se manifeste previamente em casos de indulto coletivo e comutação de penas.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A única menção que tais leis fazem ao Conselho Penitenciário ao tratar </w:t>
      </w:r>
      <w:r>
        <w:rPr>
          <w:rFonts w:ascii="Verdana" w:hAnsi="Verdana"/>
          <w:color w:val="000000"/>
          <w:sz w:val="18"/>
          <w:szCs w:val="18"/>
        </w:rPr>
        <w:lastRenderedPageBreak/>
        <w:t>do indulto coletivo diz respeito à possibilidade de o órgão requerer a extinção da pena após a concessão do indulto (artigo 193 da LEP e artigo 741 do CPC).</w:t>
      </w:r>
    </w:p>
    <w:p w:rsidR="00C21B43" w:rsidRDefault="00C21B43" w:rsidP="00C21B43">
      <w:pPr>
        <w:pStyle w:val="NormalWeb"/>
        <w:spacing w:afterAutospacing="0" w:line="195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 </w:t>
      </w:r>
    </w:p>
    <w:bookmarkStart w:id="6" w:name="_ftn3"/>
    <w:p w:rsidR="00C21B43" w:rsidRDefault="00C21B43" w:rsidP="00C21B43">
      <w:pPr>
        <w:pStyle w:val="NormalWeb"/>
        <w:spacing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fldChar w:fldCharType="begin"/>
      </w:r>
      <w:r>
        <w:rPr>
          <w:rFonts w:ascii="Verdana" w:hAnsi="Verdana"/>
          <w:color w:val="000000"/>
          <w:sz w:val="18"/>
          <w:szCs w:val="18"/>
        </w:rPr>
        <w:instrText xml:space="preserve"> HYPERLINK "http://www.defensoria.sp.gov.br/dpesp/Conteudos/Materia/MateriaMostra.aspx?idItem=61423&amp;idModulo=9706" \l "_ftnref3" \o "" </w:instrText>
      </w:r>
      <w:r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Style w:val="Hyperlink"/>
          <w:rFonts w:ascii="Verdana" w:hAnsi="Verdana"/>
          <w:color w:val="000000"/>
          <w:sz w:val="18"/>
          <w:szCs w:val="18"/>
        </w:rPr>
        <w:t>[3]</w:t>
      </w:r>
      <w:r>
        <w:rPr>
          <w:rFonts w:ascii="Verdana" w:hAnsi="Verdana"/>
          <w:color w:val="000000"/>
          <w:sz w:val="18"/>
          <w:szCs w:val="18"/>
        </w:rPr>
        <w:fldChar w:fldCharType="end"/>
      </w:r>
      <w:bookmarkEnd w:id="6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A esse respeito, importante a leitura do voto do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Ministro Felix Fischer, proferido no Recurso Especial nº 819.744/SP (2006/0018496-0) e acolhido por unanimidade pela 5ª Turma daquele Tribunal (julgado em 03/04/2007, DJ 04/06/2007 p. 418).</w:t>
      </w:r>
    </w:p>
    <w:p w:rsidR="00B25797" w:rsidRPr="00C21B43" w:rsidRDefault="00B25797" w:rsidP="00C21B43"/>
    <w:sectPr w:rsidR="00B25797" w:rsidRPr="00C21B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97"/>
    <w:rsid w:val="0074476E"/>
    <w:rsid w:val="00B25797"/>
    <w:rsid w:val="00C21B43"/>
    <w:rsid w:val="00D72054"/>
    <w:rsid w:val="00D9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18A4A-D9F4-45FE-B01E-3CAA18EE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21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25797"/>
  </w:style>
  <w:style w:type="character" w:styleId="nfase">
    <w:name w:val="Emphasis"/>
    <w:basedOn w:val="Fontepargpadro"/>
    <w:uiPriority w:val="20"/>
    <w:qFormat/>
    <w:rsid w:val="00B25797"/>
    <w:rPr>
      <w:i/>
      <w:iCs/>
    </w:rPr>
  </w:style>
  <w:style w:type="character" w:styleId="Forte">
    <w:name w:val="Strong"/>
    <w:basedOn w:val="Fontepargpadro"/>
    <w:uiPriority w:val="22"/>
    <w:qFormat/>
    <w:rsid w:val="00B2579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2579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21B4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jur.com.br/2014-jan-05/rodrigo-ribeiro-dispensa-parecer-conselho-penitenciario-inconstitucion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Santos Ryu</dc:creator>
  <cp:keywords/>
  <dc:description/>
  <cp:lastModifiedBy>Daiana Santos Ryu</cp:lastModifiedBy>
  <cp:revision>2</cp:revision>
  <dcterms:created xsi:type="dcterms:W3CDTF">2015-09-14T21:31:00Z</dcterms:created>
  <dcterms:modified xsi:type="dcterms:W3CDTF">2015-09-14T21:31:00Z</dcterms:modified>
</cp:coreProperties>
</file>