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00" w:rsidRPr="00E86C00" w:rsidRDefault="00E86C00" w:rsidP="00E86C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</w:pPr>
      <w:r w:rsidRPr="00E86C0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fldChar w:fldCharType="begin"/>
      </w:r>
      <w:r w:rsidRPr="00E86C0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instrText xml:space="preserve"> HYPERLINK "http://politica.estadao.com.br" </w:instrText>
      </w:r>
      <w:r w:rsidRPr="00E86C0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fldChar w:fldCharType="separate"/>
      </w:r>
      <w:r w:rsidRPr="00E86C00">
        <w:rPr>
          <w:rFonts w:ascii="Times New Roman" w:eastAsia="Times New Roman" w:hAnsi="Times New Roman" w:cs="Times New Roman"/>
          <w:b/>
          <w:bCs/>
          <w:noProof w:val="0"/>
          <w:color w:val="0000FF"/>
          <w:sz w:val="24"/>
          <w:szCs w:val="24"/>
          <w:u w:val="single"/>
          <w:lang w:eastAsia="pt-BR"/>
        </w:rPr>
        <w:t xml:space="preserve">Política </w:t>
      </w:r>
      <w:r w:rsidRPr="00E86C0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fldChar w:fldCharType="end"/>
      </w:r>
    </w:p>
    <w:p w:rsidR="00E86C00" w:rsidRPr="00E86C00" w:rsidRDefault="00E86C00" w:rsidP="00E8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6" w:history="1">
        <w:r w:rsidRPr="00E86C00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STF</w:t>
        </w:r>
      </w:hyperlink>
    </w:p>
    <w:p w:rsidR="00E86C00" w:rsidRPr="00E86C00" w:rsidRDefault="00E86C00" w:rsidP="00E86C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pt-BR"/>
        </w:rPr>
      </w:pPr>
      <w:bookmarkStart w:id="0" w:name="_GoBack"/>
      <w:r w:rsidRPr="00E86C00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pt-BR"/>
        </w:rPr>
        <w:t xml:space="preserve">Com </w:t>
      </w:r>
      <w:proofErr w:type="spellStart"/>
      <w:r w:rsidRPr="00E86C00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pt-BR"/>
        </w:rPr>
        <w:t>Cármen</w:t>
      </w:r>
      <w:proofErr w:type="spellEnd"/>
      <w:r w:rsidRPr="00E86C00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pt-BR"/>
        </w:rPr>
        <w:t xml:space="preserve"> Lúcia na presidência, STF em novo </w:t>
      </w:r>
      <w:proofErr w:type="gramStart"/>
      <w:r w:rsidRPr="00E86C00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pt-BR"/>
        </w:rPr>
        <w:t>ritmo</w:t>
      </w:r>
      <w:proofErr w:type="gramEnd"/>
    </w:p>
    <w:bookmarkEnd w:id="0"/>
    <w:p w:rsidR="00E86C00" w:rsidRPr="00E86C00" w:rsidRDefault="00E86C00" w:rsidP="00E8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Ministra imprime sua marca na condução da Corte, com julgamentos mais longos e temas de interesse social e </w:t>
      </w:r>
      <w:proofErr w:type="gramStart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político</w:t>
      </w:r>
      <w:proofErr w:type="gramEnd"/>
    </w:p>
    <w:p w:rsidR="00E86C00" w:rsidRPr="00E86C00" w:rsidRDefault="00E86C00" w:rsidP="00E86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7" w:tooltip="Comentários" w:history="1">
        <w:proofErr w:type="gramStart"/>
        <w:r w:rsidRPr="00E86C00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3</w:t>
        </w:r>
        <w:proofErr w:type="gramEnd"/>
      </w:hyperlink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E86C00" w:rsidRPr="00E86C00" w:rsidRDefault="00E86C00" w:rsidP="00E86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8" w:tgtFrame="_blank" w:tooltip="Compartilhe pelo Facebook" w:history="1">
        <w:r w:rsidRPr="00E86C00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 </w:t>
        </w:r>
      </w:hyperlink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E86C00" w:rsidRPr="00E86C00" w:rsidRDefault="00E86C00" w:rsidP="00E86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9" w:tgtFrame="_blank" w:tooltip="Compartilhe pelo Twitter" w:history="1">
        <w:r w:rsidRPr="00E86C00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 </w:t>
        </w:r>
      </w:hyperlink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E86C00" w:rsidRPr="00E86C00" w:rsidRDefault="00E86C00" w:rsidP="00E86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10" w:tooltip="Mais compartilhamentos" w:history="1">
        <w:r w:rsidRPr="00E86C00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 </w:t>
        </w:r>
      </w:hyperlink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E86C00" w:rsidRPr="00E86C00" w:rsidRDefault="00E86C00" w:rsidP="00E8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Rafael Moraes Moura,</w:t>
      </w:r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br/>
        <w:t xml:space="preserve">O Estado de </w:t>
      </w:r>
      <w:proofErr w:type="spellStart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S.</w:t>
      </w:r>
      <w:proofErr w:type="gramStart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Paulo</w:t>
      </w:r>
      <w:proofErr w:type="spellEnd"/>
      <w:proofErr w:type="gramEnd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E86C00" w:rsidRPr="00E86C00" w:rsidRDefault="00E86C00" w:rsidP="00E8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12 Outubro 2016 | 05h00 </w:t>
      </w:r>
    </w:p>
    <w:p w:rsidR="00E86C00" w:rsidRPr="00E86C00" w:rsidRDefault="00E86C00" w:rsidP="00E8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BRASÍLIA - O primeiro mês do Supremo Tribunal Federal (STF) sob a presidência da ministra </w:t>
      </w:r>
      <w:proofErr w:type="spellStart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Cármen</w:t>
      </w:r>
      <w:proofErr w:type="spellEnd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Lúcia foi marcado por um novo ritmo de trabalho, com sessões prolongadas, decisões sobre temas de repercussão social e política e a busca de parcerias com governadores na construção de um pacto federativo. </w:t>
      </w:r>
      <w:proofErr w:type="spellStart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Cármen</w:t>
      </w:r>
      <w:proofErr w:type="spellEnd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completa nesta quarta-feira, 12, um mês na presidência da Corte, depois de quebrar uma tradição e iniciar o discurso de posse cumprimentando “Sua Excelência, o povo”. </w:t>
      </w:r>
    </w:p>
    <w:p w:rsidR="00E86C00" w:rsidRPr="00E86C00" w:rsidRDefault="00E86C00" w:rsidP="00E86C0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Foto: ANDRÉ </w:t>
      </w:r>
      <w:proofErr w:type="spellStart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DUSEK|ESTADÃO</w:t>
      </w:r>
      <w:proofErr w:type="spellEnd"/>
    </w:p>
    <w:p w:rsidR="00E86C00" w:rsidRPr="00E86C00" w:rsidRDefault="00E86C00" w:rsidP="00E8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proofErr w:type="spellStart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Cármen</w:t>
      </w:r>
      <w:proofErr w:type="spellEnd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Lúcia recebeu representantes </w:t>
      </w:r>
      <w:proofErr w:type="gramStart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do governo Temer</w:t>
      </w:r>
      <w:proofErr w:type="gramEnd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e do TSE nesta terça-feira, 11</w:t>
      </w:r>
    </w:p>
    <w:p w:rsidR="00E86C00" w:rsidRPr="00E86C00" w:rsidRDefault="00E86C00" w:rsidP="00E8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Nesse período, o plenário já concluiu o julgamento de 26 processos, entre eles a decisão de manter a possibilidade de execução de penas depois de condenação pela Justiça de segundo grau – uma posição que fortaleceu a Operação Lava Jato. O placar do julgamento estava empatado em cinco a cinco até </w:t>
      </w:r>
      <w:proofErr w:type="spellStart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Cármen</w:t>
      </w:r>
      <w:proofErr w:type="spellEnd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dar o voto decisivo. </w:t>
      </w:r>
    </w:p>
    <w:p w:rsidR="00E86C00" w:rsidRPr="00E86C00" w:rsidRDefault="00E86C00" w:rsidP="00E8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“A comunidade quer uma resposta e quer obtê-la com uma duração razoável do processo”, disse a ministra no julgamento. Para </w:t>
      </w:r>
      <w:proofErr w:type="spellStart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Cármen</w:t>
      </w:r>
      <w:proofErr w:type="spellEnd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, ainda que a Constituição diga que ninguém pode ser considerado culpado até o trânsito em julgado, isso não exclui a possibilidade de a pena já ser executada. </w:t>
      </w:r>
    </w:p>
    <w:p w:rsidR="00E86C00" w:rsidRPr="00E86C00" w:rsidRDefault="00E86C00" w:rsidP="00E8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Em um mês, a ministra também já deu sinais de que fortalecerá o Conselho Nacional de Justiça (CNJ), órgão que preside e é voltado para a fiscalização do trabalho de juízes e eventuais punições a magistrados. “Eu estou no mesmo ritmo de trabalho”, disse </w:t>
      </w:r>
      <w:proofErr w:type="spellStart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Cármen</w:t>
      </w:r>
      <w:proofErr w:type="spellEnd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a jornalistas, ao deixar uma das sessões com um amontoado de papéis em mãos. </w:t>
      </w:r>
    </w:p>
    <w:p w:rsidR="00E86C00" w:rsidRPr="00E86C00" w:rsidRDefault="00E86C00" w:rsidP="00E8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lastRenderedPageBreak/>
        <w:t xml:space="preserve">As sessões do CNJ agora ocorrem semanalmente às terças-feiras e é comum a ministra despachar na sede do órgão às sextas-feiras. Na gestão de Ricardo </w:t>
      </w:r>
      <w:proofErr w:type="spellStart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Lewandowski</w:t>
      </w:r>
      <w:proofErr w:type="spellEnd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, as sessões eram quinzenais. </w:t>
      </w:r>
    </w:p>
    <w:p w:rsidR="00E86C00" w:rsidRPr="00E86C00" w:rsidRDefault="00E86C00" w:rsidP="00E8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Depois de criticar a “burocratização excessiva” do CNJ, </w:t>
      </w:r>
      <w:proofErr w:type="spellStart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Cármen</w:t>
      </w:r>
      <w:proofErr w:type="spellEnd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apresentou a proposta – apoiada pelos demais conselheiros – de extinguir uma comissão responsável pelo monitoramento de projetos de interesse do Poder Judiciário que tramitam no Congresso Nacional, em mais um sinal de que não pretende abraçar pautas corporativistas. </w:t>
      </w:r>
    </w:p>
    <w:p w:rsidR="00E86C00" w:rsidRPr="00E86C00" w:rsidRDefault="00E86C00" w:rsidP="00E8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“A minha proposta foi para que limpássemos do conselho esses órgãos que acabam sendo verdadeiros penduricalhos, que fazem com que os próprios conselheiros que integram essas comissões não saibam exatamente o que estão fazendo”, disse a presidente. </w:t>
      </w:r>
    </w:p>
    <w:p w:rsidR="00E86C00" w:rsidRPr="00E86C00" w:rsidRDefault="00E86C00" w:rsidP="00E8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E86C0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>Despachos.</w:t>
      </w:r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Levantamento realizado pela assessoria da presidência do STF a pedido do Estado aponta que </w:t>
      </w:r>
      <w:proofErr w:type="spellStart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Cármen</w:t>
      </w:r>
      <w:proofErr w:type="spellEnd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fez </w:t>
      </w:r>
      <w:proofErr w:type="gramStart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cerca de 2,3</w:t>
      </w:r>
      <w:proofErr w:type="gramEnd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mil despachos até a sexta-feira, 7, entre pedidos de habeas corpus negados, suspensão de liminares e análise de recursos e reclamações.  </w:t>
      </w:r>
    </w:p>
    <w:p w:rsidR="00E86C00" w:rsidRPr="00E86C00" w:rsidRDefault="00E86C00" w:rsidP="00E8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“Ela está buscando restabelecer a organicidade dos trabalhos no tribunal, observando mais o regimento interno. As sessões começam pontualmente e estão mais dinâmicas”, disse ao Estado o ministro Marco Aurélio Mello. </w:t>
      </w:r>
    </w:p>
    <w:p w:rsidR="00E86C00" w:rsidRPr="00E86C00" w:rsidRDefault="00E86C00" w:rsidP="00E8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A ministra adotou uma nova rotina nas sessões, que agora são interrompidas por 30 minutos no período da tarde, criando um raro momento em que os 11 ministros da Corte socializam e trocam ideias fora do plenário. Para não deixar o ritmo de trabalho cair, </w:t>
      </w:r>
      <w:proofErr w:type="spellStart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Cármen</w:t>
      </w:r>
      <w:proofErr w:type="spellEnd"/>
      <w:r w:rsidRPr="00E86C00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convocou uma sessão extraordinária no próximo dia 19, pela manhã, para compensar o feriado do Dia de Nossa Senhora Aparecida. Hoje, feriado, ela cumprirá agenda no STF: vai receber um grupo de crianças carentes que vivem em instituições de acolhimento.</w:t>
      </w:r>
    </w:p>
    <w:p w:rsidR="00E86C00" w:rsidRPr="00E86C00" w:rsidRDefault="00E86C00" w:rsidP="00E86C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</w:pPr>
      <w:r w:rsidRPr="00E86C0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>Mais conteúdo sobre:</w:t>
      </w:r>
    </w:p>
    <w:p w:rsidR="00E86C00" w:rsidRPr="00E86C00" w:rsidRDefault="00E86C00" w:rsidP="00E86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11" w:history="1">
        <w:r w:rsidRPr="00E86C00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STF</w:t>
        </w:r>
      </w:hyperlink>
    </w:p>
    <w:p w:rsidR="00E86C00" w:rsidRPr="00E86C00" w:rsidRDefault="00E86C00" w:rsidP="00E86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12" w:history="1">
        <w:r w:rsidRPr="00E86C00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Operação Lava Jato</w:t>
        </w:r>
      </w:hyperlink>
    </w:p>
    <w:p w:rsidR="00E86C00" w:rsidRPr="00E86C00" w:rsidRDefault="00E86C00" w:rsidP="00E86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13" w:history="1">
        <w:r w:rsidRPr="00E86C00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Conselho Nacional de Justiça</w:t>
        </w:r>
      </w:hyperlink>
    </w:p>
    <w:p w:rsidR="00E86C00" w:rsidRPr="00E86C00" w:rsidRDefault="00E86C00" w:rsidP="00E86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14" w:history="1">
        <w:r w:rsidRPr="00E86C00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Poder Judiciário</w:t>
        </w:r>
      </w:hyperlink>
    </w:p>
    <w:p w:rsidR="00E86C00" w:rsidRPr="00E86C00" w:rsidRDefault="00E86C00" w:rsidP="00E86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15" w:history="1">
        <w:r w:rsidRPr="00E86C00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Congresso Nacional</w:t>
        </w:r>
      </w:hyperlink>
    </w:p>
    <w:p w:rsidR="00E86C00" w:rsidRPr="00E86C00" w:rsidRDefault="00E86C00" w:rsidP="00E86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16" w:history="1">
        <w:r w:rsidRPr="00E86C00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Carmen Rocha</w:t>
        </w:r>
      </w:hyperlink>
    </w:p>
    <w:p w:rsidR="00E86C00" w:rsidRPr="00E86C00" w:rsidRDefault="00E86C00" w:rsidP="00E86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17" w:history="1">
        <w:r w:rsidRPr="00E86C00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 xml:space="preserve">Enrique Ricardo </w:t>
        </w:r>
        <w:proofErr w:type="spellStart"/>
        <w:r w:rsidRPr="00E86C00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Lewandowski</w:t>
        </w:r>
        <w:proofErr w:type="spellEnd"/>
      </w:hyperlink>
    </w:p>
    <w:p w:rsidR="00273AFD" w:rsidRDefault="00273AFD"/>
    <w:sectPr w:rsidR="00273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2496"/>
    <w:multiLevelType w:val="multilevel"/>
    <w:tmpl w:val="735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42DE2"/>
    <w:multiLevelType w:val="multilevel"/>
    <w:tmpl w:val="DE6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00"/>
    <w:rsid w:val="00273AFD"/>
    <w:rsid w:val="006F46EF"/>
    <w:rsid w:val="008325F9"/>
    <w:rsid w:val="00E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link w:val="Ttulo2Char"/>
    <w:uiPriority w:val="9"/>
    <w:qFormat/>
    <w:rsid w:val="00E86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6C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86C0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6C0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6C00"/>
    <w:rPr>
      <w:color w:val="0000FF"/>
      <w:u w:val="single"/>
    </w:rPr>
  </w:style>
  <w:style w:type="paragraph" w:customStyle="1" w:styleId="lt-title-latobold">
    <w:name w:val="lt-title-latobold"/>
    <w:basedOn w:val="Normal"/>
    <w:rsid w:val="00E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linha-fina">
    <w:name w:val="linha-fina"/>
    <w:basedOn w:val="Normal"/>
    <w:rsid w:val="00E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autor">
    <w:name w:val="autor"/>
    <w:basedOn w:val="Normal"/>
    <w:rsid w:val="00E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data">
    <w:name w:val="data"/>
    <w:basedOn w:val="Normal"/>
    <w:rsid w:val="00E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desc">
    <w:name w:val="desc"/>
    <w:basedOn w:val="Normal"/>
    <w:rsid w:val="00E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6C0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C0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link w:val="Ttulo2Char"/>
    <w:uiPriority w:val="9"/>
    <w:qFormat/>
    <w:rsid w:val="00E86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6C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86C0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6C0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6C00"/>
    <w:rPr>
      <w:color w:val="0000FF"/>
      <w:u w:val="single"/>
    </w:rPr>
  </w:style>
  <w:style w:type="paragraph" w:customStyle="1" w:styleId="lt-title-latobold">
    <w:name w:val="lt-title-latobold"/>
    <w:basedOn w:val="Normal"/>
    <w:rsid w:val="00E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linha-fina">
    <w:name w:val="linha-fina"/>
    <w:basedOn w:val="Normal"/>
    <w:rsid w:val="00E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autor">
    <w:name w:val="autor"/>
    <w:basedOn w:val="Normal"/>
    <w:rsid w:val="00E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data">
    <w:name w:val="data"/>
    <w:basedOn w:val="Normal"/>
    <w:rsid w:val="00E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desc">
    <w:name w:val="desc"/>
    <w:basedOn w:val="Normal"/>
    <w:rsid w:val="00E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6C0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C0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3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7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2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r/sharer.php?u=http://politica.estadao.com.br/noticias/geral,com-carmen-lucia-na-presidencia-stf-em-novo-ritmo,10000081668" TargetMode="External"/><Relationship Id="rId13" Type="http://schemas.openxmlformats.org/officeDocument/2006/relationships/hyperlink" Target="http://topicos.estadao.com.br/conselho-nacional-de-justic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topicos.estadao.com.br/operacao-lava-jato" TargetMode="External"/><Relationship Id="rId17" Type="http://schemas.openxmlformats.org/officeDocument/2006/relationships/hyperlink" Target="http://topicos.estadao.com.br/enrique-ricardo-lewandowski" TargetMode="External"/><Relationship Id="rId2" Type="http://schemas.openxmlformats.org/officeDocument/2006/relationships/styles" Target="styles.xml"/><Relationship Id="rId16" Type="http://schemas.openxmlformats.org/officeDocument/2006/relationships/hyperlink" Target="http://topicos.estadao.com.br/carmen-roch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picos.estadao.com.br/stf" TargetMode="External"/><Relationship Id="rId11" Type="http://schemas.openxmlformats.org/officeDocument/2006/relationships/hyperlink" Target="http://topicos.estadao.com.br/s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picos.estadao.com.br/congresso-nacional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witter.com/intent/tweet?text=Via%20Estad%C3%A3o%3A%20Com%20C%C3%A1rmen%20L%C3%BAcia%20na%20presid%C3%AAncia,%20STF%20em%20novo%20ritmo%20-%20&amp;url=http://politica.estadao.com.br/noticias/geral,com-carmen-lucia-na-presidencia-stf-em-novo-ritmo,10000081668" TargetMode="External"/><Relationship Id="rId14" Type="http://schemas.openxmlformats.org/officeDocument/2006/relationships/hyperlink" Target="http://topicos.estadao.com.br/poder-judiciari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Takano</dc:creator>
  <cp:lastModifiedBy>Caio Takano</cp:lastModifiedBy>
  <cp:revision>2</cp:revision>
  <dcterms:created xsi:type="dcterms:W3CDTF">2016-10-12T11:53:00Z</dcterms:created>
  <dcterms:modified xsi:type="dcterms:W3CDTF">2016-10-12T11:53:00Z</dcterms:modified>
</cp:coreProperties>
</file>