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spacing w:line="276" w:lineRule="auto"/>
        <w:rPr>
          <w:b w:val="1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t>UNIVERSIDADE DE SÃO PAULO</w:t>
      </w:r>
    </w:p>
    <w:p>
      <w:pPr>
        <w:jc w:val="center"/>
        <w:spacing w:line="276" w:lineRule="auto"/>
        <w:rPr>
          <w:b w:val="1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t>FACULDADE DE FILOSOFIA, LETRAS E CIÊNCIAS HUMANAS</w:t>
      </w:r>
    </w:p>
    <w:p>
      <w:pPr>
        <w:jc w:val="center"/>
        <w:spacing w:line="276" w:lineRule="auto"/>
        <w:rPr>
          <w:b w:val="1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t>DEPARTAMENTO DE LINGUÍSTICA</w:t>
      </w:r>
    </w:p>
    <w:p>
      <w:pPr>
        <w:jc w:val="center"/>
        <w:rPr>
          <w:sz w:val="24.0"/>
          <w:szCs w:val="24.0"/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Elementos da Linguística II - Professora Ana Muller</w:t>
      </w:r>
      <w:r>
        <w:rPr>
          <w:rFonts w:ascii="Times New Roman" w:cs="Times New Roman" w:hAnsi="Times New Roman"/>
          <w:lang w:bidi="ar-sa"/>
        </w:rPr>
        <w:t xml:space="preserve"> </w:t>
      </w:r>
    </w:p>
    <w:p>
      <w:pPr>
        <w:spacing w:after="0"/>
        <w:sectPr>
          <w:pgSz w:w="11906" w:h="16838" w:orient="portrait"/>
          <w:pgMar w:bottom="720" w:top="720" w:right="720" w:left="720" w:header="708" w:footer="708" w:gutter="0"/>
          <w:cols w:num="2" w:space="708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ind w:left="284"/>
        <w:rPr>
          <w:rFonts w:ascii="Times New Roman" w:cs="Times New Roman" w:hAnsi="Times New Roman"/>
        </w:rPr>
      </w:pPr>
    </w:p>
    <w:p>
      <w:pPr>
        <w:pStyle w:val="PargrafodaLista"/>
        <w:ind w:left="284"/>
        <w:rPr>
          <w:rFonts w:ascii="Times New Roman" w:cs="Times New Roman" w:hAnsi="Times New Roman"/>
        </w:rPr>
      </w:pPr>
    </w:p>
    <w:p>
      <w:pPr>
        <w:spacing w:after="0"/>
        <w:sectPr>
          <w:pgSz w:w="11906" w:h="16838" w:orient="portrait"/>
          <w:pgMar w:bottom="720" w:top="720" w:right="720" w:left="720" w:header="708" w:footer="708" w:gutter="0"/>
          <w:cols w:space="720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Indique se existe hiponímia para no pares abaixo:</w:t>
      </w:r>
    </w:p>
    <w:p>
      <w:pPr>
        <w:pStyle w:val="PargrafodaLista"/>
        <w:jc w:val="both"/>
        <w:rPr>
          <w:rFonts w:ascii="Times New Roman" w:cs="Times New Roman" w:hAnsi="Times New Roman"/>
        </w:rPr>
      </w:pPr>
    </w:p>
    <w:p>
      <w:pPr>
        <w:spacing w:after="0" w:line="360" w:lineRule="auto"/>
        <w:sectPr>
          <w:pgSz w:w="11906" w:h="16838" w:orient="portrait"/>
          <w:pgMar w:bottom="720" w:top="720" w:right="720" w:left="720" w:header="708" w:footer="708" w:gutter="0"/>
          <w:cols w:space="720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Celular → eletrônico</w:t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Existe hiponímia. As características de eletrônico estão contidas nas de celular.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Tênis → Tênis Nike</w:t>
        <w:tab/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existe hiponímia. As características de Tênis Nike não estão contidas nas de Tênis.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Gato → felino</w:t>
        <w:tab/>
        <w:tab/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Existe hiponímia. As características de felino estão contidas nas de gato.</w:t>
      </w:r>
    </w:p>
    <w:p>
      <w:pPr>
        <w:pStyle w:val="PargrafodaLista"/>
        <w:jc w:val="both"/>
        <w:spacing w:line="360" w:lineRule="auto"/>
        <w:ind w:left="108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Gato Persa → felino</w:t>
        <w:tab/>
      </w:r>
    </w:p>
    <w:p>
      <w:pPr>
        <w:pStyle w:val="PargrafodaLista"/>
        <w:jc w:val="both"/>
        <w:spacing w:line="360" w:lineRule="auto"/>
        <w:ind w:left="1080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Existe hiponímia. As características de felino estão contidas nas de gato Persa.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Felino → tigre</w:t>
        <w:tab/>
        <w:tab/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existe hiponímia. As características de tigre não estão contidas nas de felino.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Assassinar → matar</w:t>
        <w:tab/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Existe hiponímia. As características de matar estão contidas nas de assassinar.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Almoçar → comer</w:t>
        <w:tab/>
        <w:tab/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Existe hiponímia. As características de almoçar estão contidas nas de comer.</w:t>
      </w:r>
    </w:p>
    <w:p>
      <w:pPr>
        <w:pStyle w:val="PargrafodaLista"/>
        <w:numPr>
          <w:ilvl w:val="0"/>
          <w:numId w:val="9"/>
        </w:numPr>
        <w:jc w:val="both"/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Escrever → digitar</w:t>
      </w:r>
    </w:p>
    <w:p>
      <w:pPr>
        <w:pStyle w:val="PargrafodaLista"/>
        <w:jc w:val="both"/>
        <w:spacing w:line="360" w:lineRule="auto"/>
        <w:ind w:left="108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existe hiponímia. As características de digitar não estão contidas nas de escrever.</w:t>
      </w:r>
    </w:p>
    <w:p>
      <w:pPr>
        <w:spacing w:after="0" w:line="360" w:lineRule="auto"/>
        <w:sectPr>
          <w:pgSz w:w="11906" w:h="16838" w:orient="portrait"/>
          <w:pgMar w:bottom="720" w:top="720" w:right="720" w:left="720" w:header="708" w:footer="708" w:gutter="0"/>
          <w:cols w:num="2" w:space="708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jc w:val="both"/>
        <w:ind w:left="108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Indique se relação entre (a) e (b) é de acarretamento, pressuposição, ambos ou nem acarretamento e nem pressuposição.</w:t>
      </w:r>
    </w:p>
    <w:p>
      <w:pPr>
        <w:pStyle w:val="PargrafodaLista"/>
        <w:jc w:val="both"/>
        <w:rPr>
          <w:rFonts w:ascii="Times New Roman" w:cs="Times New Roman" w:hAnsi="Times New Roman"/>
        </w:rPr>
      </w:pPr>
    </w:p>
    <w:p>
      <w:pPr>
        <w:pStyle w:val="PargrafodaLista"/>
        <w:jc w:val="both"/>
        <w:rPr>
          <w:rFonts w:ascii="Times New Roman" w:cs="Times New Roman" w:hAnsi="Times New Roman"/>
        </w:rPr>
      </w:pPr>
    </w:p>
    <w:p>
      <w:pPr>
        <w:spacing w:after="0"/>
        <w:sectPr>
          <w:pgSz w:w="11906" w:h="16838" w:orient="portrait"/>
          <w:pgMar w:bottom="720" w:top="720" w:right="720" w:left="720" w:header="708" w:footer="708" w:gutter="0"/>
          <w:cols w:space="720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a) O homem matou a cobra.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a cobra morreu.</w:t>
      </w:r>
    </w:p>
    <w:p>
      <w:pPr>
        <w:pStyle w:val="PargrafodaLista"/>
        <w:jc w:val="both"/>
        <w:ind w:left="851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Ocorre acarretamento. Se (a) é verdadeira, (b) é necessariamente verdadeira. Não é pressuposição, a família de (a) não pressupõe (b).</w:t>
      </w:r>
    </w:p>
    <w:p>
      <w:pPr>
        <w:pStyle w:val="PargrafodaLista"/>
        <w:jc w:val="both"/>
        <w:ind w:left="851" w:hanging="447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o menino foi beijado.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a menina beijou o menino.</w:t>
      </w:r>
    </w:p>
    <w:p>
      <w:pPr>
        <w:pStyle w:val="PargrafodaLista"/>
        <w:jc w:val="both"/>
        <w:ind w:left="851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ocorre acarretamento. Se (a) é verdadeira, (b) não é necessariamente verdadeira. Não é pressuposição, a família de (a) não pressupõe (b).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Chomsky é um linguista famoso.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Chomsky escreve bons artigos sobre linguística.</w:t>
      </w:r>
    </w:p>
    <w:p>
      <w:pPr>
        <w:pStyle w:val="PargrafodaLista"/>
        <w:jc w:val="both"/>
        <w:ind w:left="851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ocorre acarretamento. Se (a) é verdadeira, (b) não é necessariamente verdadeira. Não é pressuposição, a família de (a) não pressupõe (b).</w:t>
      </w:r>
    </w:p>
    <w:p>
      <w:pPr>
        <w:pStyle w:val="PargrafodaLista"/>
        <w:jc w:val="both"/>
        <w:ind w:left="851"/>
        <w:rPr>
          <w:color w:val="FF0000"/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Renato parou de furtar celulares.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Renato furtava celulares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Ocorre acarretamento. Se (a) é verdadeira, (b) é necessariamente verdadeira. Ocorre pressuposição, a família de (a) pressupõe (b).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Ana acha Luciana legal.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Luciana é legal.</w:t>
      </w:r>
    </w:p>
    <w:p>
      <w:pPr>
        <w:pStyle w:val="PargrafodaLista"/>
        <w:jc w:val="both"/>
        <w:ind w:left="851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Não ocorre acarretamento. Se (a) é verdadeira, (b) não é necessariamente verdadeira. Não é pressuposição, a família de (a) não pressupõe (b).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0"/>
        </w:numPr>
        <w:jc w:val="both"/>
        <w:ind w:left="851" w:hanging="44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Ana sabe que os alunos colaram.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Os alunos colaram.</w:t>
      </w:r>
    </w:p>
    <w:p>
      <w:pPr>
        <w:pStyle w:val="PargrafodaLista"/>
        <w:jc w:val="both"/>
        <w:ind w:left="851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Ocorre acarretamento. Se (a) é verdadeira, (b) é necessariamente verdadeira. Ocorre pressuposição, a família de (a) pressupõe (b).</w:t>
      </w:r>
    </w:p>
    <w:p>
      <w:pPr>
        <w:spacing w:after="0"/>
        <w:sectPr>
          <w:pgSz w:w="11906" w:h="16838" w:orient="portrait"/>
          <w:pgMar w:bottom="720" w:top="720" w:right="720" w:left="720" w:header="708" w:footer="708" w:gutter="0"/>
          <w:cols w:num="2" w:space="286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jc w:val="both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Diga, das informações após o texto, se são (ou não) acarretamentos e/ou pressuposições:</w:t>
      </w:r>
    </w:p>
    <w:p>
      <w:pPr>
        <w:pStyle w:val="PargrafodaLista"/>
        <w:jc w:val="both"/>
        <w:rPr>
          <w:rFonts w:ascii="Times New Roman" w:cs="Times New Roman" w:hAnsi="Times New Roman"/>
        </w:rPr>
      </w:pPr>
    </w:p>
    <w:p>
      <w:pPr>
        <w:outlineLvl w:val="0"/>
        <w:spacing w:after="0" w:line="240" w:lineRule="auto"/>
        <w:shd w:val="clear" w:color="auto" w:fill="FFFFFF"/>
        <w:rPr>
          <w:b w:val="1"/>
          <w:color w:val="333333"/>
          <w:rFonts w:ascii="Times New Roman" w:cs="Times New Roman" w:eastAsia="Times New Roman" w:hAnsi="Times New Roman"/>
          <w:spacing w:val="-14"/>
          <w:lang w:eastAsia="pt-br"/>
          <w:kern w:val="36"/>
        </w:rPr>
      </w:pPr>
      <w:r>
        <w:rPr>
          <w:b w:val="1"/>
          <w:color w:val="333333"/>
          <w:rFonts w:ascii="Times New Roman" w:cs="Times New Roman" w:eastAsia="Times New Roman" w:hAnsi="Times New Roman"/>
          <w:spacing w:val="-14"/>
          <w:lang w:bidi="ar-sa" w:eastAsia="pt-br"/>
          <w:kern w:val="36"/>
        </w:rPr>
        <w:t>Após beijo, Sheik ganha aplausos, protesto, e ataca: 'Preconceito babaca'</w:t>
      </w:r>
    </w:p>
    <w:p>
      <w:pPr>
        <w:pStyle w:val="PargrafodaLista"/>
        <w:jc w:val="both"/>
        <w:spacing w:after="0"/>
        <w:rPr>
          <w:rFonts w:ascii="Times New Roman" w:cs="Times New Roman" w:hAnsi="Times New Roman"/>
        </w:rPr>
      </w:pPr>
    </w:p>
    <w:p>
      <w:pPr>
        <w:jc w:val="both"/>
        <w:rPr>
          <w:color w:val="333333"/>
          <w:rFonts w:ascii="Times New Roman" w:cs="Times New Roman" w:hAnsi="Times New Roman"/>
          <w:spacing w:val="-5"/>
          <w:shd w:val="clear" w:color="auto" w:fill="FFFFFF"/>
        </w:rPr>
      </w:pP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Na reapresentação do Corinthians nesta segunda-feira, um dia após a vitória por 1 a 0 sobre o Coritiba, no Pacaembu, o grande destaque foi</w:t>
      </w:r>
      <w:r>
        <w:rPr>
          <w:rStyle w:val="apple-converted-space"/>
          <w:color w:val="333333"/>
          <w:rFonts w:ascii="Calibri"/>
          <w:spacing w:val="-5"/>
          <w:lang w:bidi="ar-sa"/>
          <w:shd w:val="clear" w:color="auto" w:fill="FFFFFF"/>
        </w:rPr>
        <w:t> </w:t>
      </w:r>
      <w:r>
        <w:rPr>
          <w:color w:val="333333"/>
          <w:rFonts w:ascii="Times New Roman" w:cs="Times New Roman" w:hAnsi="Times New Roman"/>
          <w:spacing w:val="-5"/>
          <w:lang w:bidi="ar-sa"/>
        </w:rPr>
        <w:t>Emerson</w:t>
      </w:r>
      <w:r>
        <w:rPr>
          <w:rStyle w:val="apple-converted-space"/>
          <w:color w:val="333333"/>
          <w:rFonts w:ascii="Calibri"/>
          <w:spacing w:val="-5"/>
          <w:lang w:bidi="ar-sa"/>
          <w:shd w:val="clear" w:color="auto" w:fill="FFFFFF"/>
        </w:rPr>
        <w:t> </w:t>
      </w: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Sheik. Dentro do CT Joaquim Grava, </w:t>
      </w:r>
      <w:r>
        <w:rPr>
          <w:color w:val="FF0000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(1) </w:t>
      </w:r>
      <w:r>
        <w:rPr>
          <w:u w:val="single"/>
          <w:color w:val="FF0000"/>
          <w:rFonts w:ascii="Times New Roman" w:cs="Times New Roman" w:hAnsi="Times New Roman"/>
          <w:spacing w:val="-5"/>
          <w:lang w:bidi="ar-sa"/>
          <w:shd w:val="clear" w:color="auto" w:fill="FFFFFF"/>
        </w:rPr>
        <w:t>ele</w:t>
      </w: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 ganhou o respeito dos colegas de clube por postar uma foto no Instagram, na noite passada, </w:t>
      </w:r>
      <w:r>
        <w:rPr>
          <w:u w:val="single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dando um selinho em um amigo</w:t>
      </w: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. Por causa da atitude, foi aplaudido pelo grupo no vestiário, antes do início da atividade. Mas, do lado de fora do CT, </w:t>
      </w:r>
      <w:r>
        <w:rPr>
          <w:u w:val="single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alguns torcedores não encararam bem o gesto do atacante e levaram cartazes para protestar contra o jogador</w:t>
      </w: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. </w:t>
      </w:r>
      <w:r>
        <w:rPr>
          <w:u w:val="single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Revoltados, cinco membros de uma organizada disseram que não aceitarão atitudes como estas vindas de um atleta do Timão e que os protestos aumentarão</w:t>
      </w:r>
      <w:r>
        <w:rPr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. Sheik rebateu, classificando o ato dos torcedores como um "preconceito babaca".</w:t>
      </w:r>
    </w:p>
    <w:p>
      <w:pPr>
        <w:jc w:val="both"/>
        <w:rPr>
          <w:rFonts w:ascii="Times New Roman" w:cs="Times New Roman" w:hAnsi="Times New Roman"/>
        </w:rPr>
      </w:pPr>
      <w:r>
        <w:rPr>
          <w:sz w:val="23.0"/>
          <w:szCs w:val="23.0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“</w:t>
      </w:r>
      <w:r>
        <w:rPr>
          <w:i w:val="1"/>
          <w:sz w:val="23.0"/>
          <w:szCs w:val="23.0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Não viemos aqui por causa do time, que está bem, mas por causa dessa palhaçada que </w:t>
      </w:r>
      <w:r>
        <w:rPr>
          <w:i w:val="1"/>
          <w:sz w:val="23.0"/>
          <w:szCs w:val="23.0"/>
          <w:color w:val="FF0000"/>
          <w:rFonts w:ascii="Times New Roman" w:cs="Times New Roman" w:hAnsi="Times New Roman"/>
          <w:spacing w:val="-5"/>
          <w:lang w:bidi="ar-sa"/>
          <w:shd w:val="clear" w:color="auto" w:fill="FFFFFF"/>
        </w:rPr>
        <w:t>(2) ele</w:t>
      </w:r>
      <w:r>
        <w:rPr>
          <w:i w:val="1"/>
          <w:sz w:val="23.0"/>
          <w:szCs w:val="23.0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 fez. Isso não é atitude de um jogador do Corinthians, e o mínimo que queremos é que ele faça um pedido formal de desculpas. Não somos homofóbicos, mas se ele quer fazer essas coisas que vá para outro clube. </w:t>
      </w:r>
      <w:r>
        <w:rPr>
          <w:i w:val="1"/>
          <w:sz w:val="23.0"/>
          <w:szCs w:val="23.0"/>
          <w:color w:val="FF0000"/>
          <w:rFonts w:ascii="Times New Roman" w:cs="Times New Roman" w:hAnsi="Times New Roman"/>
          <w:spacing w:val="-5"/>
          <w:lang w:bidi="ar-sa"/>
          <w:shd w:val="clear" w:color="auto" w:fill="FFFFFF"/>
        </w:rPr>
        <w:t>(3) Aqui</w:t>
      </w:r>
      <w:r>
        <w:rPr>
          <w:i w:val="1"/>
          <w:sz w:val="23.0"/>
          <w:szCs w:val="23.0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 xml:space="preserve"> no Corinthians, não</w:t>
      </w:r>
      <w:r>
        <w:rPr>
          <w:sz w:val="23.0"/>
          <w:szCs w:val="23.0"/>
          <w:color w:val="333333"/>
          <w:rFonts w:ascii="Times New Roman" w:cs="Times New Roman" w:hAnsi="Times New Roman"/>
          <w:spacing w:val="-5"/>
          <w:lang w:bidi="ar-sa"/>
          <w:shd w:val="clear" w:color="auto" w:fill="FFFFFF"/>
        </w:rPr>
        <w:t>” disse um dos torcedores.</w:t>
      </w:r>
    </w:p>
    <w:p>
      <w:p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Emerson Sheik é jogador. </w:t>
      </w:r>
      <w:r>
        <w:rPr>
          <w:color w:val="FF0000"/>
          <w:rFonts w:ascii="Times New Roman" w:cs="Times New Roman" w:hAnsi="Times New Roman"/>
          <w:lang w:bidi="ar-sa"/>
        </w:rPr>
        <w:t>Se trata de um acarretamento, se “</w:t>
      </w:r>
      <w:r>
        <w:rPr>
          <w:i w:val="1"/>
          <w:color w:val="FF0000"/>
          <w:rFonts w:ascii="Times New Roman" w:cs="Times New Roman" w:hAnsi="Times New Roman"/>
          <w:lang w:bidi="ar-sa"/>
        </w:rPr>
        <w:t>alguns torcedores levaram cartazes para protestar contra o jogador</w:t>
      </w:r>
      <w:r>
        <w:rPr>
          <w:color w:val="FF0000"/>
          <w:rFonts w:ascii="Times New Roman" w:cs="Times New Roman" w:hAnsi="Times New Roman"/>
          <w:lang w:bidi="ar-sa"/>
        </w:rPr>
        <w:t>” é verdadeira, então “</w:t>
      </w:r>
      <w:r>
        <w:rPr>
          <w:i w:val="1"/>
          <w:color w:val="FF0000"/>
          <w:rFonts w:ascii="Times New Roman" w:cs="Times New Roman" w:hAnsi="Times New Roman"/>
          <w:lang w:bidi="ar-sa"/>
        </w:rPr>
        <w:t>Emerson Sheik é um jogador</w:t>
      </w:r>
      <w:r>
        <w:rPr>
          <w:color w:val="FF0000"/>
          <w:rFonts w:ascii="Times New Roman" w:cs="Times New Roman" w:hAnsi="Times New Roman"/>
          <w:lang w:bidi="ar-sa"/>
        </w:rPr>
        <w:t>” é necessariamente verdadeira.</w:t>
      </w:r>
      <w:r>
        <w:rPr>
          <w:rFonts w:ascii="Times New Roman" w:cs="Times New Roman" w:hAnsi="Times New Roman"/>
          <w:lang w:bidi="ar-sa"/>
        </w:rPr>
        <w:t xml:space="preserve"> </w:t>
      </w:r>
      <w:r>
        <w:rPr>
          <w:color w:val="FF0000"/>
          <w:rFonts w:ascii="Times New Roman" w:cs="Times New Roman" w:hAnsi="Times New Roman"/>
          <w:lang w:bidi="ar-sa"/>
        </w:rPr>
        <w:t>É também pressuposição pois a família de  “</w:t>
      </w:r>
      <w:r>
        <w:rPr>
          <w:i w:val="1"/>
          <w:color w:val="FF0000"/>
          <w:rFonts w:ascii="Times New Roman" w:cs="Times New Roman" w:hAnsi="Times New Roman"/>
          <w:lang w:bidi="ar-sa"/>
        </w:rPr>
        <w:t>alguns torcedores levaram cartazes para protestar contra o jogador</w:t>
      </w:r>
      <w:r>
        <w:rPr>
          <w:color w:val="FF0000"/>
          <w:rFonts w:ascii="Times New Roman" w:cs="Times New Roman" w:hAnsi="Times New Roman"/>
          <w:lang w:bidi="ar-sa"/>
        </w:rPr>
        <w:t>” pressupõe “</w:t>
      </w:r>
      <w:r>
        <w:rPr>
          <w:i w:val="1"/>
          <w:color w:val="FF0000"/>
          <w:rFonts w:ascii="Times New Roman" w:cs="Times New Roman" w:hAnsi="Times New Roman"/>
          <w:lang w:bidi="ar-sa"/>
        </w:rPr>
        <w:t>Emerson Sheik é um jogador</w:t>
      </w:r>
      <w:r>
        <w:rPr>
          <w:color w:val="FF0000"/>
          <w:rFonts w:ascii="Times New Roman" w:cs="Times New Roman" w:hAnsi="Times New Roman"/>
          <w:lang w:bidi="ar-sa"/>
        </w:rPr>
        <w:t>”.</w:t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Emerson deu um selinho em um homem. </w:t>
      </w:r>
      <w:r>
        <w:rPr>
          <w:color w:val="FF0000"/>
          <w:rFonts w:ascii="Times New Roman" w:cs="Times New Roman" w:hAnsi="Times New Roman"/>
          <w:lang w:bidi="ar-sa"/>
        </w:rPr>
        <w:t>Se trata de um acarretamento, se Emerson tirou uma foto “</w:t>
      </w:r>
      <w:r>
        <w:rPr>
          <w:i w:val="1"/>
          <w:color w:val="FF0000"/>
          <w:rFonts w:ascii="Times New Roman" w:cs="Times New Roman" w:hAnsi="Times New Roman"/>
          <w:lang w:bidi="ar-sa"/>
        </w:rPr>
        <w:t>dando um selinho em um amigo</w:t>
      </w:r>
      <w:r>
        <w:rPr>
          <w:color w:val="FF0000"/>
          <w:rFonts w:ascii="Times New Roman" w:cs="Times New Roman" w:hAnsi="Times New Roman"/>
          <w:lang w:bidi="ar-sa"/>
        </w:rPr>
        <w:t>” é necessariamente verdade, então “</w:t>
      </w:r>
      <w:r>
        <w:rPr>
          <w:i w:val="1"/>
          <w:color w:val="FF0000"/>
          <w:rFonts w:ascii="Times New Roman" w:cs="Times New Roman" w:hAnsi="Times New Roman"/>
          <w:lang w:bidi="ar-sa"/>
        </w:rPr>
        <w:t>Emerson Sheik beijou um homem</w:t>
      </w:r>
      <w:r>
        <w:rPr>
          <w:color w:val="FF0000"/>
          <w:rFonts w:ascii="Times New Roman" w:cs="Times New Roman" w:hAnsi="Times New Roman"/>
          <w:lang w:bidi="ar-sa"/>
        </w:rPr>
        <w:t>” é necessariamente verdadeira.</w:t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Cartazes foram levados para protestar contra o jogador.</w:t>
      </w:r>
      <w:r>
        <w:rPr>
          <w:color w:val="FF0000"/>
          <w:rFonts w:ascii="Times New Roman" w:cs="Times New Roman" w:hAnsi="Times New Roman"/>
          <w:lang w:bidi="ar-sa"/>
        </w:rPr>
        <w:t xml:space="preserve"> </w:t>
        <w:tab/>
        <w:t>Se trata de um acarretamento, se “</w:t>
      </w:r>
      <w:r>
        <w:rPr>
          <w:i w:val="1"/>
          <w:color w:val="FF0000"/>
          <w:rFonts w:ascii="Times New Roman" w:cs="Times New Roman" w:hAnsi="Times New Roman"/>
          <w:lang w:bidi="ar-sa"/>
        </w:rPr>
        <w:t>alguns torcedores levaram cartazes para protestar contra o jogador</w:t>
      </w:r>
      <w:r>
        <w:rPr>
          <w:color w:val="FF0000"/>
          <w:rFonts w:ascii="Times New Roman" w:cs="Times New Roman" w:hAnsi="Times New Roman"/>
          <w:lang w:bidi="ar-sa"/>
        </w:rPr>
        <w:t>” é verdadeira, então “</w:t>
      </w:r>
      <w:r>
        <w:rPr>
          <w:i w:val="1"/>
          <w:color w:val="FF0000"/>
          <w:rFonts w:ascii="Times New Roman" w:cs="Times New Roman" w:hAnsi="Times New Roman"/>
          <w:lang w:bidi="ar-sa"/>
        </w:rPr>
        <w:t>Cartazes foram levados para protestar contra o jogador</w:t>
      </w:r>
      <w:r>
        <w:rPr>
          <w:color w:val="FF0000"/>
          <w:rFonts w:ascii="Times New Roman" w:cs="Times New Roman" w:hAnsi="Times New Roman"/>
          <w:lang w:bidi="ar-sa"/>
        </w:rPr>
        <w:t>” é necessariamente verdadeira.</w:t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Os protestos aumentarão. </w:t>
      </w:r>
      <w:r>
        <w:rPr>
          <w:color w:val="FF0000"/>
          <w:rFonts w:ascii="Times New Roman" w:cs="Times New Roman" w:hAnsi="Times New Roman"/>
          <w:lang w:bidi="ar-sa"/>
        </w:rPr>
        <w:t>Não se trata de um acarretamento, se os membros da torcida disseram que “</w:t>
      </w:r>
      <w:r>
        <w:rPr>
          <w:i w:val="1"/>
          <w:color w:val="FF0000"/>
          <w:rFonts w:ascii="Times New Roman" w:cs="Times New Roman" w:hAnsi="Times New Roman"/>
          <w:lang w:bidi="ar-sa"/>
        </w:rPr>
        <w:t>protestos aumentarão</w:t>
      </w:r>
      <w:r>
        <w:rPr>
          <w:color w:val="FF0000"/>
          <w:rFonts w:ascii="Times New Roman" w:cs="Times New Roman" w:hAnsi="Times New Roman"/>
          <w:lang w:bidi="ar-sa"/>
        </w:rPr>
        <w:t>” é verdade,  “</w:t>
      </w:r>
      <w:r>
        <w:rPr>
          <w:i w:val="1"/>
          <w:color w:val="FF0000"/>
          <w:rFonts w:ascii="Times New Roman" w:cs="Times New Roman" w:hAnsi="Times New Roman"/>
          <w:lang w:bidi="ar-sa"/>
        </w:rPr>
        <w:t>Os protestos aumentarão</w:t>
      </w:r>
      <w:r>
        <w:rPr>
          <w:color w:val="FF0000"/>
          <w:rFonts w:ascii="Times New Roman" w:cs="Times New Roman" w:hAnsi="Times New Roman"/>
          <w:lang w:bidi="ar-sa"/>
        </w:rPr>
        <w:t>” não é necessariamente verdadeira.</w:t>
      </w:r>
      <w:r>
        <w:rPr>
          <w:rFonts w:ascii="Times New Roman" w:cs="Times New Roman" w:hAnsi="Times New Roman"/>
          <w:lang w:bidi="ar-sa"/>
        </w:rPr>
        <w:t xml:space="preserve"> </w:t>
      </w:r>
      <w:r>
        <w:rPr>
          <w:color w:val="FF0000"/>
          <w:rFonts w:ascii="Times New Roman" w:cs="Times New Roman" w:hAnsi="Times New Roman"/>
          <w:lang w:bidi="ar-sa"/>
        </w:rPr>
        <w:t>E também não é pressuposição pois a família de  “</w:t>
      </w:r>
      <w:r>
        <w:rPr>
          <w:i w:val="1"/>
          <w:color w:val="FF0000"/>
          <w:rFonts w:ascii="Times New Roman" w:cs="Times New Roman" w:hAnsi="Times New Roman"/>
          <w:lang w:bidi="ar-sa"/>
        </w:rPr>
        <w:t>os torcedores disseram que os protestos aumentarão</w:t>
      </w:r>
      <w:r>
        <w:rPr>
          <w:color w:val="FF0000"/>
          <w:rFonts w:ascii="Times New Roman" w:cs="Times New Roman" w:hAnsi="Times New Roman"/>
          <w:lang w:bidi="ar-sa"/>
        </w:rPr>
        <w:t>” não pressupõe “</w:t>
      </w:r>
      <w:r>
        <w:rPr>
          <w:i w:val="1"/>
          <w:color w:val="FF0000"/>
          <w:rFonts w:ascii="Times New Roman" w:cs="Times New Roman" w:hAnsi="Times New Roman"/>
          <w:lang w:bidi="ar-sa"/>
        </w:rPr>
        <w:t>Os protestos aumentarão</w:t>
      </w:r>
      <w:r>
        <w:rPr>
          <w:color w:val="FF0000"/>
          <w:rFonts w:ascii="Times New Roman" w:cs="Times New Roman" w:hAnsi="Times New Roman"/>
          <w:lang w:bidi="ar-sa"/>
        </w:rPr>
        <w:t>”.</w:t>
      </w:r>
      <w:r>
        <w:rPr>
          <w:rFonts w:ascii="Times New Roman" w:cs="Times New Roman" w:hAnsi="Times New Roman"/>
          <w:lang w:bidi="ar-sa"/>
        </w:rPr>
        <w:tab/>
        <w:tab/>
        <w:tab/>
        <w:tab/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Diga se as sentenças abaixo são exemplos de paráfrases, contradições ou nem paráfrase e nem contradição. </w:t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spacing w:after="0"/>
        <w:sectPr>
          <w:pgSz w:w="11906" w:h="16838" w:orient="portrait"/>
          <w:pgMar w:bottom="720" w:top="720" w:right="720" w:left="720" w:header="708" w:footer="708" w:gutter="0"/>
          <w:cols w:space="720" w:equalWidth="true"/>
          <w:type w:val="continuous"/>
        </w:sect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a) Maria gosta do André.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Maria ama André.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não são paráfrases, a verdade de (b) acarreta a verdade de (a), mas o oposto não é válido. As sentenças também não são contraditórias pois elas podem ser verdadeiras em um mesmo contexto.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A sala é grande para 50 alunos.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A sala é pequena para 50 alunos.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lastRenderedPageBreak/>
      </w:r>
      <w:r>
        <w:rPr>
          <w:color w:val="FF0000"/>
          <w:rFonts w:ascii="Times New Roman" w:cs="Times New Roman" w:hAnsi="Times New Roman"/>
          <w:lang w:bidi="ar-sa"/>
        </w:rPr>
        <w:t>As sentenças são contraditórias pois (a) e (b) não podem ser verdadeiras em um mesmo contexto.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Renata leu um livro.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Um livro foi lido.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não são paráfrases, a verdade de (a) acarreta a verdade de (b), mas o oposto não é válido. As sentenças também não são contraditórias pois elas podem ser verdadeiras em um mesmo contexto.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Gina é irmã de Ronald.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Ronald é irmão de Gina.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são paráfrases, (a) acarreta (b) e vice-versa.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Joana usa óculos.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Joana tem problemas de visão.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não são paráfrases, a verdade de (a) não acarreta a verdade de (b) e nem (b) acarreta (a). As sentenças também não são contraditórias pois elas podem ser verdadeiras em um mesmo contexto.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Victória está com muita fome.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Victória está faminta.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são paráfrases, (a) acarreta (b) e vice-versa.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Maria é gorda.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Maria não é obesa.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não são paráfrases, a verdade de (a) acarreta a verdade de (b), mas o oposto não se verifica. As sentenças também não são contraditórias pois elas podem ser verdadeiras em um mesmo contexto.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a)  EU vou na festa no sábado.</w:t>
      </w:r>
    </w:p>
    <w:p>
      <w:pPr>
        <w:pStyle w:val="PargrafodaLista"/>
        <w:ind w:left="14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b) Eu vou na festa NO SÁBADO.</w:t>
      </w:r>
    </w:p>
    <w:p>
      <w:pPr>
        <w:pStyle w:val="PargrafodaLista"/>
        <w:ind w:left="1440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As sentenças são paráfrases, (a) acarreta (b) e vice-versa.</w:t>
      </w:r>
    </w:p>
    <w:p>
      <w:p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Utilizando os conceitos de uso e menção, coloque aspas simples nas sentenças abaixo de modo a torná-las coerentes.</w:t>
      </w:r>
    </w:p>
    <w:p>
      <w:pPr>
        <w:pStyle w:val="PargrafodaLista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6"/>
        </w:numPr>
        <w:spacing w:line="480" w:lineRule="auto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 xml:space="preserve">‘Você’ </w:t>
      </w:r>
      <w:r>
        <w:rPr>
          <w:rFonts w:ascii="Times New Roman" w:cs="Times New Roman" w:hAnsi="Times New Roman"/>
          <w:lang w:bidi="ar-sa"/>
        </w:rPr>
        <w:t>origina-se do pronome de tratamento ‘</w:t>
      </w:r>
      <w:r>
        <w:rPr>
          <w:color w:val="FF0000"/>
          <w:rFonts w:ascii="Times New Roman" w:cs="Times New Roman" w:hAnsi="Times New Roman"/>
          <w:lang w:bidi="ar-sa"/>
        </w:rPr>
        <w:t>vossa mercê’</w:t>
      </w:r>
      <w:r>
        <w:rPr>
          <w:rFonts w:ascii="Times New Roman" w:cs="Times New Roman" w:hAnsi="Times New Roman"/>
          <w:lang w:bidi="ar-sa"/>
        </w:rPr>
        <w:t>.</w:t>
      </w:r>
    </w:p>
    <w:p>
      <w:pPr>
        <w:pStyle w:val="PargrafodaLista"/>
        <w:numPr>
          <w:ilvl w:val="0"/>
          <w:numId w:val="16"/>
        </w:numPr>
        <w:spacing w:line="480" w:lineRule="auto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‘Pork’</w:t>
      </w:r>
      <w:r>
        <w:rPr>
          <w:rFonts w:ascii="Times New Roman" w:cs="Times New Roman" w:hAnsi="Times New Roman"/>
          <w:lang w:bidi="ar-sa"/>
        </w:rPr>
        <w:t xml:space="preserve">, </w:t>
      </w:r>
      <w:r>
        <w:rPr>
          <w:color w:val="FF0000"/>
          <w:rFonts w:ascii="Times New Roman" w:cs="Times New Roman" w:hAnsi="Times New Roman"/>
          <w:lang w:bidi="ar-sa"/>
        </w:rPr>
        <w:t xml:space="preserve">‘beef’ </w:t>
      </w:r>
      <w:r>
        <w:rPr>
          <w:rFonts w:ascii="Times New Roman" w:cs="Times New Roman" w:hAnsi="Times New Roman"/>
          <w:lang w:bidi="ar-sa"/>
        </w:rPr>
        <w:t>e ‘</w:t>
      </w:r>
      <w:r>
        <w:rPr>
          <w:color w:val="FF0000"/>
          <w:rFonts w:ascii="Times New Roman" w:cs="Times New Roman" w:hAnsi="Times New Roman"/>
          <w:lang w:bidi="ar-sa"/>
        </w:rPr>
        <w:t>lamb</w:t>
      </w:r>
      <w:r>
        <w:rPr>
          <w:rFonts w:ascii="Times New Roman" w:cs="Times New Roman" w:hAnsi="Times New Roman"/>
          <w:lang w:bidi="ar-sa"/>
        </w:rPr>
        <w:t>’ são palavras de origem francesa.</w:t>
      </w:r>
    </w:p>
    <w:p>
      <w:pPr>
        <w:pStyle w:val="PargrafodaLista"/>
        <w:numPr>
          <w:ilvl w:val="0"/>
          <w:numId w:val="16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‘</w:t>
      </w:r>
      <w:r>
        <w:rPr>
          <w:color w:val="FF0000"/>
          <w:rFonts w:ascii="Times New Roman" w:cs="Times New Roman" w:hAnsi="Times New Roman"/>
          <w:lang w:bidi="ar-sa"/>
        </w:rPr>
        <w:t>Google</w:t>
      </w:r>
      <w:r>
        <w:rPr>
          <w:rFonts w:ascii="Times New Roman" w:cs="Times New Roman" w:hAnsi="Times New Roman"/>
          <w:lang w:bidi="ar-sa"/>
        </w:rPr>
        <w:t>’ em inglês agora é um verbo cujo significado é pesquisar no Google.</w:t>
      </w:r>
    </w:p>
    <w:p>
      <w:pPr>
        <w:spacing w:after="0"/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lastRenderedPageBreak/>
      </w:r>
      <w:r>
        <w:rPr>
          <w:rFonts w:ascii="Times New Roman" w:cs="Times New Roman" w:hAnsi="Times New Roman"/>
          <w:lang w:bidi="ar-sa"/>
        </w:rPr>
        <w:t>Verifique, nas sentenças abaixo, que tipo de relação está ocorrendo: ambiguidade, vagueza ou anomalia.</w:t>
      </w:r>
    </w:p>
    <w:p>
      <w:pPr>
        <w:rPr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Alguns alunos reprovaram em elementos II.</w:t>
      </w:r>
    </w:p>
    <w:p>
      <w:pPr>
        <w:pStyle w:val="PargrafodaLista"/>
        <w:spacing w:line="240" w:lineRule="auto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vaga. De acordo com Cançado o quantificador alguns torna a sentença vaga. Se você está falando de um grupo de 100 alunos, alguns poderia se referir a uma quantidade de mais ou menos dez, agora se você está falando de um grupo de 800 alunos, alguns poderia ser um grupo de 50 ou 60. Assim, o significado da expressão ‘alguns’ não é algo delimitado mas não porque a expressão é ambígua, mas sim porque ela é vaga.</w:t>
      </w:r>
    </w:p>
    <w:p>
      <w:pPr>
        <w:pStyle w:val="PargrafodaLista"/>
        <w:spacing w:line="240" w:lineRule="auto"/>
        <w:rPr>
          <w:color w:val="FF0000"/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João fotografou um tubarão nadando.</w:t>
        <w:tab/>
        <w:tab/>
        <w:tab/>
      </w:r>
    </w:p>
    <w:p>
      <w:pPr>
        <w:pStyle w:val="PargrafodaLista"/>
        <w:spacing w:line="480" w:lineRule="auto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ambígua, em uma leitura João podia estar nadando e em outra o tubarão podia estar nadando.</w:t>
      </w: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Carolina está feliz.</w:t>
        <w:tab/>
        <w:tab/>
        <w:tab/>
        <w:tab/>
        <w:tab/>
      </w:r>
    </w:p>
    <w:p>
      <w:pPr>
        <w:pStyle w:val="PargrafodaLista"/>
        <w:spacing w:line="240" w:lineRule="auto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vaga. De acordo com Cançado, adjetivos como feliz tornam a sentença vaga. ‘Carolina está feliz e triste’ não é uma sentença contraditória porque ela pode estar feliz com o namoro e triste com o emprego. Assim, para determinar o significado de feliz precisa-se saber com relação a quê, por esse motivo é umk adjetivo vago.</w:t>
      </w:r>
    </w:p>
    <w:p>
      <w:pPr>
        <w:pStyle w:val="PargrafodaLista"/>
        <w:spacing w:line="240" w:lineRule="auto"/>
        <w:rPr>
          <w:color w:val="FF0000"/>
          <w:rFonts w:ascii="Times New Roman" w:cs="Times New Roman" w:hAnsi="Times New Roman"/>
        </w:rPr>
      </w:pP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O rio bebeu o menino.</w:t>
      </w:r>
    </w:p>
    <w:p>
      <w:pPr>
        <w:pStyle w:val="PargrafodaLista"/>
        <w:spacing w:line="480" w:lineRule="auto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anómala pois não se pode ter nenhum tipo de acarretamento a partir dela.</w:t>
      </w: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Cada aluno fala duas línguas.</w:t>
        <w:tab/>
        <w:tab/>
        <w:tab/>
        <w:tab/>
      </w:r>
    </w:p>
    <w:p>
      <w:pPr>
        <w:pStyle w:val="PargrafodaLista"/>
        <w:spacing w:line="240" w:lineRule="auto"/>
        <w:rPr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ambígua, em uma leitura há duas línguas são faladas por todos os alunos e em outra cada aluno fala duas línguas e essas línguas são diferentes entre si.</w:t>
      </w:r>
      <w:r>
        <w:rPr>
          <w:rFonts w:ascii="Times New Roman" w:cs="Times New Roman" w:hAnsi="Times New Roman"/>
          <w:lang w:bidi="ar-sa"/>
        </w:rPr>
        <w:t xml:space="preserve"> </w:t>
        <w:tab/>
      </w:r>
    </w:p>
    <w:p>
      <w:pPr>
        <w:pStyle w:val="PargrafodaLista"/>
        <w:numPr>
          <w:ilvl w:val="0"/>
          <w:numId w:val="17"/>
        </w:numPr>
        <w:spacing w:line="48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Gatos que miam em alemão são mais felizes.</w:t>
        <w:tab/>
      </w:r>
    </w:p>
    <w:p>
      <w:pPr>
        <w:pStyle w:val="PargrafodaLista"/>
        <w:spacing w:line="480" w:lineRule="auto"/>
        <w:rPr>
          <w:color w:val="FF0000"/>
          <w:rFonts w:ascii="Times New Roman" w:cs="Times New Roman" w:hAnsi="Times New Roman"/>
        </w:rPr>
      </w:pPr>
      <w:r>
        <w:rPr>
          <w:color w:val="FF0000"/>
          <w:rFonts w:ascii="Times New Roman" w:cs="Times New Roman" w:hAnsi="Times New Roman"/>
          <w:lang w:bidi="ar-sa"/>
        </w:rPr>
        <w:t>A sentença é anómala pois não se pode ter nenhum tipo de acarretamento a partir dela.</w:t>
      </w:r>
    </w:p>
    <w:sectPr>
      <w:pgSz w:w="11906" w:h="16838" w:orient="portrait"/>
      <w:pgMar w:bottom="720" w:top="720" w:right="720" w:left="720" w:header="708" w:footer="708" w:gutter="0"/>
      <w:cols w:space="708" w:equalWidth="true"/>
      <w:type w:val="continuou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0">
    <w:multiLevelType w:val="hybridMultilevel"/>
    <w:lvl w:ilvl="0">
      <w:numFmt w:val="decimal"/>
      <w:lvlText w:val="%1)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3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9">
    <w:multiLevelType w:val="hybridMultilevel"/>
    <w:lvl w:ilvl="0">
      <w:numFmt w:val="upperRoman"/>
      <w:lvlText w:val="%1)"/>
      <w:lvlJc w:val="left"/>
      <w:start w:val="1"/>
      <w:pPr>
        <w:ind w:left="1440" w:hanging="72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2">
    <w:multiLevelType w:val="hybridMultilevel"/>
    <w:lvl w:ilvl="0">
      <w:numFmt w:val="upperRoman"/>
      <w:lvlText w:val="%1."/>
      <w:lvlJc w:val="left"/>
      <w:start w:val="1"/>
      <w:pPr>
        <w:ind w:left="720" w:hanging="360"/>
      </w:pPr>
      <w:rPr>
        <w:rFonts w:ascii="Calibri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">
    <w:multiLevelType w:val="hybridMultilevel"/>
    <w:lvl w:ilvl="0">
      <w:numFmt w:val="upperRoman"/>
      <w:lvlText w:val="%1)"/>
      <w:lvlJc w:val="left"/>
      <w:start w:val="1"/>
      <w:pPr>
        <w:ind w:left="1440" w:hanging="72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12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11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13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9">
    <w:multiLevelType w:val="hybridMultilevel"/>
    <w:lvl w:ilvl="0">
      <w:numFmt w:val="upperRoman"/>
      <w:lvlText w:val="%1)"/>
      <w:lvlJc w:val="left"/>
      <w:start w:val="1"/>
      <w:pPr>
        <w:ind w:left="1440" w:hanging="72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2">
    <w:multiLevelType w:val="hybridMultilevel"/>
    <w:lvl w:ilvl="0">
      <w:numFmt w:val="upperRoman"/>
      <w:lvlText w:val="%1."/>
      <w:lvlJc w:val="left"/>
      <w:start w:val="1"/>
      <w:pPr>
        <w:ind w:left="720" w:hanging="360"/>
      </w:pPr>
      <w:rPr>
        <w:rFonts w:ascii="Calibri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8">
    <w:multiLevelType w:val="hybridMultilevel"/>
    <w:lvl w:ilvl="0">
      <w:numFmt w:val="decimal"/>
      <w:lvlText w:val="(%1)"/>
      <w:lvlJc w:val="left"/>
      <w:start w:val="1"/>
      <w:pPr>
        <w:ind w:left="1080" w:hanging="360"/>
      </w:p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3">
    <w:multiLevelType w:val="hybridMultilevel"/>
    <w:lvl w:ilvl="0">
      <w:numFmt w:val="upperRoman"/>
      <w:lvlText w:val="%1)"/>
      <w:lvlJc w:val="left"/>
      <w:start w:val="1"/>
      <w:pPr>
        <w:ind w:left="1440" w:hanging="72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12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7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4">
    <w:multiLevelType w:val="hybridMultilevel"/>
    <w:lvl w:ilvl="0">
      <w:numFmt w:val="lowerLetter"/>
      <w:lvlText w:val="%1)"/>
      <w:lvlJc w:val="left"/>
      <w:start w:val="1"/>
      <w:pPr>
        <w:ind w:left="1080" w:hanging="360"/>
      </w:p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14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1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5">
    <w:multiLevelType w:val="hybridMultilevel"/>
    <w:lvl w:ilvl="0">
      <w:numFmt w:val="upperRoman"/>
      <w:lvlText w:val="%1."/>
      <w:lvlJc w:val="left"/>
      <w:start w:val="1"/>
      <w:pPr>
        <w:ind w:left="1440" w:hanging="72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800" w:hanging="360"/>
      </w:pPr>
    </w:lvl>
    <w:lvl w:ilvl="2">
      <w:numFmt w:val="lowerRoman"/>
      <w:lvlText w:val="%3."/>
      <w:lvlJc w:val="right"/>
      <w:start w:val="1"/>
      <w:pPr>
        <w:ind w:left="2520" w:hanging="180"/>
      </w:pPr>
    </w:lvl>
    <w:lvl w:ilvl="3">
      <w:numFmt w:val="decimal"/>
      <w:lvlText w:val="%4."/>
      <w:lvlJc w:val="left"/>
      <w:start w:val="1"/>
      <w:pPr>
        <w:ind w:left="3240" w:hanging="360"/>
      </w:pPr>
    </w:lvl>
    <w:lvl w:ilvl="4">
      <w:numFmt w:val="lowerLetter"/>
      <w:lvlText w:val="%5."/>
      <w:lvlJc w:val="left"/>
      <w:start w:val="1"/>
      <w:pPr>
        <w:ind w:left="3960" w:hanging="360"/>
      </w:pPr>
    </w:lvl>
    <w:lvl w:ilvl="5">
      <w:numFmt w:val="lowerRoman"/>
      <w:lvlText w:val="%6."/>
      <w:lvlJc w:val="right"/>
      <w:start w:val="1"/>
      <w:pPr>
        <w:ind w:left="4680" w:hanging="180"/>
      </w:pPr>
    </w:lvl>
    <w:lvl w:ilvl="6">
      <w:numFmt w:val="decimal"/>
      <w:lvlText w:val="%7."/>
      <w:lvlJc w:val="left"/>
      <w:start w:val="1"/>
      <w:pPr>
        <w:ind w:left="5400" w:hanging="360"/>
      </w:pPr>
    </w:lvl>
    <w:lvl w:ilvl="7">
      <w:numFmt w:val="lowerLetter"/>
      <w:lvlText w:val="%8."/>
      <w:lvlJc w:val="left"/>
      <w:start w:val="1"/>
      <w:pPr>
        <w:ind w:left="6120" w:hanging="360"/>
      </w:pPr>
    </w:lvl>
    <w:lvl w:ilvl="8">
      <w:numFmt w:val="lowerRoman"/>
      <w:lvlText w:val="%9."/>
      <w:lvlJc w:val="right"/>
      <w:start w:val="1"/>
      <w:pPr>
        <w:ind w:left="6840" w:hanging="180"/>
      </w:pPr>
    </w:lvl>
  </w:abstractNum>
  <w:abstractNum w:abstractNumId="0">
    <w:multiLevelType w:val="hybridMultilevel"/>
    <w:lvl w:ilvl="0">
      <w:numFmt w:val="lowerLetter"/>
      <w:lvlText w:val="%1)"/>
      <w:lvlJc w:val="left"/>
      <w:start w:val="1"/>
      <w:pPr>
        <w:ind w:left="720" w:hanging="360"/>
      </w:pPr>
      <w:rPr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6">
    <w:multiLevelType w:val="hybridMultilevel"/>
    <w:lvl w:ilvl="0">
      <w:numFmt w:val="bullet"/>
      <w:lvlText w:val=""/>
      <w:lvlJc w:val="left"/>
      <w:start w:val="2"/>
      <w:pPr>
        <w:ind w:left="3195" w:hanging="360"/>
      </w:pPr>
      <w:rPr>
        <w:rFonts w:ascii="Symbol" w:cs="Times New Roman" w:hAnsi="Symbol" w:hint="default"/>
      </w:rPr>
    </w:lvl>
    <w:lvl w:ilvl="1">
      <w:numFmt w:val="bullet"/>
      <w:lvlText w:val="o"/>
      <w:lvlJc w:val="left"/>
      <w:start w:val="1"/>
      <w:pPr>
        <w:ind w:left="391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63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535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607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79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51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823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9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4"/>
  </w:num>
  <w:num w:numId="17">
    <w:abstractNumId w:val="14"/>
  </w:num>
  <w:num w:numId="18">
    <w:abstractNumId w:val="11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51"/>
    <w:rsid w:val="000F28D9"/>
    <w:rsid w:val="001E4473"/>
    <w:rsid w:val="004119E1"/>
    <w:rsid w:val="00432757"/>
    <w:rsid w:val="00452F87"/>
    <w:rsid w:val="004F28D6"/>
    <w:rsid w:val="005A3C2E"/>
    <w:rsid w:val="00651B7A"/>
    <w:rsid w:val="006F74E2"/>
    <w:rsid w:val="007A5B94"/>
    <w:rsid w:val="008E0887"/>
    <w:rsid w:val="009470B4"/>
    <w:rsid w:val="009C2166"/>
    <w:rsid w:val="00B13E6E"/>
    <w:rsid w:val="00B826DA"/>
    <w:rsid w:val="00C201A9"/>
    <w:rsid w:val="00C636BB"/>
    <w:rsid w:val="00CC4467"/>
    <w:rsid w:val="00CF2128"/>
    <w:rsid w:val="00D07B03"/>
    <w:rsid w:val="00D2688E"/>
    <w:rsid w:val="00D71B99"/>
    <w:rsid w:val="00D76192"/>
    <w:rsid w:val="00E56E51"/>
    <w:rsid w:val="00E67B92"/>
    <w:rsid w:val="00E8171A"/>
    <w:rsid w:val="00EC4A8A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0C62-09DF-496F-A622-5A4B9E571067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pt-br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  <w:pPr>
      <w:spacing w:line="256" w:lineRule="auto"/>
    </w:pPr>
  </w:style>
  <w:style w:type="paragraph" w:styleId="Ttulo1">
    <w:name w:val="heading 1"/>
    <w:link w:val="Ttulo1Char"/>
    <w:basedOn w:val="Normal"/>
    <w:uiPriority w:val="9"/>
    <w:qFormat/>
    <w:rPr>
      <w:b w:val="1"/>
      <w:sz w:val="48.0"/>
      <w:szCs w:val="48.0"/>
      <w:rFonts w:ascii="Times New Roman" w:cs="Times New Roman" w:eastAsia="Times New Roman" w:hAnsi="Times New Roman"/>
      <w:lang w:eastAsia="pt-br"/>
      <w:kern w:val="36"/>
    </w:rPr>
    <w:pPr>
      <w:outlineLvl w:val="0"/>
      <w:spacing w:after="100" w:before="100" w:line="240" w:lineRule="auto" w:beforeAutospacing="1" w:afterAutospacing="1"/>
    </w:pPr>
  </w:style>
  <w:style w:type="character" w:default="1" w:styleId="Fontepargpadro">
    <w:name w:val="Default Paragraph Font"/>
    <w:uiPriority w:val="1"/>
  </w:style>
  <w:style w:type="table" w:default="1" w:styleId="Tabela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emlista">
    <w:name w:val="No List"/>
    <w:uiPriority w:val="99"/>
  </w:style>
  <w:style w:type="paragraph" w:styleId="PargrafodaLista">
    <w:name w:val="List Paragraph"/>
    <w:basedOn w:val="Normal"/>
    <w:uiPriority w:val="34"/>
    <w:qFormat/>
    <w:pPr>
      <w:contextualSpacing w:val="true"/>
      <w:ind w:left="720"/>
    </w:pPr>
  </w:style>
  <w:style w:type="character" w:customStyle="1" w:styleId="Ttulo1Char">
    <w:name w:val="Título 1 Char"/>
    <w:link w:val="Ttulo1"/>
    <w:basedOn w:val="Fontepargpadro"/>
    <w:uiPriority w:val="9"/>
    <w:rPr>
      <w:b w:val="1"/>
      <w:sz w:val="48.0"/>
      <w:szCs w:val="48.0"/>
      <w:rFonts w:ascii="Times New Roman" w:cs="Times New Roman" w:eastAsia="Times New Roman" w:hAnsi="Times New Roman"/>
      <w:lang w:eastAsia="pt-br"/>
      <w:kern w:val="36"/>
    </w:rPr>
  </w:style>
  <w:style w:type="character" w:customStyle="1" w:styleId="apple-converted-space">
    <w:name w:val="apple-converted-space"/>
    <w:basedOn w:val="Fontepargpadro"/>
  </w:style>
  <w:style w:type="character" w:styleId="Hyperlink">
    <w:name w:val="Hyperlink"/>
    <w:basedOn w:val="Fontepargpadro"/>
    <w:uiPriority w:val="99"/>
    <w:rPr>
      <w:u w:val="single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Cleyson Ferreira Clemente</dc:creator>
  <cp:keywords/>
  <dc:description/>
  <cp:lastModifiedBy>Fernando</cp:lastModifiedBy>
  <cp:revision>8</cp:revision>
  <dcterms:created xsi:type="dcterms:W3CDTF">2015-08-17T11:02:00Z</dcterms:created>
  <dcterms:modified xsi:type="dcterms:W3CDTF">2015-08-26T19:29:00Z</dcterms:modified>
</cp:coreProperties>
</file>