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98" w:rsidRPr="00F86A1D" w:rsidRDefault="00D73E98" w:rsidP="009E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Medidas das distâncias</w:t>
      </w:r>
      <w:r w:rsidR="009E0CC7" w:rsidRPr="00F86A1D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entre as ranhuras de um CD/DVD</w:t>
      </w:r>
    </w:p>
    <w:p w:rsidR="002C6DF2" w:rsidRDefault="002C6DF2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D73E98" w:rsidRPr="00F86A1D" w:rsidRDefault="0044431A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Questões </w:t>
      </w:r>
      <w:r w:rsidR="00DA285B"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Prévia</w:t>
      </w: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s</w:t>
      </w:r>
    </w:p>
    <w:p w:rsidR="0044431A" w:rsidRDefault="00D73E98" w:rsidP="00F9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Você sabe qual a diferença entre um CD</w:t>
      </w:r>
      <w:r w:rsidR="002C6DF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="001B007C">
        <w:rPr>
          <w:rFonts w:ascii="Times New Roman" w:hAnsi="Times New Roman" w:cs="Times New Roman"/>
          <w:sz w:val="18"/>
        </w:rPr>
        <w:t>(</w:t>
      </w:r>
      <w:proofErr w:type="spellStart"/>
      <w:r w:rsidR="001B007C">
        <w:rPr>
          <w:rFonts w:ascii="Times New Roman" w:hAnsi="Times New Roman" w:cs="Times New Roman"/>
          <w:sz w:val="18"/>
        </w:rPr>
        <w:t>compact</w:t>
      </w:r>
      <w:proofErr w:type="spellEnd"/>
      <w:r w:rsidR="001B007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1B007C">
        <w:rPr>
          <w:rFonts w:ascii="Times New Roman" w:hAnsi="Times New Roman" w:cs="Times New Roman"/>
          <w:sz w:val="18"/>
        </w:rPr>
        <w:t>disc</w:t>
      </w:r>
      <w:proofErr w:type="spellEnd"/>
      <w:r w:rsidR="001B007C">
        <w:rPr>
          <w:rFonts w:ascii="Times New Roman" w:hAnsi="Times New Roman" w:cs="Times New Roman"/>
          <w:sz w:val="18"/>
        </w:rPr>
        <w:t>)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e um</w:t>
      </w:r>
      <w:r w:rsidR="00F97AD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DVD</w:t>
      </w:r>
      <w:r w:rsidR="002C6DF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="002C6DF2" w:rsidRPr="002C6DF2">
        <w:rPr>
          <w:rFonts w:ascii="Times New Roman" w:hAnsi="Times New Roman" w:cs="Times New Roman"/>
          <w:sz w:val="18"/>
        </w:rPr>
        <w:t xml:space="preserve">(digital </w:t>
      </w:r>
      <w:proofErr w:type="spellStart"/>
      <w:r w:rsidR="002C6DF2" w:rsidRPr="002C6DF2">
        <w:rPr>
          <w:rFonts w:ascii="Times New Roman" w:hAnsi="Times New Roman" w:cs="Times New Roman"/>
          <w:sz w:val="18"/>
        </w:rPr>
        <w:t>versatile</w:t>
      </w:r>
      <w:proofErr w:type="spellEnd"/>
      <w:r w:rsidR="002C6DF2" w:rsidRPr="002C6DF2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C6DF2" w:rsidRPr="002C6DF2">
        <w:rPr>
          <w:rFonts w:ascii="Times New Roman" w:hAnsi="Times New Roman" w:cs="Times New Roman"/>
          <w:sz w:val="18"/>
        </w:rPr>
        <w:t>disc</w:t>
      </w:r>
      <w:proofErr w:type="spellEnd"/>
      <w:r w:rsidR="002C6DF2" w:rsidRPr="002C6DF2">
        <w:rPr>
          <w:rFonts w:ascii="Times New Roman" w:hAnsi="Times New Roman" w:cs="Times New Roman"/>
          <w:sz w:val="18"/>
        </w:rPr>
        <w:t>)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?</w:t>
      </w:r>
    </w:p>
    <w:p w:rsidR="00F97AD7" w:rsidRPr="00F86A1D" w:rsidRDefault="00F97AD7" w:rsidP="00F9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D73E98" w:rsidRPr="00F86A1D" w:rsidRDefault="00D73E98" w:rsidP="00D73E98">
      <w:pPr>
        <w:spacing w:line="240" w:lineRule="auto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18"/>
          <w:szCs w:val="18"/>
          <w:lang w:eastAsia="pt-BR"/>
        </w:rPr>
      </w:pPr>
      <w:r w:rsidRPr="00F86A1D">
        <w:rPr>
          <w:rFonts w:ascii="Times New Roman" w:hAnsi="Times New Roman" w:cs="Times New Roman"/>
          <w:b/>
          <w:noProof/>
          <w:color w:val="0D0D0D" w:themeColor="text1" w:themeTint="F2"/>
          <w:sz w:val="18"/>
          <w:szCs w:val="18"/>
          <w:lang w:eastAsia="pt-BR"/>
        </w:rPr>
        <w:t>DADOS GERAIS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Atividade: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Ondas: Difração.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Série escolar: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3ª Série do Ensino Médio.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Tema da atividade: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Óptica.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Assunto: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Será utilizado o conceito de difração da luz, que é um fenômeno</w:t>
      </w:r>
      <w:r w:rsidR="00EF6692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característico de todas as ondas, em particular das ondas eletromagnéticas,</w:t>
      </w:r>
      <w:r w:rsidR="00EF6692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="001B007C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para medir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o espaçamento entre</w:t>
      </w:r>
      <w:r w:rsidR="00EF6692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os sulcos ou trilhas de um CD e um DVD.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Tempo Previsto: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Duas aulas de 50 minutos.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Palavras-Chaves: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Difração,</w:t>
      </w:r>
      <w:proofErr w:type="gramStart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</w:t>
      </w:r>
      <w:proofErr w:type="gramEnd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ondas</w:t>
      </w:r>
      <w:r w:rsidR="009E0CC7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eletromagnéticas, laser, trilhas de um CD e DVD.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Conceitos envolvidos: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Difração, ondas eletromagnéticas, luz monocromática.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Pré-requisitos: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Comportamento da luz como onda eletromagnética;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Conceito de difração;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Equação da difração;</w:t>
      </w:r>
    </w:p>
    <w:p w:rsidR="00D73E98" w:rsidRPr="00F86A1D" w:rsidRDefault="00D73E98" w:rsidP="00D73E98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Características de uma luz monocromática – Laser.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Objetivos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Introduzir o aluno ao estudo de ótica física.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Observar o comportamento da luz como onda eletromagnética.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Observar o fenômeno da difração da luz quando esta incide sobre um</w:t>
      </w:r>
      <w:r w:rsidR="002C6DF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CD/DVD.</w:t>
      </w:r>
    </w:p>
    <w:p w:rsidR="00D73E98" w:rsidRPr="00F86A1D" w:rsidRDefault="00D73E98" w:rsidP="002C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Utilização do conceito de difração da luz para realizar micro medidas,</w:t>
      </w:r>
      <w:r w:rsidR="002C6DF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="001B007C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tais como: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distância (espaçamento)</w:t>
      </w:r>
      <w:r w:rsidR="002C6DF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entre os sulcos de um CD e DVD.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Cuidado com o laser!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Não olhe diretamente no feixe. Não </w:t>
      </w:r>
      <w:proofErr w:type="gramStart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direcione–o</w:t>
      </w:r>
      <w:proofErr w:type="gramEnd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em qualquer outro lugar</w:t>
      </w:r>
      <w:r w:rsidR="00EF6692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que não seja o anteparo, pois poderá incidir no olho de um colega.</w:t>
      </w:r>
    </w:p>
    <w:p w:rsidR="00D73E98" w:rsidRPr="00F86A1D" w:rsidRDefault="00D73E98" w:rsidP="00EF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Siga cuidadosamente essas instruções de segurança, pois caso o laser</w:t>
      </w:r>
      <w:r w:rsidR="00EF6692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incida sobre os olhos, a visão poderá ficar prejudicada.</w:t>
      </w:r>
    </w:p>
    <w:p w:rsidR="00EF6692" w:rsidRPr="00F86A1D" w:rsidRDefault="00EF6692" w:rsidP="00EF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2C6DF2" w:rsidRDefault="00D73E98" w:rsidP="002C6DF2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Lista de Materiais</w:t>
      </w:r>
    </w:p>
    <w:p w:rsidR="002C6DF2" w:rsidRDefault="00D73E98" w:rsidP="002C6D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Fonte laser de comprimento de onda conhecido</w:t>
      </w:r>
    </w:p>
    <w:p w:rsidR="00D73E98" w:rsidRPr="00F86A1D" w:rsidRDefault="00D73E98" w:rsidP="002C6D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CD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• </w:t>
      </w:r>
      <w:proofErr w:type="gramStart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1</w:t>
      </w:r>
      <w:proofErr w:type="gramEnd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DVD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Transferidor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• Uma folha de papel em branco e outra </w:t>
      </w:r>
      <w:proofErr w:type="spellStart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milim</w:t>
      </w:r>
      <w:bookmarkStart w:id="0" w:name="_GoBack"/>
      <w:bookmarkEnd w:id="0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etrada</w:t>
      </w:r>
      <w:proofErr w:type="spellEnd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, se </w:t>
      </w:r>
      <w:r w:rsidR="001B007C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possível.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Suporte para o CD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Suporte para a fonte laser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Fita adesiva</w:t>
      </w:r>
    </w:p>
    <w:p w:rsidR="00D73E98" w:rsidRDefault="00D73E98" w:rsidP="009E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Observação: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Recomenda-se usar como fonte laser um apontador laser (laser</w:t>
      </w:r>
      <w:r w:rsidR="009E0CC7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pointer), vermelho, cujo comprimento de onda é aproximadamente 650nm (650</w:t>
      </w:r>
      <w:r w:rsidR="009E0CC7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x 10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  <w:vertAlign w:val="superscript"/>
        </w:rPr>
        <w:t>-9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m).</w:t>
      </w:r>
    </w:p>
    <w:p w:rsidR="00F86A1D" w:rsidRPr="00F86A1D" w:rsidRDefault="00F86A1D" w:rsidP="009E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D73E98" w:rsidRPr="00F86A1D" w:rsidRDefault="00D73E98" w:rsidP="00D73E98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Etapas do procedimento</w:t>
      </w:r>
    </w:p>
    <w:p w:rsidR="002C6DF2" w:rsidRDefault="002C6DF2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Etapa </w:t>
      </w:r>
      <w:proofErr w:type="gramStart"/>
      <w:r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: A diferença entre o CD e o DVD</w:t>
      </w:r>
    </w:p>
    <w:p w:rsidR="002C6DF2" w:rsidRDefault="002C6DF2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C6DF2">
        <w:rPr>
          <w:rFonts w:ascii="Times New Roman" w:hAnsi="Times New Roman" w:cs="Times New Roman"/>
          <w:sz w:val="18"/>
        </w:rPr>
        <w:t xml:space="preserve">Inicialmente, para demonstrar a diferença entre um CD e um DVD, incida um feixe de luz de uma </w:t>
      </w:r>
      <w:r w:rsidRPr="002C6DF2">
        <w:rPr>
          <w:rFonts w:ascii="Times New Roman" w:hAnsi="Times New Roman" w:cs="Times New Roman"/>
          <w:sz w:val="18"/>
        </w:rPr>
        <w:lastRenderedPageBreak/>
        <w:t>lanterna comum, verticalmente sobre um CD e depois sobre um DVD.</w:t>
      </w:r>
    </w:p>
    <w:p w:rsidR="002C6DF2" w:rsidRDefault="002C6DF2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C6DF2" w:rsidRPr="002C6DF2" w:rsidRDefault="002C6DF2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4"/>
          <w:szCs w:val="18"/>
        </w:rPr>
      </w:pP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14"/>
          <w:szCs w:val="18"/>
          <w:lang w:eastAsia="pt-BR"/>
        </w:rPr>
        <w:drawing>
          <wp:inline distT="0" distB="0" distL="0" distR="0">
            <wp:extent cx="1873361" cy="1456685"/>
            <wp:effectExtent l="19050" t="0" r="0" b="0"/>
            <wp:docPr id="2" name="Imagem 1" descr="C:\Users\RENATO 1\Desktop\02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O 1\Desktop\02figur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19" cy="145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F2" w:rsidRDefault="002C6DF2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Etapa </w:t>
      </w:r>
      <w:proofErr w:type="gramStart"/>
      <w:r w:rsidR="002C6DF2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2</w:t>
      </w:r>
      <w:proofErr w:type="gramEnd"/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: Medida da distância entre as ranhuras de um</w:t>
      </w:r>
      <w:r w:rsid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CD/DVD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Coloque o laser apoiado em um suporte.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Utilizando a própria caixa do CD, cole–o com fita adesiva na tampa, de modo</w:t>
      </w:r>
      <w:r w:rsidR="00EF6692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que o lado </w:t>
      </w:r>
      <w:proofErr w:type="spellStart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gravável</w:t>
      </w:r>
      <w:proofErr w:type="spellEnd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fique exposto à luz do laser. Em seguida, incline-o 45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  <w:vertAlign w:val="superscript"/>
        </w:rPr>
        <w:t>o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</w:t>
      </w:r>
      <w:r w:rsidR="00EF6692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como mostra a figura 1.</w:t>
      </w:r>
    </w:p>
    <w:p w:rsidR="00EF6692" w:rsidRPr="00F86A1D" w:rsidRDefault="00EF6692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D73E98" w:rsidRPr="00F86A1D" w:rsidRDefault="00D73E98" w:rsidP="00D73E98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noProof/>
          <w:color w:val="0D0D0D" w:themeColor="text1" w:themeTint="F2"/>
          <w:sz w:val="18"/>
          <w:szCs w:val="18"/>
          <w:lang w:eastAsia="pt-BR"/>
        </w:rPr>
        <w:drawing>
          <wp:inline distT="0" distB="0" distL="0" distR="0">
            <wp:extent cx="2855344" cy="2024505"/>
            <wp:effectExtent l="19050" t="0" r="2156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44" cy="202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Observação: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colocar os valores medidos e calculados nos itens abaixo, na</w:t>
      </w:r>
      <w:r w:rsidR="00EF6692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tabela 1.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Faça as medidas da distância entre os pontos da luz difratada no anteparo,</w:t>
      </w:r>
      <w:r w:rsidR="00EF6692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proofErr w:type="spellStart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Δx</w:t>
      </w:r>
      <w:proofErr w:type="spellEnd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 e da distância entre o anteparo e o ponto de incidência do laser no CD</w:t>
      </w:r>
      <w:r w:rsid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/DVD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</w:t>
      </w:r>
      <w:r w:rsidR="00DA285B"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L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.</w:t>
      </w:r>
    </w:p>
    <w:p w:rsidR="00D73E98" w:rsidRPr="00F86A1D" w:rsidRDefault="00D73E98" w:rsidP="00D73E9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Considerando o comprimento de onda do laser, λ, como sendo aproximadamente 650 nanômetros = 650 x 10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  <w:vertAlign w:val="superscript"/>
        </w:rPr>
        <w:t>-9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m, calcule a distância em milímetros, entre as ranhuras do CD</w:t>
      </w:r>
      <w:r w:rsid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e do DVD</w:t>
      </w: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, d.</w:t>
      </w:r>
    </w:p>
    <w:p w:rsidR="00D73E98" w:rsidRPr="00F86A1D" w:rsidRDefault="00D73E98" w:rsidP="00D73E9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• Calcule a quantidade de ranhuras por milímetro (n) do CD.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Repita o procedimento anterior, utilizando um DVD.</w:t>
      </w:r>
    </w:p>
    <w:p w:rsidR="0044431A" w:rsidRPr="00F86A1D" w:rsidRDefault="0044431A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44431A" w:rsidRPr="00F86A1D" w:rsidRDefault="0044431A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Discussão:</w:t>
      </w:r>
    </w:p>
    <w:p w:rsidR="0044431A" w:rsidRPr="00F86A1D" w:rsidRDefault="0044431A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A distância entre as ranhuras é maior no CD ou no DVD? Quantas vezes maior ou menor?</w:t>
      </w:r>
    </w:p>
    <w:p w:rsidR="0044431A" w:rsidRPr="00F86A1D" w:rsidRDefault="0044431A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Qual a relação entre a quantidade de ranhuras por mm no CD e no DVD?</w:t>
      </w:r>
    </w:p>
    <w:p w:rsidR="0044431A" w:rsidRPr="00F86A1D" w:rsidRDefault="0044431A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• Por que o CD e o DVD conseguem armazenar mais informações no CD e no DVD do que o antigo disco LP (</w:t>
      </w:r>
      <w:proofErr w:type="spellStart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long</w:t>
      </w:r>
      <w:proofErr w:type="spellEnd"/>
      <w:r w:rsidRPr="00F86A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play)?</w:t>
      </w:r>
    </w:p>
    <w:p w:rsidR="00D73E98" w:rsidRPr="00F86A1D" w:rsidRDefault="00D73E98" w:rsidP="00D7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D73E98" w:rsidRPr="00F86A1D" w:rsidRDefault="00D73E98" w:rsidP="00DA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sectPr w:rsidR="00D73E98" w:rsidRPr="00F86A1D" w:rsidSect="00D73E9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E98"/>
    <w:rsid w:val="000B57D2"/>
    <w:rsid w:val="001B007C"/>
    <w:rsid w:val="002B03B0"/>
    <w:rsid w:val="002C6DF2"/>
    <w:rsid w:val="0044431A"/>
    <w:rsid w:val="00465024"/>
    <w:rsid w:val="004B13D3"/>
    <w:rsid w:val="009E0CC7"/>
    <w:rsid w:val="00D73E98"/>
    <w:rsid w:val="00DA285B"/>
    <w:rsid w:val="00E94D61"/>
    <w:rsid w:val="00EF6692"/>
    <w:rsid w:val="00F86A1D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9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73E98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73E98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1</dc:creator>
  <cp:lastModifiedBy>Flkirschner</cp:lastModifiedBy>
  <cp:revision>8</cp:revision>
  <dcterms:created xsi:type="dcterms:W3CDTF">2016-09-17T00:42:00Z</dcterms:created>
  <dcterms:modified xsi:type="dcterms:W3CDTF">2016-09-20T18:25:00Z</dcterms:modified>
</cp:coreProperties>
</file>