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45" w:rsidRPr="00800089" w:rsidRDefault="00F62245" w:rsidP="00F62245">
      <w:pPr>
        <w:jc w:val="center"/>
        <w:rPr>
          <w:rFonts w:ascii="Times New Roman" w:hAnsi="Times New Roman" w:cs="Times New Roman"/>
          <w:sz w:val="24"/>
          <w:szCs w:val="24"/>
        </w:rPr>
      </w:pPr>
      <w:bookmarkStart w:id="0" w:name="_GoBack"/>
      <w:bookmarkEnd w:id="0"/>
      <w:r w:rsidRPr="00800089">
        <w:rPr>
          <w:rFonts w:ascii="Times New Roman" w:hAnsi="Times New Roman" w:cs="Times New Roman"/>
          <w:sz w:val="24"/>
          <w:szCs w:val="24"/>
        </w:rPr>
        <w:t>Ideologia e a era moderna – John B. Thompson</w:t>
      </w:r>
    </w:p>
    <w:p w:rsidR="00F62245" w:rsidRPr="00800089" w:rsidRDefault="00F62245" w:rsidP="00F62245">
      <w:pPr>
        <w:jc w:val="right"/>
        <w:rPr>
          <w:rFonts w:ascii="Times New Roman" w:hAnsi="Times New Roman" w:cs="Times New Roman"/>
          <w:sz w:val="24"/>
          <w:szCs w:val="24"/>
        </w:rPr>
      </w:pPr>
      <w:r w:rsidRPr="00800089">
        <w:rPr>
          <w:rFonts w:ascii="Times New Roman" w:hAnsi="Times New Roman" w:cs="Times New Roman"/>
          <w:sz w:val="24"/>
          <w:szCs w:val="24"/>
        </w:rPr>
        <w:t>Mariana Gomes Vicente</w:t>
      </w:r>
    </w:p>
    <w:p w:rsidR="00F62245" w:rsidRDefault="00F62245" w:rsidP="00F62245">
      <w:pPr>
        <w:rPr>
          <w:rFonts w:ascii="Arial" w:hAnsi="Arial" w:cs="Arial"/>
          <w:sz w:val="24"/>
          <w:szCs w:val="24"/>
        </w:rPr>
      </w:pPr>
    </w:p>
    <w:p w:rsidR="00B67FB3" w:rsidRDefault="000D26DA" w:rsidP="00812D8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Num primeiro momento do texto, Thompson trás </w:t>
      </w:r>
      <w:r w:rsidR="008C0DEC">
        <w:rPr>
          <w:rFonts w:ascii="Times New Roman" w:hAnsi="Times New Roman" w:cs="Times New Roman"/>
          <w:sz w:val="24"/>
          <w:szCs w:val="24"/>
        </w:rPr>
        <w:t>a grande narrativa referente a</w:t>
      </w:r>
      <w:r>
        <w:rPr>
          <w:rFonts w:ascii="Times New Roman" w:hAnsi="Times New Roman" w:cs="Times New Roman"/>
          <w:sz w:val="24"/>
          <w:szCs w:val="24"/>
        </w:rPr>
        <w:t>o contexto de transformações culturais relacionadas ao desenvolvimento das sociedades modernas</w:t>
      </w:r>
      <w:r w:rsidR="00ED13AA">
        <w:rPr>
          <w:rFonts w:ascii="Times New Roman" w:hAnsi="Times New Roman" w:cs="Times New Roman"/>
          <w:sz w:val="24"/>
          <w:szCs w:val="24"/>
        </w:rPr>
        <w:t xml:space="preserve"> n</w:t>
      </w:r>
      <w:r>
        <w:rPr>
          <w:rFonts w:ascii="Times New Roman" w:hAnsi="Times New Roman" w:cs="Times New Roman"/>
          <w:sz w:val="24"/>
          <w:szCs w:val="24"/>
        </w:rPr>
        <w:t xml:space="preserve">o qual as ideologias surgiram para substituir as crenças oriundas da religião ou magia e </w:t>
      </w:r>
      <w:r w:rsidR="00F62245" w:rsidRPr="00800089">
        <w:rPr>
          <w:rFonts w:ascii="Times New Roman" w:hAnsi="Times New Roman" w:cs="Times New Roman"/>
          <w:sz w:val="24"/>
          <w:szCs w:val="24"/>
        </w:rPr>
        <w:t>serviram para mobilizar ação polític</w:t>
      </w:r>
      <w:r>
        <w:rPr>
          <w:rFonts w:ascii="Times New Roman" w:hAnsi="Times New Roman" w:cs="Times New Roman"/>
          <w:sz w:val="24"/>
          <w:szCs w:val="24"/>
        </w:rPr>
        <w:t xml:space="preserve">a </w:t>
      </w:r>
      <w:r w:rsidR="00ED13AA">
        <w:rPr>
          <w:rFonts w:ascii="Times New Roman" w:hAnsi="Times New Roman" w:cs="Times New Roman"/>
          <w:sz w:val="24"/>
          <w:szCs w:val="24"/>
        </w:rPr>
        <w:t>num mundo liberto desta</w:t>
      </w:r>
      <w:r w:rsidR="008C0DEC">
        <w:rPr>
          <w:rFonts w:ascii="Times New Roman" w:hAnsi="Times New Roman" w:cs="Times New Roman"/>
          <w:sz w:val="24"/>
          <w:szCs w:val="24"/>
        </w:rPr>
        <w:t>s tradições</w:t>
      </w:r>
      <w:r w:rsidR="00ED13AA">
        <w:rPr>
          <w:rFonts w:ascii="Times New Roman" w:hAnsi="Times New Roman" w:cs="Times New Roman"/>
          <w:sz w:val="24"/>
          <w:szCs w:val="24"/>
        </w:rPr>
        <w:t>. Thompson não se foca em um autor específico nessa parte, mas tenta trazer um panorama sobre o papel</w:t>
      </w:r>
      <w:r w:rsidR="00812D87">
        <w:rPr>
          <w:rFonts w:ascii="Times New Roman" w:hAnsi="Times New Roman" w:cs="Times New Roman"/>
          <w:sz w:val="24"/>
          <w:szCs w:val="24"/>
        </w:rPr>
        <w:t xml:space="preserve"> dessa ideologia</w:t>
      </w:r>
      <w:r w:rsidR="008C0DEC">
        <w:rPr>
          <w:rFonts w:ascii="Times New Roman" w:hAnsi="Times New Roman" w:cs="Times New Roman"/>
          <w:sz w:val="24"/>
          <w:szCs w:val="24"/>
        </w:rPr>
        <w:t>,</w:t>
      </w:r>
      <w:r w:rsidR="00812D87">
        <w:rPr>
          <w:rFonts w:ascii="Times New Roman" w:hAnsi="Times New Roman" w:cs="Times New Roman"/>
          <w:sz w:val="24"/>
          <w:szCs w:val="24"/>
        </w:rPr>
        <w:t xml:space="preserve"> sendo que ele</w:t>
      </w:r>
      <w:r w:rsidR="008C0DEC">
        <w:rPr>
          <w:rFonts w:ascii="Times New Roman" w:hAnsi="Times New Roman" w:cs="Times New Roman"/>
          <w:sz w:val="24"/>
          <w:szCs w:val="24"/>
        </w:rPr>
        <w:t xml:space="preserve"> considera enganador</w:t>
      </w:r>
      <w:r w:rsidR="00ED13AA">
        <w:rPr>
          <w:rFonts w:ascii="Times New Roman" w:hAnsi="Times New Roman" w:cs="Times New Roman"/>
          <w:sz w:val="24"/>
          <w:szCs w:val="24"/>
        </w:rPr>
        <w:t xml:space="preserve"> em alguns aspectos</w:t>
      </w:r>
      <w:r w:rsidR="008C0DEC">
        <w:rPr>
          <w:rFonts w:ascii="Times New Roman" w:hAnsi="Times New Roman" w:cs="Times New Roman"/>
          <w:sz w:val="24"/>
          <w:szCs w:val="24"/>
        </w:rPr>
        <w:t xml:space="preserve"> dessa narrativa</w:t>
      </w:r>
      <w:r w:rsidR="00ED13AA">
        <w:rPr>
          <w:rFonts w:ascii="Times New Roman" w:hAnsi="Times New Roman" w:cs="Times New Roman"/>
          <w:sz w:val="24"/>
          <w:szCs w:val="24"/>
        </w:rPr>
        <w:t>.</w:t>
      </w:r>
      <w:r w:rsidR="00812D87">
        <w:rPr>
          <w:rFonts w:ascii="Times New Roman" w:hAnsi="Times New Roman" w:cs="Times New Roman"/>
          <w:sz w:val="24"/>
          <w:szCs w:val="24"/>
        </w:rPr>
        <w:t xml:space="preserve"> </w:t>
      </w:r>
    </w:p>
    <w:p w:rsidR="00F62245" w:rsidRPr="00800089" w:rsidRDefault="00812D87" w:rsidP="00B67FB3">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Os três elementos do contexto de transformações culturais são: </w:t>
      </w:r>
      <w:r w:rsidR="00B67FB3">
        <w:rPr>
          <w:rFonts w:ascii="Times New Roman" w:hAnsi="Times New Roman" w:cs="Times New Roman"/>
          <w:sz w:val="24"/>
          <w:szCs w:val="24"/>
        </w:rPr>
        <w:t xml:space="preserve">1- </w:t>
      </w:r>
      <w:r>
        <w:rPr>
          <w:rFonts w:ascii="Times New Roman" w:hAnsi="Times New Roman" w:cs="Times New Roman"/>
          <w:sz w:val="24"/>
          <w:szCs w:val="24"/>
        </w:rPr>
        <w:t>O c</w:t>
      </w:r>
      <w:r w:rsidR="00F62245" w:rsidRPr="00800089">
        <w:rPr>
          <w:rFonts w:ascii="Times New Roman" w:hAnsi="Times New Roman" w:cs="Times New Roman"/>
          <w:sz w:val="24"/>
          <w:szCs w:val="24"/>
        </w:rPr>
        <w:t>apitalismo industrial foi acompanhado pelo declínio das crenças e práticas religiosas e mágicas</w:t>
      </w:r>
      <w:r>
        <w:rPr>
          <w:rFonts w:ascii="Times New Roman" w:hAnsi="Times New Roman" w:cs="Times New Roman"/>
          <w:sz w:val="24"/>
          <w:szCs w:val="24"/>
        </w:rPr>
        <w:t>, pela secularização das crenças e práticas e</w:t>
      </w:r>
      <w:r w:rsidR="00F62245" w:rsidRPr="00800089">
        <w:rPr>
          <w:rFonts w:ascii="Times New Roman" w:hAnsi="Times New Roman" w:cs="Times New Roman"/>
          <w:sz w:val="24"/>
          <w:szCs w:val="24"/>
        </w:rPr>
        <w:t xml:space="preserve"> pela progressiva racionalização da vida social; </w:t>
      </w:r>
      <w:r w:rsidR="00B67FB3">
        <w:rPr>
          <w:rFonts w:ascii="Times New Roman" w:hAnsi="Times New Roman" w:cs="Times New Roman"/>
          <w:sz w:val="24"/>
          <w:szCs w:val="24"/>
        </w:rPr>
        <w:t xml:space="preserve">2- </w:t>
      </w:r>
      <w:r w:rsidR="00F62245" w:rsidRPr="00800089">
        <w:rPr>
          <w:rFonts w:ascii="Times New Roman" w:hAnsi="Times New Roman" w:cs="Times New Roman"/>
          <w:sz w:val="24"/>
          <w:szCs w:val="24"/>
        </w:rPr>
        <w:t>Essa con</w:t>
      </w:r>
      <w:r>
        <w:rPr>
          <w:rFonts w:ascii="Times New Roman" w:hAnsi="Times New Roman" w:cs="Times New Roman"/>
          <w:sz w:val="24"/>
          <w:szCs w:val="24"/>
        </w:rPr>
        <w:t>sciência religiosa foi</w:t>
      </w:r>
      <w:r w:rsidR="00F62245" w:rsidRPr="00800089">
        <w:rPr>
          <w:rFonts w:ascii="Times New Roman" w:hAnsi="Times New Roman" w:cs="Times New Roman"/>
          <w:sz w:val="24"/>
          <w:szCs w:val="24"/>
        </w:rPr>
        <w:t xml:space="preserve"> substituída pela consciência prática e animada pelos</w:t>
      </w:r>
      <w:r>
        <w:rPr>
          <w:rFonts w:ascii="Times New Roman" w:hAnsi="Times New Roman" w:cs="Times New Roman"/>
          <w:sz w:val="24"/>
          <w:szCs w:val="24"/>
        </w:rPr>
        <w:t xml:space="preserve"> sistemas seculares de crenças, como a mobilização de açõe</w:t>
      </w:r>
      <w:r w:rsidR="00B67FB3">
        <w:rPr>
          <w:rFonts w:ascii="Times New Roman" w:hAnsi="Times New Roman" w:cs="Times New Roman"/>
          <w:sz w:val="24"/>
          <w:szCs w:val="24"/>
        </w:rPr>
        <w:t xml:space="preserve">s políticas e 3- </w:t>
      </w:r>
      <w:r>
        <w:rPr>
          <w:rFonts w:ascii="Times New Roman" w:hAnsi="Times New Roman" w:cs="Times New Roman"/>
          <w:sz w:val="24"/>
          <w:szCs w:val="24"/>
        </w:rPr>
        <w:t xml:space="preserve">Esses processos resultaram na </w:t>
      </w:r>
      <w:r w:rsidR="009E6AB5" w:rsidRPr="00800089">
        <w:rPr>
          <w:rFonts w:ascii="Times New Roman" w:hAnsi="Times New Roman" w:cs="Times New Roman"/>
          <w:sz w:val="24"/>
          <w:szCs w:val="24"/>
        </w:rPr>
        <w:t>“e</w:t>
      </w:r>
      <w:r w:rsidR="00F62245" w:rsidRPr="00800089">
        <w:rPr>
          <w:rFonts w:ascii="Times New Roman" w:hAnsi="Times New Roman" w:cs="Times New Roman"/>
          <w:sz w:val="24"/>
          <w:szCs w:val="24"/>
        </w:rPr>
        <w:t>ra das ideologias</w:t>
      </w:r>
      <w:r w:rsidR="009E6AB5" w:rsidRPr="00800089">
        <w:rPr>
          <w:rFonts w:ascii="Times New Roman" w:hAnsi="Times New Roman" w:cs="Times New Roman"/>
          <w:sz w:val="24"/>
          <w:szCs w:val="24"/>
        </w:rPr>
        <w:t>”</w:t>
      </w:r>
      <w:r>
        <w:rPr>
          <w:rFonts w:ascii="Times New Roman" w:hAnsi="Times New Roman" w:cs="Times New Roman"/>
          <w:sz w:val="24"/>
          <w:szCs w:val="24"/>
        </w:rPr>
        <w:t xml:space="preserve"> que serviu de base para</w:t>
      </w:r>
      <w:r w:rsidR="00F62245" w:rsidRPr="00800089">
        <w:rPr>
          <w:rFonts w:ascii="Times New Roman" w:hAnsi="Times New Roman" w:cs="Times New Roman"/>
          <w:sz w:val="24"/>
          <w:szCs w:val="24"/>
        </w:rPr>
        <w:t xml:space="preserve"> movimentos revolucionários radicais</w:t>
      </w:r>
      <w:r w:rsidR="009E6AB5" w:rsidRPr="00800089">
        <w:rPr>
          <w:rFonts w:ascii="Times New Roman" w:hAnsi="Times New Roman" w:cs="Times New Roman"/>
          <w:sz w:val="24"/>
          <w:szCs w:val="24"/>
        </w:rPr>
        <w:t xml:space="preserve"> no fim do século XIX e no início do XX</w:t>
      </w:r>
      <w:r w:rsidR="00F62245" w:rsidRPr="00800089">
        <w:rPr>
          <w:rFonts w:ascii="Times New Roman" w:hAnsi="Times New Roman" w:cs="Times New Roman"/>
          <w:sz w:val="24"/>
          <w:szCs w:val="24"/>
        </w:rPr>
        <w:t xml:space="preserve">, </w:t>
      </w:r>
      <w:r>
        <w:rPr>
          <w:rFonts w:ascii="Times New Roman" w:hAnsi="Times New Roman" w:cs="Times New Roman"/>
          <w:sz w:val="24"/>
          <w:szCs w:val="24"/>
        </w:rPr>
        <w:t>sendo que</w:t>
      </w:r>
      <w:r w:rsidR="00E30CFB">
        <w:rPr>
          <w:rFonts w:ascii="Times New Roman" w:hAnsi="Times New Roman" w:cs="Times New Roman"/>
          <w:sz w:val="24"/>
          <w:szCs w:val="24"/>
        </w:rPr>
        <w:t>, segundo alguns autores,</w:t>
      </w:r>
      <w:r>
        <w:rPr>
          <w:rFonts w:ascii="Times New Roman" w:hAnsi="Times New Roman" w:cs="Times New Roman"/>
          <w:sz w:val="24"/>
          <w:szCs w:val="24"/>
        </w:rPr>
        <w:t xml:space="preserve"> tanto essa “</w:t>
      </w:r>
      <w:r w:rsidR="00F62245" w:rsidRPr="00800089">
        <w:rPr>
          <w:rFonts w:ascii="Times New Roman" w:hAnsi="Times New Roman" w:cs="Times New Roman"/>
          <w:sz w:val="24"/>
          <w:szCs w:val="24"/>
        </w:rPr>
        <w:t>era</w:t>
      </w:r>
      <w:r>
        <w:rPr>
          <w:rFonts w:ascii="Times New Roman" w:hAnsi="Times New Roman" w:cs="Times New Roman"/>
          <w:sz w:val="24"/>
          <w:szCs w:val="24"/>
        </w:rPr>
        <w:t xml:space="preserve">” quanto </w:t>
      </w:r>
      <w:r w:rsidR="00F62245" w:rsidRPr="00800089">
        <w:rPr>
          <w:rFonts w:ascii="Times New Roman" w:hAnsi="Times New Roman" w:cs="Times New Roman"/>
          <w:sz w:val="24"/>
          <w:szCs w:val="24"/>
        </w:rPr>
        <w:t>a ideologia em si</w:t>
      </w:r>
      <w:r>
        <w:rPr>
          <w:rFonts w:ascii="Times New Roman" w:hAnsi="Times New Roman" w:cs="Times New Roman"/>
          <w:sz w:val="24"/>
          <w:szCs w:val="24"/>
        </w:rPr>
        <w:t xml:space="preserve"> estariam no fim</w:t>
      </w:r>
      <w:r w:rsidR="00F62245" w:rsidRPr="00800089">
        <w:rPr>
          <w:rFonts w:ascii="Times New Roman" w:hAnsi="Times New Roman" w:cs="Times New Roman"/>
          <w:sz w:val="24"/>
          <w:szCs w:val="24"/>
        </w:rPr>
        <w:t xml:space="preserve"> devido às</w:t>
      </w:r>
      <w:r>
        <w:rPr>
          <w:rFonts w:ascii="Times New Roman" w:hAnsi="Times New Roman" w:cs="Times New Roman"/>
          <w:sz w:val="24"/>
          <w:szCs w:val="24"/>
        </w:rPr>
        <w:t xml:space="preserve"> políticas atuais que desenvolvem </w:t>
      </w:r>
      <w:r w:rsidR="00F62245" w:rsidRPr="00800089">
        <w:rPr>
          <w:rFonts w:ascii="Times New Roman" w:hAnsi="Times New Roman" w:cs="Times New Roman"/>
          <w:sz w:val="24"/>
          <w:szCs w:val="24"/>
        </w:rPr>
        <w:t>reformas graduais e de acomodação pragmática de interesses conflitantes.</w:t>
      </w:r>
    </w:p>
    <w:p w:rsidR="007C00D0" w:rsidRPr="00800089" w:rsidRDefault="00B67FB3" w:rsidP="008000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D</w:t>
      </w:r>
      <w:r w:rsidR="009E6AB5" w:rsidRPr="00800089">
        <w:rPr>
          <w:rFonts w:ascii="Times New Roman" w:hAnsi="Times New Roman" w:cs="Times New Roman"/>
          <w:sz w:val="24"/>
          <w:szCs w:val="24"/>
        </w:rPr>
        <w:t>esenvolve</w:t>
      </w:r>
      <w:r>
        <w:rPr>
          <w:rFonts w:ascii="Times New Roman" w:hAnsi="Times New Roman" w:cs="Times New Roman"/>
          <w:sz w:val="24"/>
          <w:szCs w:val="24"/>
        </w:rPr>
        <w:t>ndo</w:t>
      </w:r>
      <w:r w:rsidR="009E6AB5" w:rsidRPr="00800089">
        <w:rPr>
          <w:rFonts w:ascii="Times New Roman" w:hAnsi="Times New Roman" w:cs="Times New Roman"/>
          <w:sz w:val="24"/>
          <w:szCs w:val="24"/>
        </w:rPr>
        <w:t xml:space="preserve"> cada um desses pontos</w:t>
      </w:r>
      <w:r>
        <w:rPr>
          <w:rFonts w:ascii="Times New Roman" w:hAnsi="Times New Roman" w:cs="Times New Roman"/>
          <w:sz w:val="24"/>
          <w:szCs w:val="24"/>
        </w:rPr>
        <w:t>, o autor utiliza</w:t>
      </w:r>
      <w:r w:rsidR="00E30CFB">
        <w:rPr>
          <w:rFonts w:ascii="Times New Roman" w:hAnsi="Times New Roman" w:cs="Times New Roman"/>
          <w:sz w:val="24"/>
          <w:szCs w:val="24"/>
        </w:rPr>
        <w:t xml:space="preserve">-se de escritos de Marx e Weber que possuem diferentes visões </w:t>
      </w:r>
      <w:r w:rsidR="00E30CFB" w:rsidRPr="00800089">
        <w:rPr>
          <w:rFonts w:ascii="Times New Roman" w:hAnsi="Times New Roman" w:cs="Times New Roman"/>
          <w:sz w:val="24"/>
          <w:szCs w:val="24"/>
        </w:rPr>
        <w:t>para o mesmo processo</w:t>
      </w:r>
      <w:r w:rsidR="009E6AB5" w:rsidRPr="00800089">
        <w:rPr>
          <w:rFonts w:ascii="Times New Roman" w:hAnsi="Times New Roman" w:cs="Times New Roman"/>
          <w:sz w:val="24"/>
          <w:szCs w:val="24"/>
        </w:rPr>
        <w:t>.</w:t>
      </w:r>
      <w:r>
        <w:rPr>
          <w:rFonts w:ascii="Times New Roman" w:hAnsi="Times New Roman" w:cs="Times New Roman"/>
          <w:sz w:val="24"/>
          <w:szCs w:val="24"/>
        </w:rPr>
        <w:t xml:space="preserve"> </w:t>
      </w:r>
      <w:r w:rsidR="009E6AB5" w:rsidRPr="00800089">
        <w:rPr>
          <w:rFonts w:ascii="Times New Roman" w:hAnsi="Times New Roman" w:cs="Times New Roman"/>
          <w:sz w:val="24"/>
          <w:szCs w:val="24"/>
        </w:rPr>
        <w:t>Para Marx, as sociedades pré-capitalistas eram mais conservadoras em seu modo de produção, enquanto as sociedades capitalistas modernas estão em constante expansão e transformação de modo a desintegrar as tradições e formas culturais, inclusive as religiosas. Assim, forma-se a desmistificação das relações sociais que é um aspecto inerente do desenvolvim</w:t>
      </w:r>
      <w:r w:rsidR="00E30CFB">
        <w:rPr>
          <w:rFonts w:ascii="Times New Roman" w:hAnsi="Times New Roman" w:cs="Times New Roman"/>
          <w:sz w:val="24"/>
          <w:szCs w:val="24"/>
        </w:rPr>
        <w:t xml:space="preserve">ento do capitalismo, </w:t>
      </w:r>
      <w:r w:rsidR="00E30CFB" w:rsidRPr="00B67FB3">
        <w:rPr>
          <w:rFonts w:ascii="Times New Roman" w:hAnsi="Times New Roman" w:cs="Times New Roman"/>
          <w:sz w:val="24"/>
          <w:szCs w:val="24"/>
        </w:rPr>
        <w:t>pois esse sistema expõe</w:t>
      </w:r>
      <w:r w:rsidR="009E6AB5" w:rsidRPr="00B67FB3">
        <w:rPr>
          <w:rFonts w:ascii="Times New Roman" w:hAnsi="Times New Roman" w:cs="Times New Roman"/>
          <w:sz w:val="24"/>
          <w:szCs w:val="24"/>
        </w:rPr>
        <w:t xml:space="preserve"> que as relações sociais são relações de exploração e, assim sendo,</w:t>
      </w:r>
      <w:r w:rsidR="00E30CFB" w:rsidRPr="00B67FB3">
        <w:rPr>
          <w:rFonts w:ascii="Times New Roman" w:hAnsi="Times New Roman" w:cs="Times New Roman"/>
          <w:sz w:val="24"/>
          <w:szCs w:val="24"/>
        </w:rPr>
        <w:t xml:space="preserve"> </w:t>
      </w:r>
      <w:r>
        <w:rPr>
          <w:rFonts w:ascii="Times New Roman" w:hAnsi="Times New Roman" w:cs="Times New Roman"/>
          <w:sz w:val="24"/>
          <w:szCs w:val="24"/>
        </w:rPr>
        <w:t xml:space="preserve">funcionam como </w:t>
      </w:r>
      <w:r w:rsidR="009E6AB5" w:rsidRPr="00B67FB3">
        <w:rPr>
          <w:rFonts w:ascii="Times New Roman" w:hAnsi="Times New Roman" w:cs="Times New Roman"/>
          <w:sz w:val="24"/>
          <w:szCs w:val="24"/>
        </w:rPr>
        <w:t xml:space="preserve">condição </w:t>
      </w:r>
      <w:r>
        <w:rPr>
          <w:rFonts w:ascii="Times New Roman" w:hAnsi="Times New Roman" w:cs="Times New Roman"/>
          <w:sz w:val="24"/>
          <w:szCs w:val="24"/>
        </w:rPr>
        <w:t>essencial</w:t>
      </w:r>
      <w:r w:rsidR="009E6AB5" w:rsidRPr="00B67FB3">
        <w:rPr>
          <w:rFonts w:ascii="Times New Roman" w:hAnsi="Times New Roman" w:cs="Times New Roman"/>
          <w:sz w:val="24"/>
          <w:szCs w:val="24"/>
        </w:rPr>
        <w:t xml:space="preserve"> para a eliminação das r</w:t>
      </w:r>
      <w:r w:rsidR="00E30CFB" w:rsidRPr="00B67FB3">
        <w:rPr>
          <w:rFonts w:ascii="Times New Roman" w:hAnsi="Times New Roman" w:cs="Times New Roman"/>
          <w:sz w:val="24"/>
          <w:szCs w:val="24"/>
        </w:rPr>
        <w:t>elações de classe exploradoras.</w:t>
      </w:r>
      <w:r>
        <w:rPr>
          <w:rFonts w:ascii="Times New Roman" w:hAnsi="Times New Roman" w:cs="Times New Roman"/>
          <w:color w:val="FF0000"/>
          <w:sz w:val="24"/>
          <w:szCs w:val="24"/>
        </w:rPr>
        <w:t xml:space="preserve"> </w:t>
      </w:r>
      <w:r w:rsidR="009E6AB5" w:rsidRPr="00800089">
        <w:rPr>
          <w:rFonts w:ascii="Times New Roman" w:hAnsi="Times New Roman" w:cs="Times New Roman"/>
          <w:sz w:val="24"/>
          <w:szCs w:val="24"/>
        </w:rPr>
        <w:t xml:space="preserve">Por outro lado, para Weber, não foi o capitalismo que interferiu nas práticas religiosas, mas sim </w:t>
      </w:r>
      <w:r w:rsidR="007C00D0" w:rsidRPr="00800089">
        <w:rPr>
          <w:rFonts w:ascii="Times New Roman" w:hAnsi="Times New Roman" w:cs="Times New Roman"/>
          <w:sz w:val="24"/>
          <w:szCs w:val="24"/>
        </w:rPr>
        <w:t>que essas eram precondições culturais para o surgimento do capitalismo e, inclusive, após o capitalismo industrial se estabelecer como forma predominante de atividade econômica, este adquiriu uma força tamanha que passou a dispensar essas ideias e práticas religiosas que culminaram em sua existência. Somado a isto, Weber diz que o desenvolvimento do capita</w:t>
      </w:r>
      <w:r w:rsidR="00E30CFB">
        <w:rPr>
          <w:rFonts w:ascii="Times New Roman" w:hAnsi="Times New Roman" w:cs="Times New Roman"/>
          <w:sz w:val="24"/>
          <w:szCs w:val="24"/>
        </w:rPr>
        <w:t>lismo agreg</w:t>
      </w:r>
      <w:r w:rsidR="007C00D0" w:rsidRPr="00800089">
        <w:rPr>
          <w:rFonts w:ascii="Times New Roman" w:hAnsi="Times New Roman" w:cs="Times New Roman"/>
          <w:sz w:val="24"/>
          <w:szCs w:val="24"/>
        </w:rPr>
        <w:t>ado ao n</w:t>
      </w:r>
      <w:r w:rsidR="00E30CFB">
        <w:rPr>
          <w:rFonts w:ascii="Times New Roman" w:hAnsi="Times New Roman" w:cs="Times New Roman"/>
          <w:sz w:val="24"/>
          <w:szCs w:val="24"/>
        </w:rPr>
        <w:t>ascimento do Estado racionalizou a ação humana e passou</w:t>
      </w:r>
      <w:r w:rsidR="007C00D0" w:rsidRPr="00800089">
        <w:rPr>
          <w:rFonts w:ascii="Times New Roman" w:hAnsi="Times New Roman" w:cs="Times New Roman"/>
          <w:sz w:val="24"/>
          <w:szCs w:val="24"/>
        </w:rPr>
        <w:t xml:space="preserve"> a exigir uma eficiência técnica ao ponto dos bens materiais adquirirem um poder cre</w:t>
      </w:r>
      <w:r w:rsidR="00E30CFB">
        <w:rPr>
          <w:rFonts w:ascii="Times New Roman" w:hAnsi="Times New Roman" w:cs="Times New Roman"/>
          <w:sz w:val="24"/>
          <w:szCs w:val="24"/>
        </w:rPr>
        <w:t xml:space="preserve">scente sobre a vida dos homens. </w:t>
      </w:r>
      <w:r w:rsidR="007C00D0" w:rsidRPr="00800089">
        <w:rPr>
          <w:rFonts w:ascii="Times New Roman" w:hAnsi="Times New Roman" w:cs="Times New Roman"/>
          <w:sz w:val="24"/>
          <w:szCs w:val="24"/>
        </w:rPr>
        <w:t>Como conclusão deste processo, Weber chamou de “destino dos tempos modernos” esse desencantamento do mundo moderno</w:t>
      </w:r>
      <w:r w:rsidR="00E30CFB">
        <w:rPr>
          <w:rFonts w:ascii="Times New Roman" w:hAnsi="Times New Roman" w:cs="Times New Roman"/>
          <w:sz w:val="24"/>
          <w:szCs w:val="24"/>
        </w:rPr>
        <w:t>,</w:t>
      </w:r>
      <w:r w:rsidR="007C00D0" w:rsidRPr="00800089">
        <w:rPr>
          <w:rFonts w:ascii="Times New Roman" w:hAnsi="Times New Roman" w:cs="Times New Roman"/>
          <w:sz w:val="24"/>
          <w:szCs w:val="24"/>
        </w:rPr>
        <w:t xml:space="preserve"> onde os valores tradicionais foram subjulgados pela racionalização e burocratização da vida social.</w:t>
      </w:r>
    </w:p>
    <w:p w:rsidR="003E3DEC" w:rsidRPr="00800089" w:rsidRDefault="007C00D0" w:rsidP="00800089">
      <w:pPr>
        <w:pStyle w:val="SemEspaamento"/>
        <w:ind w:firstLine="567"/>
        <w:jc w:val="both"/>
        <w:rPr>
          <w:rFonts w:ascii="Times New Roman" w:hAnsi="Times New Roman" w:cs="Times New Roman"/>
          <w:sz w:val="24"/>
          <w:szCs w:val="24"/>
        </w:rPr>
      </w:pPr>
      <w:r w:rsidRPr="00800089">
        <w:rPr>
          <w:rFonts w:ascii="Times New Roman" w:hAnsi="Times New Roman" w:cs="Times New Roman"/>
          <w:sz w:val="24"/>
          <w:szCs w:val="24"/>
        </w:rPr>
        <w:t xml:space="preserve"> </w:t>
      </w:r>
      <w:r w:rsidR="003E3DEC" w:rsidRPr="00800089">
        <w:rPr>
          <w:rFonts w:ascii="Times New Roman" w:hAnsi="Times New Roman" w:cs="Times New Roman"/>
          <w:sz w:val="24"/>
          <w:szCs w:val="24"/>
        </w:rPr>
        <w:t>Em relação à substituição da consciência religiosa pela consciência prática, a argumentação segue que</w:t>
      </w:r>
      <w:r w:rsidR="004C5ED2">
        <w:rPr>
          <w:rFonts w:ascii="Times New Roman" w:hAnsi="Times New Roman" w:cs="Times New Roman"/>
          <w:sz w:val="24"/>
          <w:szCs w:val="24"/>
        </w:rPr>
        <w:t>,</w:t>
      </w:r>
      <w:r w:rsidR="003E3DEC" w:rsidRPr="00800089">
        <w:rPr>
          <w:rFonts w:ascii="Times New Roman" w:hAnsi="Times New Roman" w:cs="Times New Roman"/>
          <w:sz w:val="24"/>
          <w:szCs w:val="24"/>
        </w:rPr>
        <w:t xml:space="preserve"> conforme ocorria o êxodo rural a fim de formar força de trabalho para a expansão das fábricas do capitalismo industrial, as tradições foram perdendo sua influência sobre a imaginação coletiva. Por exemplo, as relações de servidão entre senhores e escravo</w:t>
      </w:r>
      <w:r w:rsidR="004C5ED2">
        <w:rPr>
          <w:rFonts w:ascii="Times New Roman" w:hAnsi="Times New Roman" w:cs="Times New Roman"/>
          <w:sz w:val="24"/>
          <w:szCs w:val="24"/>
        </w:rPr>
        <w:t>s começaram a ser questionadas à</w:t>
      </w:r>
      <w:r w:rsidR="003E3DEC" w:rsidRPr="00800089">
        <w:rPr>
          <w:rFonts w:ascii="Times New Roman" w:hAnsi="Times New Roman" w:cs="Times New Roman"/>
          <w:sz w:val="24"/>
          <w:szCs w:val="24"/>
        </w:rPr>
        <w:t xml:space="preserve"> medida que os indivíduos estavam entrando num novo conjunto de relações sociais baseadas na propriedade privada dos meios de produção e na troca de mercadorias e força de trabalho. Simultaneamente, o poder político se fixava através do Estado que se apresenta através da noção de sob</w:t>
      </w:r>
      <w:r w:rsidR="004C5ED2">
        <w:rPr>
          <w:rFonts w:ascii="Times New Roman" w:hAnsi="Times New Roman" w:cs="Times New Roman"/>
          <w:sz w:val="24"/>
          <w:szCs w:val="24"/>
        </w:rPr>
        <w:t>erania e de formalidades por meio</w:t>
      </w:r>
      <w:r w:rsidR="003E3DEC" w:rsidRPr="00800089">
        <w:rPr>
          <w:rFonts w:ascii="Times New Roman" w:hAnsi="Times New Roman" w:cs="Times New Roman"/>
          <w:sz w:val="24"/>
          <w:szCs w:val="24"/>
        </w:rPr>
        <w:t xml:space="preserve"> de leis que se baseiam em valores, regras e direitos universais ao invés de valore</w:t>
      </w:r>
      <w:r w:rsidR="00B67FB3">
        <w:rPr>
          <w:rFonts w:ascii="Times New Roman" w:hAnsi="Times New Roman" w:cs="Times New Roman"/>
          <w:sz w:val="24"/>
          <w:szCs w:val="24"/>
        </w:rPr>
        <w:t xml:space="preserve">s religiosos ou </w:t>
      </w:r>
      <w:r w:rsidR="00B67FB3">
        <w:rPr>
          <w:rFonts w:ascii="Times New Roman" w:hAnsi="Times New Roman" w:cs="Times New Roman"/>
          <w:sz w:val="24"/>
          <w:szCs w:val="24"/>
        </w:rPr>
        <w:lastRenderedPageBreak/>
        <w:t xml:space="preserve">místicos. </w:t>
      </w:r>
      <w:r w:rsidR="003E3DEC" w:rsidRPr="00800089">
        <w:rPr>
          <w:rFonts w:ascii="Times New Roman" w:hAnsi="Times New Roman" w:cs="Times New Roman"/>
          <w:sz w:val="24"/>
          <w:szCs w:val="24"/>
        </w:rPr>
        <w:t>Desta maneira, a secularização da vida social criou condições para o surgimento e difusão das ideologias, entendidas nesse contexto como sistemas seculares de crenças que tem uma fun</w:t>
      </w:r>
      <w:r w:rsidR="00A70C29" w:rsidRPr="00800089">
        <w:rPr>
          <w:rFonts w:ascii="Times New Roman" w:hAnsi="Times New Roman" w:cs="Times New Roman"/>
          <w:sz w:val="24"/>
          <w:szCs w:val="24"/>
        </w:rPr>
        <w:t>ção mobilizadora e legitimadora. A</w:t>
      </w:r>
      <w:r w:rsidR="004C5ED2">
        <w:rPr>
          <w:rFonts w:ascii="Times New Roman" w:hAnsi="Times New Roman" w:cs="Times New Roman"/>
          <w:sz w:val="24"/>
          <w:szCs w:val="24"/>
        </w:rPr>
        <w:t>lém disso, a</w:t>
      </w:r>
      <w:r w:rsidR="00A70C29" w:rsidRPr="00800089">
        <w:rPr>
          <w:rFonts w:ascii="Times New Roman" w:hAnsi="Times New Roman" w:cs="Times New Roman"/>
          <w:sz w:val="24"/>
          <w:szCs w:val="24"/>
        </w:rPr>
        <w:t xml:space="preserve"> difusão de doutrinas políticas foi realçada pela expansão da indústria do jornal e crescimento da alfabetização, pois os indivíduos começaram a ler sobre o mundo social e político e participar at</w:t>
      </w:r>
      <w:r w:rsidR="004C5ED2">
        <w:rPr>
          <w:rFonts w:ascii="Times New Roman" w:hAnsi="Times New Roman" w:cs="Times New Roman"/>
          <w:sz w:val="24"/>
          <w:szCs w:val="24"/>
        </w:rPr>
        <w:t xml:space="preserve">ivamente de discussões </w:t>
      </w:r>
      <w:r w:rsidR="00A70C29" w:rsidRPr="00800089">
        <w:rPr>
          <w:rFonts w:ascii="Times New Roman" w:hAnsi="Times New Roman" w:cs="Times New Roman"/>
          <w:sz w:val="24"/>
          <w:szCs w:val="24"/>
        </w:rPr>
        <w:t>e debates sobre os problemas e questionamentos através de raciocínios e argumentos. E foi nessa esfera pública que o discurso das ideologias apareceu, constituindo sistemas organizados de crenças que ofereciam interpretações coerentes dos fenômenos sociais e políticos e que serviam para mobilizar movimentos sociais e justificar exercícios de poder.</w:t>
      </w:r>
    </w:p>
    <w:p w:rsidR="00A70C29" w:rsidRPr="00800089" w:rsidRDefault="00A70C29" w:rsidP="00800089">
      <w:pPr>
        <w:pStyle w:val="SemEspaamento"/>
        <w:ind w:firstLine="567"/>
        <w:jc w:val="both"/>
        <w:rPr>
          <w:rFonts w:ascii="Times New Roman" w:hAnsi="Times New Roman" w:cs="Times New Roman"/>
          <w:sz w:val="24"/>
          <w:szCs w:val="24"/>
        </w:rPr>
      </w:pPr>
      <w:r w:rsidRPr="00800089">
        <w:rPr>
          <w:rFonts w:ascii="Times New Roman" w:hAnsi="Times New Roman" w:cs="Times New Roman"/>
          <w:sz w:val="24"/>
          <w:szCs w:val="24"/>
        </w:rPr>
        <w:t xml:space="preserve">Já no terceiro ponto levantado, diversos pensadores liberais e conservadores conceberam a tese do “fim da ideologia”. Essa tese se baseava na argumentação que houve um declínio das doutrinas políticas radicais ou revolucionárias, pois os problemas sociais os quais as sociedades estavam enfrentando no começo do século XX não podiam ser resolvidos com mudanças sociais radicais adotadas pelo marxismo e comunismo, por exemplo, </w:t>
      </w:r>
      <w:r w:rsidR="004C5ED2">
        <w:rPr>
          <w:rFonts w:ascii="Times New Roman" w:hAnsi="Times New Roman" w:cs="Times New Roman"/>
          <w:sz w:val="24"/>
          <w:szCs w:val="24"/>
        </w:rPr>
        <w:t>tendo em vista que</w:t>
      </w:r>
      <w:r w:rsidRPr="00800089">
        <w:rPr>
          <w:rFonts w:ascii="Times New Roman" w:hAnsi="Times New Roman" w:cs="Times New Roman"/>
          <w:sz w:val="24"/>
          <w:szCs w:val="24"/>
        </w:rPr>
        <w:t xml:space="preserve"> essas mudanças deram origem a problemas semelhantes</w:t>
      </w:r>
      <w:r w:rsidR="004C5ED2">
        <w:rPr>
          <w:rFonts w:ascii="Times New Roman" w:hAnsi="Times New Roman" w:cs="Times New Roman"/>
          <w:sz w:val="24"/>
          <w:szCs w:val="24"/>
        </w:rPr>
        <w:t xml:space="preserve"> aos das sociedades capitalistas</w:t>
      </w:r>
      <w:r w:rsidRPr="00800089">
        <w:rPr>
          <w:rFonts w:ascii="Times New Roman" w:hAnsi="Times New Roman" w:cs="Times New Roman"/>
          <w:sz w:val="24"/>
          <w:szCs w:val="24"/>
        </w:rPr>
        <w:t xml:space="preserve"> e </w:t>
      </w:r>
      <w:r w:rsidR="004C5ED2">
        <w:rPr>
          <w:rFonts w:ascii="Times New Roman" w:hAnsi="Times New Roman" w:cs="Times New Roman"/>
          <w:sz w:val="24"/>
          <w:szCs w:val="24"/>
        </w:rPr>
        <w:t xml:space="preserve">a </w:t>
      </w:r>
      <w:r w:rsidRPr="00800089">
        <w:rPr>
          <w:rFonts w:ascii="Times New Roman" w:hAnsi="Times New Roman" w:cs="Times New Roman"/>
          <w:sz w:val="24"/>
          <w:szCs w:val="24"/>
        </w:rPr>
        <w:t>novas formas de violência e repressão. Assim, concluíram que paixões revolucionárias estavam se dando lugar para uma perspectiva pragmática, gradual e onde a mudança social ocorreria por uma e</w:t>
      </w:r>
      <w:r w:rsidR="004C5ED2">
        <w:rPr>
          <w:rFonts w:ascii="Times New Roman" w:hAnsi="Times New Roman" w:cs="Times New Roman"/>
          <w:sz w:val="24"/>
          <w:szCs w:val="24"/>
        </w:rPr>
        <w:t xml:space="preserve">conomia mista e de um Estado </w:t>
      </w:r>
      <w:r w:rsidRPr="00800089">
        <w:rPr>
          <w:rFonts w:ascii="Times New Roman" w:hAnsi="Times New Roman" w:cs="Times New Roman"/>
          <w:sz w:val="24"/>
          <w:szCs w:val="24"/>
        </w:rPr>
        <w:t xml:space="preserve">de bem-estar redistributivo. Esses teóricos </w:t>
      </w:r>
      <w:r w:rsidR="000673EA" w:rsidRPr="00800089">
        <w:rPr>
          <w:rFonts w:ascii="Times New Roman" w:hAnsi="Times New Roman" w:cs="Times New Roman"/>
          <w:sz w:val="24"/>
          <w:szCs w:val="24"/>
        </w:rPr>
        <w:t>destacavam a impossibilidade dessas paixões revolucionárias resurgirem em sociedades industriais desenvolvidas, mas que estas e suas ideologias continuarão florescendo em sociedades menos desenvolvidas.</w:t>
      </w:r>
    </w:p>
    <w:p w:rsidR="000673EA" w:rsidRPr="00800089" w:rsidRDefault="00B67FB3" w:rsidP="00800089">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O autor esclarece</w:t>
      </w:r>
      <w:r w:rsidR="000673EA" w:rsidRPr="00800089">
        <w:rPr>
          <w:rFonts w:ascii="Times New Roman" w:hAnsi="Times New Roman" w:cs="Times New Roman"/>
          <w:sz w:val="24"/>
          <w:szCs w:val="24"/>
        </w:rPr>
        <w:t xml:space="preserve"> os diferentes sentidos da palavra</w:t>
      </w:r>
      <w:r>
        <w:rPr>
          <w:rFonts w:ascii="Times New Roman" w:hAnsi="Times New Roman" w:cs="Times New Roman"/>
          <w:sz w:val="24"/>
          <w:szCs w:val="24"/>
        </w:rPr>
        <w:t xml:space="preserve"> “ideologia”, o</w:t>
      </w:r>
      <w:r w:rsidR="000673EA" w:rsidRPr="00800089">
        <w:rPr>
          <w:rFonts w:ascii="Times New Roman" w:hAnsi="Times New Roman" w:cs="Times New Roman"/>
          <w:sz w:val="24"/>
          <w:szCs w:val="24"/>
        </w:rPr>
        <w:t xml:space="preserve"> qual os teóricos do fim da ideologia definem como doutrinas abrangentes, utópicas, totalizantes, que oferecem uma visão coerente do mundo sócio-histórico e que exigem alto grau de ligação emocional. Por isto, o marxismo representava muito essa visão de ideologia, pois predizia um futuro radicalmente diferente do presente que só aconteceria através da ação dedicada de indivíduos que acreditassem fervorosamente na causa. De acordo com esta visão, o fim da ideologia não seria o fim de debate e conflitos políticos, mas sim</w:t>
      </w:r>
      <w:r w:rsidR="004C5ED2">
        <w:rPr>
          <w:rFonts w:ascii="Times New Roman" w:hAnsi="Times New Roman" w:cs="Times New Roman"/>
          <w:sz w:val="24"/>
          <w:szCs w:val="24"/>
        </w:rPr>
        <w:t xml:space="preserve"> o fim d</w:t>
      </w:r>
      <w:r w:rsidR="000673EA" w:rsidRPr="00800089">
        <w:rPr>
          <w:rFonts w:ascii="Times New Roman" w:hAnsi="Times New Roman" w:cs="Times New Roman"/>
          <w:sz w:val="24"/>
          <w:szCs w:val="24"/>
        </w:rPr>
        <w:t>a animação destes por visões utópicas que cegariam os envolvidos no processo de ação revolucionária.</w:t>
      </w:r>
    </w:p>
    <w:p w:rsidR="000673EA" w:rsidRPr="004C5ED2" w:rsidRDefault="000673EA" w:rsidP="00800089">
      <w:pPr>
        <w:pStyle w:val="SemEspaamento"/>
        <w:ind w:firstLine="567"/>
        <w:jc w:val="both"/>
        <w:rPr>
          <w:rFonts w:ascii="Times New Roman" w:hAnsi="Times New Roman" w:cs="Times New Roman"/>
          <w:color w:val="FF0000"/>
          <w:sz w:val="24"/>
          <w:szCs w:val="24"/>
        </w:rPr>
      </w:pPr>
      <w:r w:rsidRPr="00800089">
        <w:rPr>
          <w:rFonts w:ascii="Times New Roman" w:hAnsi="Times New Roman" w:cs="Times New Roman"/>
          <w:sz w:val="24"/>
          <w:szCs w:val="24"/>
        </w:rPr>
        <w:t>Após desenvolver cada um dos pontos cita</w:t>
      </w:r>
      <w:r w:rsidR="004C5ED2">
        <w:rPr>
          <w:rFonts w:ascii="Times New Roman" w:hAnsi="Times New Roman" w:cs="Times New Roman"/>
          <w:sz w:val="24"/>
          <w:szCs w:val="24"/>
        </w:rPr>
        <w:t xml:space="preserve">dos inicialmente, </w:t>
      </w:r>
      <w:proofErr w:type="gramStart"/>
      <w:r w:rsidR="004C5ED2">
        <w:rPr>
          <w:rFonts w:ascii="Times New Roman" w:hAnsi="Times New Roman" w:cs="Times New Roman"/>
          <w:sz w:val="24"/>
          <w:szCs w:val="24"/>
        </w:rPr>
        <w:t>o autor manifesta</w:t>
      </w:r>
      <w:proofErr w:type="gramEnd"/>
      <w:r w:rsidRPr="00800089">
        <w:rPr>
          <w:rFonts w:ascii="Times New Roman" w:hAnsi="Times New Roman" w:cs="Times New Roman"/>
          <w:sz w:val="24"/>
          <w:szCs w:val="24"/>
        </w:rPr>
        <w:t xml:space="preserve"> suas críticas, contribuindo para uma reflexão mais ampla do tema. Em primeiro, </w:t>
      </w:r>
      <w:r w:rsidRPr="008C0DEC">
        <w:rPr>
          <w:rFonts w:ascii="Times New Roman" w:hAnsi="Times New Roman" w:cs="Times New Roman"/>
          <w:sz w:val="24"/>
          <w:szCs w:val="24"/>
        </w:rPr>
        <w:t>a grande narrativa</w:t>
      </w:r>
      <w:r w:rsidRPr="00800089">
        <w:rPr>
          <w:rFonts w:ascii="Times New Roman" w:hAnsi="Times New Roman" w:cs="Times New Roman"/>
          <w:sz w:val="24"/>
          <w:szCs w:val="24"/>
        </w:rPr>
        <w:t xml:space="preserve"> minimiza a midiação da cultura, ou seja, o papel fundamental que as instituições e processos de comunicação de massa tiveram nas sociedades modernas e na difusão da ideologia.</w:t>
      </w:r>
      <w:r w:rsidR="00B67FB3">
        <w:rPr>
          <w:rFonts w:ascii="Times New Roman" w:hAnsi="Times New Roman" w:cs="Times New Roman"/>
          <w:sz w:val="24"/>
          <w:szCs w:val="24"/>
        </w:rPr>
        <w:t xml:space="preserve"> Há o</w:t>
      </w:r>
      <w:r w:rsidR="008C0DEC">
        <w:rPr>
          <w:rFonts w:ascii="Times New Roman" w:hAnsi="Times New Roman" w:cs="Times New Roman"/>
          <w:sz w:val="24"/>
          <w:szCs w:val="24"/>
        </w:rPr>
        <w:t xml:space="preserve"> exemplo</w:t>
      </w:r>
      <w:r w:rsidR="00B67FB3">
        <w:rPr>
          <w:rFonts w:ascii="Times New Roman" w:hAnsi="Times New Roman" w:cs="Times New Roman"/>
          <w:sz w:val="24"/>
          <w:szCs w:val="24"/>
        </w:rPr>
        <w:t xml:space="preserve"> de</w:t>
      </w:r>
      <w:r w:rsidR="008C0DEC">
        <w:rPr>
          <w:rFonts w:ascii="Times New Roman" w:hAnsi="Times New Roman" w:cs="Times New Roman"/>
          <w:sz w:val="24"/>
          <w:szCs w:val="24"/>
        </w:rPr>
        <w:t xml:space="preserve"> Alvin </w:t>
      </w:r>
      <w:proofErr w:type="spellStart"/>
      <w:r w:rsidRPr="008C0DEC">
        <w:rPr>
          <w:rFonts w:ascii="Times New Roman" w:hAnsi="Times New Roman" w:cs="Times New Roman"/>
          <w:sz w:val="24"/>
          <w:szCs w:val="24"/>
        </w:rPr>
        <w:t>Gouldner</w:t>
      </w:r>
      <w:proofErr w:type="spellEnd"/>
      <w:r w:rsidR="008C0DEC" w:rsidRPr="008C0DEC">
        <w:rPr>
          <w:rFonts w:ascii="Times New Roman" w:hAnsi="Times New Roman" w:cs="Times New Roman"/>
          <w:sz w:val="24"/>
          <w:szCs w:val="24"/>
        </w:rPr>
        <w:t>, outro autor citado no texto,</w:t>
      </w:r>
      <w:r w:rsidR="00B67FB3">
        <w:rPr>
          <w:rFonts w:ascii="Times New Roman" w:hAnsi="Times New Roman" w:cs="Times New Roman"/>
          <w:sz w:val="24"/>
          <w:szCs w:val="24"/>
        </w:rPr>
        <w:t xml:space="preserve"> para o qual</w:t>
      </w:r>
      <w:r w:rsidR="008C0DEC" w:rsidRPr="008C0DEC">
        <w:rPr>
          <w:rFonts w:ascii="Times New Roman" w:hAnsi="Times New Roman" w:cs="Times New Roman"/>
          <w:sz w:val="24"/>
          <w:szCs w:val="24"/>
        </w:rPr>
        <w:t xml:space="preserve"> as </w:t>
      </w:r>
      <w:r w:rsidRPr="008C0DEC">
        <w:rPr>
          <w:rFonts w:ascii="Times New Roman" w:hAnsi="Times New Roman" w:cs="Times New Roman"/>
          <w:sz w:val="24"/>
          <w:szCs w:val="24"/>
        </w:rPr>
        <w:t>ideologias</w:t>
      </w:r>
      <w:r w:rsidR="008C0DEC" w:rsidRPr="008C0DEC">
        <w:rPr>
          <w:rFonts w:ascii="Times New Roman" w:hAnsi="Times New Roman" w:cs="Times New Roman"/>
          <w:sz w:val="24"/>
          <w:szCs w:val="24"/>
        </w:rPr>
        <w:t xml:space="preserve"> eram associadas</w:t>
      </w:r>
      <w:r w:rsidRPr="008C0DEC">
        <w:rPr>
          <w:rFonts w:ascii="Times New Roman" w:hAnsi="Times New Roman" w:cs="Times New Roman"/>
          <w:sz w:val="24"/>
          <w:szCs w:val="24"/>
        </w:rPr>
        <w:t xml:space="preserve"> como sistemas simbólicos isolados que se concretizam na escrita e que servem para informar projetos públicos de reconstrução social. Assim, o crescimento de meio eletrônicos de comunicação levaram a um declínio do papel da ideologia nas sociedades modernas, sendo que esta só ficaria confinada às universidades. Porém, esta visão é errônea, pois ela separa a análise das ideologias das formas de comunicação de massa, que são as mais importantes nos dias atuais.</w:t>
      </w:r>
      <w:r w:rsidRPr="004C5ED2">
        <w:rPr>
          <w:rFonts w:ascii="Times New Roman" w:hAnsi="Times New Roman" w:cs="Times New Roman"/>
          <w:color w:val="FF0000"/>
          <w:sz w:val="24"/>
          <w:szCs w:val="24"/>
        </w:rPr>
        <w:t xml:space="preserve"> </w:t>
      </w:r>
    </w:p>
    <w:p w:rsidR="00800089" w:rsidRDefault="00800089" w:rsidP="00800089">
      <w:pPr>
        <w:pStyle w:val="SemEspaamento"/>
        <w:ind w:firstLine="567"/>
        <w:jc w:val="both"/>
        <w:rPr>
          <w:rFonts w:ascii="Times New Roman" w:hAnsi="Times New Roman" w:cs="Times New Roman"/>
          <w:sz w:val="24"/>
          <w:szCs w:val="24"/>
        </w:rPr>
      </w:pPr>
      <w:r w:rsidRPr="00800089">
        <w:rPr>
          <w:rFonts w:ascii="Times New Roman" w:hAnsi="Times New Roman" w:cs="Times New Roman"/>
          <w:sz w:val="24"/>
          <w:szCs w:val="24"/>
        </w:rPr>
        <w:t>A segunda limitação dessa visão é que as diversas conceituações de ideologia minimizam o elo entre ideologia e dominação, pois essa generalização conceitual nos obriga a ver ideologia como um fenômeno estritamente moderno e trás, além disso, uma visão enganadora ao dirigir nossa atenção para doutrinas políticas isoladas, sistemas políticos ou sistemas simbólicos e, consequentemente, distanciar nossa visão de como as formas simbólicas são usadas em diferentes contextos da vida cotidiana para estabelecer e sustentar relações de dominação.</w:t>
      </w:r>
    </w:p>
    <w:p w:rsidR="00B67FB3" w:rsidRPr="00800089" w:rsidRDefault="00B67FB3" w:rsidP="00B67FB3">
      <w:pPr>
        <w:pStyle w:val="SemEspaamento"/>
        <w:jc w:val="both"/>
        <w:rPr>
          <w:rFonts w:ascii="Times New Roman" w:hAnsi="Times New Roman" w:cs="Times New Roman"/>
          <w:sz w:val="24"/>
          <w:szCs w:val="24"/>
        </w:rPr>
      </w:pPr>
    </w:p>
    <w:sectPr w:rsidR="00B67FB3" w:rsidRPr="00800089" w:rsidSect="00B67FB3">
      <w:pgSz w:w="11907" w:h="16839" w:code="9"/>
      <w:pgMar w:top="1418" w:right="1701" w:bottom="1134" w:left="1701"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5DA"/>
    <w:multiLevelType w:val="hybridMultilevel"/>
    <w:tmpl w:val="1CA89D98"/>
    <w:lvl w:ilvl="0" w:tplc="FA2C26A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3B92127D"/>
    <w:multiLevelType w:val="hybridMultilevel"/>
    <w:tmpl w:val="48E26B02"/>
    <w:lvl w:ilvl="0" w:tplc="FB28BD44">
      <w:start w:val="1"/>
      <w:numFmt w:val="decimal"/>
      <w:lvlText w:val="%1-"/>
      <w:lvlJc w:val="left"/>
      <w:pPr>
        <w:ind w:left="894" w:hanging="360"/>
      </w:pPr>
      <w:rPr>
        <w:rFonts w:hint="default"/>
      </w:rPr>
    </w:lvl>
    <w:lvl w:ilvl="1" w:tplc="04160019" w:tentative="1">
      <w:start w:val="1"/>
      <w:numFmt w:val="lowerLetter"/>
      <w:lvlText w:val="%2."/>
      <w:lvlJc w:val="left"/>
      <w:pPr>
        <w:ind w:left="1614" w:hanging="360"/>
      </w:pPr>
    </w:lvl>
    <w:lvl w:ilvl="2" w:tplc="0416001B" w:tentative="1">
      <w:start w:val="1"/>
      <w:numFmt w:val="lowerRoman"/>
      <w:lvlText w:val="%3."/>
      <w:lvlJc w:val="right"/>
      <w:pPr>
        <w:ind w:left="2334" w:hanging="180"/>
      </w:pPr>
    </w:lvl>
    <w:lvl w:ilvl="3" w:tplc="0416000F" w:tentative="1">
      <w:start w:val="1"/>
      <w:numFmt w:val="decimal"/>
      <w:lvlText w:val="%4."/>
      <w:lvlJc w:val="left"/>
      <w:pPr>
        <w:ind w:left="3054" w:hanging="360"/>
      </w:pPr>
    </w:lvl>
    <w:lvl w:ilvl="4" w:tplc="04160019" w:tentative="1">
      <w:start w:val="1"/>
      <w:numFmt w:val="lowerLetter"/>
      <w:lvlText w:val="%5."/>
      <w:lvlJc w:val="left"/>
      <w:pPr>
        <w:ind w:left="3774" w:hanging="360"/>
      </w:pPr>
    </w:lvl>
    <w:lvl w:ilvl="5" w:tplc="0416001B" w:tentative="1">
      <w:start w:val="1"/>
      <w:numFmt w:val="lowerRoman"/>
      <w:lvlText w:val="%6."/>
      <w:lvlJc w:val="right"/>
      <w:pPr>
        <w:ind w:left="4494" w:hanging="180"/>
      </w:pPr>
    </w:lvl>
    <w:lvl w:ilvl="6" w:tplc="0416000F" w:tentative="1">
      <w:start w:val="1"/>
      <w:numFmt w:val="decimal"/>
      <w:lvlText w:val="%7."/>
      <w:lvlJc w:val="left"/>
      <w:pPr>
        <w:ind w:left="5214" w:hanging="360"/>
      </w:pPr>
    </w:lvl>
    <w:lvl w:ilvl="7" w:tplc="04160019" w:tentative="1">
      <w:start w:val="1"/>
      <w:numFmt w:val="lowerLetter"/>
      <w:lvlText w:val="%8."/>
      <w:lvlJc w:val="left"/>
      <w:pPr>
        <w:ind w:left="5934" w:hanging="360"/>
      </w:pPr>
    </w:lvl>
    <w:lvl w:ilvl="8" w:tplc="0416001B" w:tentative="1">
      <w:start w:val="1"/>
      <w:numFmt w:val="lowerRoman"/>
      <w:lvlText w:val="%9."/>
      <w:lvlJc w:val="right"/>
      <w:pPr>
        <w:ind w:left="6654" w:hanging="180"/>
      </w:pPr>
    </w:lvl>
  </w:abstractNum>
  <w:abstractNum w:abstractNumId="2">
    <w:nsid w:val="409308F8"/>
    <w:multiLevelType w:val="hybridMultilevel"/>
    <w:tmpl w:val="A1AAA2D2"/>
    <w:lvl w:ilvl="0" w:tplc="B6B283FA">
      <w:start w:val="1"/>
      <w:numFmt w:val="decimal"/>
      <w:lvlText w:val="%1-"/>
      <w:lvlJc w:val="left"/>
      <w:pPr>
        <w:ind w:left="1452" w:hanging="88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6A226D6F"/>
    <w:multiLevelType w:val="hybridMultilevel"/>
    <w:tmpl w:val="20E45426"/>
    <w:lvl w:ilvl="0" w:tplc="8AEA93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45"/>
    <w:rsid w:val="00022081"/>
    <w:rsid w:val="000673EA"/>
    <w:rsid w:val="000D1DF7"/>
    <w:rsid w:val="000D26DA"/>
    <w:rsid w:val="001A5245"/>
    <w:rsid w:val="002902BC"/>
    <w:rsid w:val="003E3DEC"/>
    <w:rsid w:val="004C5ED2"/>
    <w:rsid w:val="006C22B2"/>
    <w:rsid w:val="007C00D0"/>
    <w:rsid w:val="00800089"/>
    <w:rsid w:val="00812D87"/>
    <w:rsid w:val="008200CD"/>
    <w:rsid w:val="008C0DEC"/>
    <w:rsid w:val="009E6AB5"/>
    <w:rsid w:val="00A70C29"/>
    <w:rsid w:val="00B67FB3"/>
    <w:rsid w:val="00E30CFB"/>
    <w:rsid w:val="00ED13AA"/>
    <w:rsid w:val="00F62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6AB5"/>
    <w:pPr>
      <w:ind w:left="720"/>
      <w:contextualSpacing/>
    </w:pPr>
  </w:style>
  <w:style w:type="paragraph" w:styleId="SemEspaamento">
    <w:name w:val="No Spacing"/>
    <w:uiPriority w:val="1"/>
    <w:qFormat/>
    <w:rsid w:val="008000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6AB5"/>
    <w:pPr>
      <w:ind w:left="720"/>
      <w:contextualSpacing/>
    </w:pPr>
  </w:style>
  <w:style w:type="paragraph" w:styleId="SemEspaamento">
    <w:name w:val="No Spacing"/>
    <w:uiPriority w:val="1"/>
    <w:qFormat/>
    <w:rsid w:val="00800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94543-AA92-4984-976C-60CEEDC8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Paulo Eduardo Moruzzi Marques</cp:lastModifiedBy>
  <cp:revision>2</cp:revision>
  <cp:lastPrinted>2016-09-20T14:54:00Z</cp:lastPrinted>
  <dcterms:created xsi:type="dcterms:W3CDTF">2016-09-20T19:07:00Z</dcterms:created>
  <dcterms:modified xsi:type="dcterms:W3CDTF">2016-09-20T19:07:00Z</dcterms:modified>
</cp:coreProperties>
</file>