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F" w:rsidRDefault="004B113F" w:rsidP="004B11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Econometria III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 xml:space="preserve">Econometria Básica”, </w:t>
      </w:r>
      <w:proofErr w:type="spellStart"/>
      <w:r>
        <w:t>Damodar</w:t>
      </w:r>
      <w:proofErr w:type="spellEnd"/>
      <w:r>
        <w:t xml:space="preserve"> N. </w:t>
      </w:r>
      <w:proofErr w:type="spellStart"/>
      <w:r>
        <w:t>Gujarati</w:t>
      </w:r>
      <w:proofErr w:type="spellEnd"/>
      <w:r w:rsidR="00DC0F5E">
        <w:t xml:space="preserve"> (1 ao 6)</w:t>
      </w:r>
      <w:r w:rsidR="00251667">
        <w:br/>
        <w:t>“Econometria”, Stock e Watson (7 ao 9)</w:t>
      </w:r>
      <w:r>
        <w:br/>
        <w:t xml:space="preserve">“Introdução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t xml:space="preserve"> </w:t>
      </w:r>
      <w:r w:rsidR="004435E6">
        <w:t>(11 ao 14)</w:t>
      </w:r>
      <w:r>
        <w:br/>
      </w:r>
    </w:p>
    <w:p w:rsidR="004B113F" w:rsidRDefault="004B113F" w:rsidP="004B113F">
      <w:pPr>
        <w:rPr>
          <w:b/>
        </w:rPr>
      </w:pPr>
      <w:r>
        <w:rPr>
          <w:b/>
        </w:rPr>
        <w:t>TÓPICOS AVANÇADOS EM SÉRIES TEMPORAIS</w:t>
      </w:r>
    </w:p>
    <w:p w:rsidR="005F07D3" w:rsidRDefault="005F07D3" w:rsidP="005F07D3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4B113F" w:rsidRDefault="004B113F" w:rsidP="004B113F">
      <w:bookmarkStart w:id="0" w:name="_GoBack"/>
      <w:bookmarkEnd w:id="0"/>
      <w:r>
        <w:rPr>
          <w:b/>
        </w:rPr>
        <w:br/>
        <w:t>1.</w:t>
      </w:r>
      <w:r w:rsidR="00DC0F5E">
        <w:rPr>
          <w:b/>
        </w:rPr>
        <w:t xml:space="preserve"> </w:t>
      </w:r>
      <w:r w:rsidR="00DC0F5E">
        <w:t>Quais são as principais diferenças entre as abordagens de equações simultâneas e de Box-</w:t>
      </w:r>
      <w:proofErr w:type="spellStart"/>
      <w:r w:rsidR="00DC0F5E">
        <w:t>Jenkins</w:t>
      </w:r>
      <w:proofErr w:type="spellEnd"/>
      <w:r w:rsidR="00DC0F5E">
        <w:t xml:space="preserve"> para a previsão econômica? </w:t>
      </w:r>
    </w:p>
    <w:p w:rsidR="00DC0F5E" w:rsidRDefault="00DC0F5E" w:rsidP="004B113F">
      <w:r w:rsidRPr="00DC0F5E">
        <w:rPr>
          <w:b/>
        </w:rPr>
        <w:t>2.</w:t>
      </w:r>
      <w:r>
        <w:t xml:space="preserve"> O que acontece se as técnicas de Box-</w:t>
      </w:r>
      <w:proofErr w:type="spellStart"/>
      <w:r>
        <w:t>Jenkins</w:t>
      </w:r>
      <w:proofErr w:type="spellEnd"/>
      <w:r>
        <w:t xml:space="preserve"> forem aplicadas a séries temporais não estacionárias?</w:t>
      </w:r>
    </w:p>
    <w:p w:rsidR="00DC0F5E" w:rsidRDefault="00DC0F5E" w:rsidP="004B113F">
      <w:r w:rsidRPr="00DC0F5E">
        <w:rPr>
          <w:b/>
        </w:rPr>
        <w:t>3.</w:t>
      </w:r>
      <w:r>
        <w:t xml:space="preserve"> </w:t>
      </w:r>
      <w:proofErr w:type="gramStart"/>
      <w:r>
        <w:t xml:space="preserve">“ </w:t>
      </w:r>
      <w:proofErr w:type="gramEnd"/>
      <w:r>
        <w:t>Se o objetivo primário é a previsão, a VAR dará conta do recado”. Faça uma avaliação critica dessa declaração.</w:t>
      </w:r>
    </w:p>
    <w:p w:rsidR="00DC0F5E" w:rsidRDefault="00DC0F5E" w:rsidP="004B113F">
      <w:r w:rsidRPr="00DC0F5E">
        <w:rPr>
          <w:b/>
        </w:rPr>
        <w:t>4.</w:t>
      </w:r>
      <w:r>
        <w:t xml:space="preserve"> Visto que o número de defasagens a introduzir em um modelo VAR pode ser uma questão subjetiva, como decidir quantas defasagens introduzir em uma aplicação concreta?</w:t>
      </w:r>
    </w:p>
    <w:p w:rsidR="00DC0F5E" w:rsidRDefault="00DC0F5E" w:rsidP="004B113F">
      <w:r w:rsidRPr="00DC0F5E">
        <w:rPr>
          <w:b/>
        </w:rPr>
        <w:t>5.</w:t>
      </w:r>
      <w:r>
        <w:t xml:space="preserve"> Comente a declaração: </w:t>
      </w:r>
      <w:proofErr w:type="gramStart"/>
      <w:r>
        <w:t xml:space="preserve">“ </w:t>
      </w:r>
      <w:proofErr w:type="gramEnd"/>
      <w:r>
        <w:t>Box-</w:t>
      </w:r>
      <w:proofErr w:type="spellStart"/>
      <w:r>
        <w:t>Jenkins</w:t>
      </w:r>
      <w:proofErr w:type="spellEnd"/>
      <w:r>
        <w:t xml:space="preserve"> e VAR são exemplos primordiais de medição sem </w:t>
      </w:r>
      <w:proofErr w:type="gramStart"/>
      <w:r>
        <w:t>teoria</w:t>
      </w:r>
      <w:proofErr w:type="gramEnd"/>
      <w:r>
        <w:t>”.</w:t>
      </w:r>
    </w:p>
    <w:p w:rsidR="00DC0F5E" w:rsidRDefault="00DC0F5E" w:rsidP="004B113F">
      <w:r w:rsidRPr="00DC0F5E">
        <w:rPr>
          <w:b/>
        </w:rPr>
        <w:t>6.</w:t>
      </w:r>
      <w:r>
        <w:t xml:space="preserve"> Qual é a conexão, se houver, entre os testes de causalidade de Granger e a modelagem VAR?</w:t>
      </w:r>
    </w:p>
    <w:p w:rsidR="00251667" w:rsidRDefault="00251667" w:rsidP="004B113F">
      <w:r w:rsidRPr="000A110D">
        <w:rPr>
          <w:b/>
        </w:rPr>
        <w:t>7.</w:t>
      </w:r>
      <w:r>
        <w:t xml:space="preserve"> Um macroeconomista quer construir previsões para as seguintes variáveis macroeconômicas: PIB, consumo, investimento, compras do governo, exportações, importações, taxas de </w:t>
      </w:r>
      <w:proofErr w:type="spellStart"/>
      <w:r>
        <w:t>uros</w:t>
      </w:r>
      <w:proofErr w:type="spellEnd"/>
      <w:r>
        <w:t xml:space="preserve"> de curto prazo, taxas de juros de longo prazo e taxa de inflação dos preços. Ele tem séries temporais trimestrais para cada uma dessas variáveis de 1970 a 2001. Ele deveria estimar um ARV para essas variáveis e utiliza-lo na previsão? Justifique. Você pode sugerir um enfoque alternativo?</w:t>
      </w:r>
    </w:p>
    <w:p w:rsidR="00251667" w:rsidRPr="00251667" w:rsidRDefault="00251667" w:rsidP="004B113F">
      <w:r w:rsidRPr="000A110D">
        <w:rPr>
          <w:b/>
        </w:rPr>
        <w:t>8.</w:t>
      </w:r>
      <w:r>
        <w:t xml:space="preserve"> Suponha que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siga um modelo </w:t>
      </w:r>
      <w:proofErr w:type="gramStart"/>
      <w:r>
        <w:t>AR(</w:t>
      </w:r>
      <w:proofErr w:type="gramEnd"/>
      <w:r>
        <w:t xml:space="preserve">1) estacionário com </w:t>
      </w:r>
      <w:r>
        <w:rPr>
          <w:rFonts w:cstheme="minorHAnsi"/>
        </w:rPr>
        <w:t>β</w:t>
      </w:r>
      <w:r>
        <w:rPr>
          <w:vertAlign w:val="subscript"/>
        </w:rPr>
        <w:t>0</w:t>
      </w:r>
      <w:r>
        <w:t xml:space="preserve">= 0 e </w:t>
      </w:r>
      <w:r>
        <w:rPr>
          <w:rFonts w:cstheme="minorHAnsi"/>
        </w:rPr>
        <w:t>β</w:t>
      </w:r>
      <w:r>
        <w:rPr>
          <w:vertAlign w:val="subscript"/>
        </w:rPr>
        <w:t>1</w:t>
      </w:r>
      <w:r>
        <w:t xml:space="preserve">= 0,7. Se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>=5, qual é a sua previsão de Y</w:t>
      </w:r>
      <w:r>
        <w:rPr>
          <w:vertAlign w:val="subscript"/>
        </w:rPr>
        <w:t>t+2</w:t>
      </w:r>
      <w:r>
        <w:t xml:space="preserve">? Qual é </w:t>
      </w:r>
      <w:proofErr w:type="spellStart"/>
      <w:r>
        <w:t>Y</w:t>
      </w:r>
      <w:r>
        <w:rPr>
          <w:vertAlign w:val="subscript"/>
        </w:rPr>
        <w:t>t+h</w:t>
      </w:r>
      <w:proofErr w:type="spellEnd"/>
      <w:r>
        <w:rPr>
          <w:vertAlign w:val="subscript"/>
        </w:rPr>
        <w:t xml:space="preserve"> |t</w:t>
      </w:r>
      <w:proofErr w:type="gramStart"/>
      <w:r>
        <w:rPr>
          <w:vertAlign w:val="subscript"/>
        </w:rPr>
        <w:t xml:space="preserve">  </w:t>
      </w:r>
      <w:proofErr w:type="gramEnd"/>
      <w:r>
        <w:t xml:space="preserve">para h=30? Essa previsão para h=30 parece razoável para você?  </w:t>
      </w:r>
    </w:p>
    <w:p w:rsidR="00251667" w:rsidRDefault="00251667" w:rsidP="004B113F">
      <w:r w:rsidRPr="000A110D">
        <w:rPr>
          <w:b/>
        </w:rPr>
        <w:t>9.</w:t>
      </w:r>
      <w:r>
        <w:t xml:space="preserve"> Uma versão da teoria da renda permanente do consumo implica que o logaritmo do PIB real e o logaritmo do consumo real sejam </w:t>
      </w:r>
      <w:proofErr w:type="spellStart"/>
      <w:proofErr w:type="gramStart"/>
      <w:r>
        <w:t>co-integrados</w:t>
      </w:r>
      <w:proofErr w:type="spellEnd"/>
      <w:proofErr w:type="gramEnd"/>
      <w:r>
        <w:t xml:space="preserve">, com um coeficiente de </w:t>
      </w:r>
      <w:proofErr w:type="spellStart"/>
      <w:r>
        <w:t>co-integração</w:t>
      </w:r>
      <w:proofErr w:type="spellEnd"/>
      <w:r>
        <w:t xml:space="preserve"> igual a 1. Explique como você investigaria essa implicação a) fazendo um gráfico dos dados e b)</w:t>
      </w:r>
      <w:r w:rsidR="000A110D">
        <w:t xml:space="preserve"> utilizando um teste estatístico. </w:t>
      </w:r>
    </w:p>
    <w:p w:rsidR="00B04974" w:rsidRDefault="00B04974" w:rsidP="00B04974">
      <w:pPr>
        <w:rPr>
          <w:rFonts w:eastAsiaTheme="minorEastAsia"/>
        </w:rPr>
      </w:pPr>
      <w:r w:rsidRPr="004D0E3A">
        <w:rPr>
          <w:b/>
        </w:rPr>
        <w:lastRenderedPageBreak/>
        <w:t>10.</w:t>
      </w:r>
      <w:r>
        <w:t xml:space="preserve"> Suponha que você modele [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>; t=</w:t>
      </w:r>
      <w:proofErr w:type="gramStart"/>
      <w:r>
        <w:t>1,</w:t>
      </w:r>
      <w:proofErr w:type="gramEnd"/>
      <w:r>
        <w:t xml:space="preserve">2,...,46] como uma tendência temporal linear, na qual os dados são anuais, começando em 1950 e terminando em 1995. Defina a variável </w:t>
      </w:r>
      <w:proofErr w:type="spellStart"/>
      <w:r>
        <w:t>ano</w:t>
      </w:r>
      <w:r>
        <w:rPr>
          <w:vertAlign w:val="subscript"/>
        </w:rPr>
        <w:t>t</w:t>
      </w:r>
      <w:proofErr w:type="spellEnd"/>
      <w:r>
        <w:t xml:space="preserve"> como indo de 50 quando t=1 a 95 quando t=46. Se você estimar a equação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  <w:vertAlign w:val="subscript"/>
        </w:rPr>
        <w:t xml:space="preserve">t </w:t>
      </w:r>
      <w:r>
        <w:rPr>
          <w:rFonts w:eastAsiaTheme="minorEastAsia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r>
        <w:rPr>
          <w:rFonts w:eastAsiaTheme="minorEastAsia"/>
        </w:rPr>
        <w:t>ano</w:t>
      </w:r>
      <w:r>
        <w:rPr>
          <w:rFonts w:eastAsiaTheme="minorEastAsia"/>
          <w:vertAlign w:val="subscript"/>
        </w:rPr>
        <w:t>t</w:t>
      </w:r>
      <w:r w:rsidR="00593DCF">
        <w:rPr>
          <w:rFonts w:eastAsiaTheme="minorEastAsia"/>
        </w:rPr>
        <w:t xml:space="preserve">, como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proofErr w:type="gramStart"/>
      <w:r w:rsidR="00593DCF">
        <w:rPr>
          <w:rFonts w:eastAsiaTheme="minorEastAsia"/>
        </w:rPr>
        <w:t xml:space="preserve">  </w:t>
      </w:r>
      <w:proofErr w:type="gramEnd"/>
      <w:r w:rsidR="00593DCF">
        <w:rPr>
          <w:rFonts w:eastAsiaTheme="minorEastAsia"/>
        </w:rPr>
        <w:t xml:space="preserve">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r w:rsidR="00593DCF">
        <w:rPr>
          <w:rFonts w:eastAsiaTheme="minorEastAsia"/>
        </w:rPr>
        <w:t xml:space="preserve"> se compararão com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593DCF">
        <w:rPr>
          <w:rFonts w:eastAsiaTheme="minorEastAsia"/>
        </w:rPr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593DCF">
        <w:rPr>
          <w:rFonts w:eastAsiaTheme="minorEastAsia"/>
        </w:rPr>
        <w:t xml:space="preserve"> em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  <w:vertAlign w:val="subscript"/>
        </w:rPr>
        <w:t>t</w:t>
      </w:r>
      <w:r w:rsidR="00593DCF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593DC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593DCF">
        <w:rPr>
          <w:rFonts w:eastAsiaTheme="minorEastAsia"/>
        </w:rPr>
        <w:t>t? Como se compararão as previsões das duas equações?</w:t>
      </w:r>
    </w:p>
    <w:p w:rsidR="00593DCF" w:rsidRDefault="00593DCF" w:rsidP="00B04974">
      <w:pPr>
        <w:rPr>
          <w:rFonts w:eastAsiaTheme="minorEastAsia"/>
        </w:rPr>
      </w:pPr>
      <w:r w:rsidRPr="004435E6">
        <w:rPr>
          <w:rFonts w:eastAsiaTheme="minorEastAsia"/>
          <w:b/>
        </w:rPr>
        <w:t>11.</w:t>
      </w:r>
      <w:r>
        <w:rPr>
          <w:rFonts w:eastAsiaTheme="minorEastAsia"/>
        </w:rPr>
        <w:t xml:space="preserve"> </w:t>
      </w:r>
      <w:proofErr w:type="spellStart"/>
      <w:r w:rsidR="004D0E3A">
        <w:rPr>
          <w:rFonts w:eastAsiaTheme="minorEastAsia"/>
        </w:rPr>
        <w:t>Supponha</w:t>
      </w:r>
      <w:proofErr w:type="spellEnd"/>
      <w:r w:rsidR="004D0E3A">
        <w:rPr>
          <w:rFonts w:eastAsiaTheme="minorEastAsia"/>
        </w:rPr>
        <w:t xml:space="preserve"> que {</w:t>
      </w:r>
      <w:proofErr w:type="spellStart"/>
      <w:r w:rsidR="004D0E3A">
        <w:rPr>
          <w:rFonts w:eastAsiaTheme="minorEastAsia"/>
        </w:rPr>
        <w:t>y</w:t>
      </w:r>
      <w:r w:rsidR="004D0E3A">
        <w:rPr>
          <w:rFonts w:eastAsiaTheme="minorEastAsia"/>
          <w:vertAlign w:val="subscript"/>
        </w:rPr>
        <w:t>t</w:t>
      </w:r>
      <w:proofErr w:type="spellEnd"/>
      <w:r w:rsidR="004D0E3A">
        <w:rPr>
          <w:rFonts w:eastAsiaTheme="minorEastAsia"/>
        </w:rPr>
        <w:t>} e {</w:t>
      </w:r>
      <w:proofErr w:type="spellStart"/>
      <w:r w:rsidR="004D0E3A">
        <w:rPr>
          <w:rFonts w:eastAsiaTheme="minorEastAsia"/>
        </w:rPr>
        <w:t>z</w:t>
      </w:r>
      <w:r w:rsidR="004D0E3A">
        <w:rPr>
          <w:rFonts w:eastAsiaTheme="minorEastAsia"/>
          <w:vertAlign w:val="subscript"/>
        </w:rPr>
        <w:t>t</w:t>
      </w:r>
      <w:proofErr w:type="spellEnd"/>
      <w:r w:rsidR="004D0E3A">
        <w:rPr>
          <w:rFonts w:eastAsiaTheme="minorEastAsia"/>
        </w:rPr>
        <w:t xml:space="preserve">} sejam séries I(1), mas </w:t>
      </w:r>
      <w:proofErr w:type="spellStart"/>
      <w:r w:rsidR="004D0E3A">
        <w:rPr>
          <w:rFonts w:eastAsiaTheme="minorEastAsia"/>
        </w:rPr>
        <w:t>y</w:t>
      </w:r>
      <w:r w:rsidR="004D0E3A">
        <w:rPr>
          <w:rFonts w:eastAsiaTheme="minorEastAsia"/>
          <w:vertAlign w:val="subscript"/>
        </w:rPr>
        <w:t>t</w:t>
      </w:r>
      <w:proofErr w:type="spellEnd"/>
      <w:r w:rsidR="004D0E3A">
        <w:rPr>
          <w:rFonts w:eastAsiaTheme="minorEastAsia"/>
        </w:rPr>
        <w:t xml:space="preserve"> – </w:t>
      </w:r>
      <w:r w:rsidR="004D0E3A">
        <w:rPr>
          <w:rFonts w:eastAsiaTheme="minorEastAsia" w:cstheme="minorHAnsi"/>
        </w:rPr>
        <w:t>β</w:t>
      </w:r>
      <w:proofErr w:type="spellStart"/>
      <w:r w:rsidR="004D0E3A">
        <w:rPr>
          <w:rFonts w:eastAsiaTheme="minorEastAsia"/>
        </w:rPr>
        <w:t>z</w:t>
      </w:r>
      <w:r w:rsidR="004D0E3A">
        <w:rPr>
          <w:rFonts w:eastAsiaTheme="minorEastAsia"/>
          <w:vertAlign w:val="subscript"/>
        </w:rPr>
        <w:t>t</w:t>
      </w:r>
      <w:proofErr w:type="spellEnd"/>
      <w:r w:rsidR="004D0E3A">
        <w:rPr>
          <w:rFonts w:eastAsiaTheme="minorEastAsia"/>
        </w:rPr>
        <w:t xml:space="preserve"> seja I(0) para algum </w:t>
      </w:r>
      <w:r w:rsidR="004D0E3A">
        <w:rPr>
          <w:rFonts w:eastAsiaTheme="minorEastAsia" w:cstheme="minorHAnsi"/>
        </w:rPr>
        <w:t>β ≠</w:t>
      </w:r>
      <w:proofErr w:type="gramStart"/>
      <w:r w:rsidR="004D0E3A">
        <w:rPr>
          <w:rFonts w:eastAsiaTheme="minorEastAsia" w:cstheme="minorHAnsi"/>
        </w:rPr>
        <w:t>0</w:t>
      </w:r>
      <w:proofErr w:type="gramEnd"/>
      <w:r w:rsidR="004D0E3A">
        <w:rPr>
          <w:rFonts w:eastAsiaTheme="minorEastAsia" w:cstheme="minorHAnsi"/>
        </w:rPr>
        <w:t>. Mostre que para qualquer δ ≠</w:t>
      </w:r>
      <w:r w:rsidR="004D0E3A" w:rsidRPr="004D0E3A">
        <w:rPr>
          <w:rFonts w:eastAsiaTheme="minorEastAsia" w:cstheme="minorHAnsi"/>
        </w:rPr>
        <w:t xml:space="preserve"> </w:t>
      </w:r>
      <w:r w:rsidR="004D0E3A">
        <w:rPr>
          <w:rFonts w:eastAsiaTheme="minorEastAsia" w:cstheme="minorHAnsi"/>
        </w:rPr>
        <w:t xml:space="preserve">β, </w:t>
      </w:r>
      <w:proofErr w:type="spellStart"/>
      <w:r w:rsidR="004D0E3A">
        <w:rPr>
          <w:rFonts w:eastAsiaTheme="minorEastAsia" w:cstheme="minorHAnsi"/>
        </w:rPr>
        <w:t>y</w:t>
      </w:r>
      <w:r w:rsidR="004D0E3A">
        <w:rPr>
          <w:rFonts w:eastAsiaTheme="minorEastAsia" w:cstheme="minorHAnsi"/>
          <w:vertAlign w:val="subscript"/>
        </w:rPr>
        <w:t>t</w:t>
      </w:r>
      <w:proofErr w:type="spellEnd"/>
      <w:r w:rsidR="004D0E3A">
        <w:rPr>
          <w:rFonts w:eastAsiaTheme="minorEastAsia" w:cstheme="minorHAnsi"/>
        </w:rPr>
        <w:t xml:space="preserve"> - </w:t>
      </w:r>
      <w:proofErr w:type="spellStart"/>
      <w:r w:rsidR="004D0E3A">
        <w:rPr>
          <w:rFonts w:eastAsiaTheme="minorEastAsia" w:cstheme="minorHAnsi"/>
        </w:rPr>
        <w:t>δ</w:t>
      </w:r>
      <w:r w:rsidR="004D0E3A">
        <w:rPr>
          <w:rFonts w:eastAsiaTheme="minorEastAsia"/>
        </w:rPr>
        <w:t>z</w:t>
      </w:r>
      <w:r w:rsidR="004D0E3A">
        <w:rPr>
          <w:rFonts w:eastAsiaTheme="minorEastAsia"/>
          <w:vertAlign w:val="subscript"/>
        </w:rPr>
        <w:t>t</w:t>
      </w:r>
      <w:proofErr w:type="spellEnd"/>
      <w:r w:rsidR="004D0E3A">
        <w:rPr>
          <w:rFonts w:eastAsiaTheme="minorEastAsia"/>
        </w:rPr>
        <w:t xml:space="preserve"> deve ser I(1).</w:t>
      </w:r>
    </w:p>
    <w:p w:rsidR="004D0E3A" w:rsidRDefault="004D0E3A" w:rsidP="00B04974">
      <w:pPr>
        <w:rPr>
          <w:rFonts w:eastAsiaTheme="minorEastAsia"/>
        </w:rPr>
      </w:pPr>
      <w:r w:rsidRPr="004435E6">
        <w:rPr>
          <w:rFonts w:eastAsiaTheme="minorEastAsia"/>
          <w:b/>
        </w:rPr>
        <w:t>12.</w:t>
      </w:r>
      <w:r>
        <w:rPr>
          <w:rFonts w:eastAsiaTheme="minorEastAsia"/>
        </w:rPr>
        <w:t xml:space="preserve"> Seja </w:t>
      </w:r>
      <w:proofErr w:type="spellStart"/>
      <w:proofErr w:type="gramStart"/>
      <w:r>
        <w:rPr>
          <w:rFonts w:eastAsiaTheme="minorEastAsia"/>
        </w:rPr>
        <w:t>cM</w:t>
      </w:r>
      <w:r>
        <w:rPr>
          <w:rFonts w:eastAsiaTheme="minorEastAsia"/>
          <w:vertAlign w:val="subscript"/>
        </w:rPr>
        <w:t>t</w:t>
      </w:r>
      <w:proofErr w:type="spellEnd"/>
      <w:proofErr w:type="gramEnd"/>
      <w:r>
        <w:rPr>
          <w:rFonts w:eastAsiaTheme="minorEastAsia"/>
        </w:rPr>
        <w:t xml:space="preserve"> o crescimento anual da oferta monetária e </w:t>
      </w:r>
      <w:proofErr w:type="spellStart"/>
      <w:r>
        <w:rPr>
          <w:rFonts w:eastAsiaTheme="minorEastAsia"/>
        </w:rPr>
        <w:t>desemp</w:t>
      </w:r>
      <w:r>
        <w:rPr>
          <w:rFonts w:eastAsiaTheme="minorEastAsia"/>
          <w:vertAlign w:val="subscript"/>
        </w:rPr>
        <w:t>t</w:t>
      </w:r>
      <w:proofErr w:type="spellEnd"/>
      <w:r>
        <w:rPr>
          <w:rFonts w:eastAsiaTheme="minorEastAsia"/>
        </w:rPr>
        <w:t xml:space="preserve"> a taxa de desemprego. Assumindo que </w:t>
      </w:r>
      <w:proofErr w:type="spellStart"/>
      <w:r>
        <w:rPr>
          <w:rFonts w:eastAsiaTheme="minorEastAsia"/>
        </w:rPr>
        <w:t>desemp</w:t>
      </w:r>
      <w:r>
        <w:rPr>
          <w:rFonts w:eastAsiaTheme="minorEastAsia"/>
          <w:vertAlign w:val="subscript"/>
        </w:rPr>
        <w:t>t</w:t>
      </w:r>
      <w:proofErr w:type="spellEnd"/>
      <w:r>
        <w:rPr>
          <w:rFonts w:eastAsiaTheme="minorEastAsia"/>
        </w:rPr>
        <w:t xml:space="preserve"> segue um processo </w:t>
      </w:r>
      <w:proofErr w:type="gramStart"/>
      <w:r>
        <w:rPr>
          <w:rFonts w:eastAsiaTheme="minorEastAsia"/>
        </w:rPr>
        <w:t>AR(</w:t>
      </w:r>
      <w:proofErr w:type="gramEnd"/>
      <w:r>
        <w:rPr>
          <w:rFonts w:eastAsiaTheme="minorEastAsia"/>
        </w:rPr>
        <w:t xml:space="preserve">1) estável, explique em detalhes como você verificaria se </w:t>
      </w:r>
      <w:proofErr w:type="spellStart"/>
      <w:r>
        <w:rPr>
          <w:rFonts w:eastAsiaTheme="minorEastAsia"/>
        </w:rPr>
        <w:t>cM</w:t>
      </w:r>
      <w:proofErr w:type="spellEnd"/>
      <w:r>
        <w:rPr>
          <w:rFonts w:eastAsiaTheme="minorEastAsia"/>
        </w:rPr>
        <w:t xml:space="preserve"> Granger causa </w:t>
      </w:r>
      <w:proofErr w:type="spellStart"/>
      <w:r>
        <w:rPr>
          <w:rFonts w:eastAsiaTheme="minorEastAsia"/>
        </w:rPr>
        <w:t>desemp</w:t>
      </w:r>
      <w:proofErr w:type="spellEnd"/>
      <w:r>
        <w:rPr>
          <w:rFonts w:eastAsiaTheme="minorEastAsia"/>
        </w:rPr>
        <w:t>.</w:t>
      </w:r>
    </w:p>
    <w:p w:rsidR="004D0E3A" w:rsidRDefault="004D0E3A" w:rsidP="00B04974">
      <w:pPr>
        <w:rPr>
          <w:rFonts w:eastAsiaTheme="minorEastAsia"/>
        </w:rPr>
      </w:pPr>
      <w:r w:rsidRPr="004435E6">
        <w:rPr>
          <w:rFonts w:eastAsiaTheme="minorEastAsia"/>
          <w:b/>
        </w:rPr>
        <w:t>13.</w:t>
      </w:r>
      <w:r>
        <w:rPr>
          <w:rFonts w:eastAsiaTheme="minorEastAsia"/>
        </w:rPr>
        <w:t xml:space="preserve"> Seja {</w:t>
      </w:r>
      <w:proofErr w:type="spellStart"/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t</w:t>
      </w:r>
      <w:proofErr w:type="spellEnd"/>
      <w:r>
        <w:rPr>
          <w:rFonts w:eastAsiaTheme="minorEastAsia"/>
        </w:rPr>
        <w:t xml:space="preserve">} uma sequência I(1). Suponha que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seja a previsão um passo à frente de </w:t>
      </w:r>
      <w:r>
        <w:rPr>
          <w:rFonts w:eastAsiaTheme="minorEastAsia" w:cstheme="minorHAnsi"/>
        </w:rPr>
        <w:t>Δ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n+1</w:t>
      </w:r>
      <w:r>
        <w:rPr>
          <w:rFonts w:eastAsiaTheme="minorEastAsia"/>
        </w:rPr>
        <w:t xml:space="preserve"> e seja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>
        <w:rPr>
          <w:rFonts w:eastAsiaTheme="minorEastAsia"/>
          <w:vertAlign w:val="subscript"/>
        </w:rPr>
        <w:t>n</w:t>
      </w:r>
      <w:r w:rsidR="004435E6">
        <w:rPr>
          <w:rFonts w:eastAsiaTheme="minorEastAsia"/>
        </w:rPr>
        <w:t xml:space="preserve"> + </w:t>
      </w:r>
      <w:proofErr w:type="spellStart"/>
      <w:r w:rsidR="004435E6">
        <w:rPr>
          <w:rFonts w:eastAsiaTheme="minorEastAsia"/>
        </w:rPr>
        <w:t>y</w:t>
      </w:r>
      <w:r w:rsidR="004435E6">
        <w:rPr>
          <w:rFonts w:eastAsiaTheme="minorEastAsia"/>
          <w:vertAlign w:val="subscript"/>
        </w:rPr>
        <w:t>n</w:t>
      </w:r>
      <w:proofErr w:type="spellEnd"/>
      <w:r w:rsidR="004435E6">
        <w:rPr>
          <w:rFonts w:eastAsiaTheme="minorEastAsia"/>
        </w:rPr>
        <w:t xml:space="preserve"> a previsão um passo á frente de y</w:t>
      </w:r>
      <w:r w:rsidR="004435E6">
        <w:rPr>
          <w:rFonts w:eastAsiaTheme="minorEastAsia"/>
          <w:vertAlign w:val="subscript"/>
        </w:rPr>
        <w:t>n+1</w:t>
      </w:r>
      <w:r w:rsidR="004435E6">
        <w:rPr>
          <w:rFonts w:eastAsiaTheme="minorEastAsia"/>
        </w:rPr>
        <w:t xml:space="preserve">. Explique por que os erros de previsão de </w:t>
      </w:r>
      <w:r w:rsidR="004435E6">
        <w:rPr>
          <w:rFonts w:eastAsiaTheme="minorEastAsia" w:cstheme="minorHAnsi"/>
        </w:rPr>
        <w:t>Δ</w:t>
      </w:r>
      <w:r w:rsidR="004435E6">
        <w:rPr>
          <w:rFonts w:eastAsiaTheme="minorEastAsia"/>
        </w:rPr>
        <w:t>y</w:t>
      </w:r>
      <w:r w:rsidR="004435E6">
        <w:rPr>
          <w:rFonts w:eastAsiaTheme="minorEastAsia"/>
          <w:vertAlign w:val="subscript"/>
        </w:rPr>
        <w:t>n+1</w:t>
      </w:r>
      <w:r w:rsidR="004435E6">
        <w:rPr>
          <w:rFonts w:eastAsiaTheme="minorEastAsia"/>
        </w:rPr>
        <w:t xml:space="preserve"> e y</w:t>
      </w:r>
      <w:r w:rsidR="004435E6">
        <w:rPr>
          <w:rFonts w:eastAsiaTheme="minorEastAsia"/>
          <w:vertAlign w:val="subscript"/>
        </w:rPr>
        <w:t>n+1</w:t>
      </w:r>
      <w:r w:rsidR="004435E6">
        <w:rPr>
          <w:rFonts w:eastAsiaTheme="minorEastAsia"/>
        </w:rPr>
        <w:t xml:space="preserve"> são idênticos.</w:t>
      </w:r>
    </w:p>
    <w:p w:rsidR="004435E6" w:rsidRDefault="004435E6" w:rsidP="00B04974">
      <w:pPr>
        <w:rPr>
          <w:rFonts w:eastAsiaTheme="minorEastAsia" w:cstheme="minorHAnsi"/>
        </w:rPr>
      </w:pPr>
      <w:r w:rsidRPr="004435E6">
        <w:rPr>
          <w:rFonts w:eastAsiaTheme="minorEastAsia"/>
          <w:b/>
        </w:rPr>
        <w:t>14.</w:t>
      </w:r>
      <w:r w:rsidR="00FC6AC1">
        <w:rPr>
          <w:rFonts w:eastAsiaTheme="minorEastAsia"/>
        </w:rPr>
        <w:t xml:space="preserve"> Suponha que </w:t>
      </w:r>
      <w:proofErr w:type="spellStart"/>
      <w:r w:rsidR="00FC6AC1">
        <w:rPr>
          <w:rFonts w:eastAsiaTheme="minorEastAsia"/>
        </w:rPr>
        <w:t>y</w:t>
      </w:r>
      <w:r w:rsidR="00FC6AC1">
        <w:rPr>
          <w:rFonts w:eastAsiaTheme="minorEastAsia"/>
          <w:vertAlign w:val="subscript"/>
        </w:rPr>
        <w:t>t</w:t>
      </w:r>
      <w:proofErr w:type="spellEnd"/>
      <w:r w:rsidR="00FC6AC1">
        <w:rPr>
          <w:rFonts w:eastAsiaTheme="minorEastAsia"/>
        </w:rPr>
        <w:t xml:space="preserve"> segue o modelo</w:t>
      </w:r>
      <w:r w:rsidR="00FC6AC1">
        <w:rPr>
          <w:rFonts w:eastAsiaTheme="minorEastAsia"/>
        </w:rPr>
        <w:br/>
      </w:r>
      <w:r w:rsidR="00FC6AC1">
        <w:rPr>
          <w:rFonts w:eastAsiaTheme="minorEastAsia"/>
        </w:rPr>
        <w:br/>
      </w:r>
      <w:r w:rsidR="00FC6AC1">
        <w:rPr>
          <w:rFonts w:eastAsiaTheme="minorEastAsia"/>
        </w:rPr>
        <w:tab/>
      </w:r>
      <w:r w:rsidR="00FC6AC1">
        <w:rPr>
          <w:rFonts w:eastAsiaTheme="minorEastAsia"/>
        </w:rPr>
        <w:tab/>
      </w:r>
      <w:r w:rsidR="00FC6AC1">
        <w:rPr>
          <w:rFonts w:eastAsiaTheme="minorEastAsia"/>
        </w:rPr>
        <w:tab/>
      </w:r>
      <w:proofErr w:type="spellStart"/>
      <w:r w:rsidR="00FC6AC1">
        <w:rPr>
          <w:rFonts w:eastAsiaTheme="minorEastAsia"/>
        </w:rPr>
        <w:t>y</w:t>
      </w:r>
      <w:r w:rsidR="00FC6AC1">
        <w:rPr>
          <w:rFonts w:eastAsiaTheme="minorEastAsia"/>
          <w:vertAlign w:val="subscript"/>
        </w:rPr>
        <w:t>t</w:t>
      </w:r>
      <w:proofErr w:type="spellEnd"/>
      <w:r w:rsidR="00FC6AC1">
        <w:rPr>
          <w:rFonts w:eastAsiaTheme="minorEastAsia"/>
        </w:rPr>
        <w:t xml:space="preserve">= </w:t>
      </w:r>
      <w:r w:rsidR="00FC6AC1">
        <w:rPr>
          <w:rFonts w:eastAsiaTheme="minorEastAsia" w:cstheme="minorHAnsi"/>
        </w:rPr>
        <w:t>α</w:t>
      </w:r>
      <w:r w:rsidR="00FC6AC1">
        <w:rPr>
          <w:rFonts w:eastAsiaTheme="minorEastAsia"/>
        </w:rPr>
        <w:t xml:space="preserve"> + </w:t>
      </w:r>
      <w:r w:rsidR="00FC6AC1">
        <w:rPr>
          <w:rFonts w:eastAsiaTheme="minorEastAsia" w:cstheme="minorHAnsi"/>
        </w:rPr>
        <w:t>δ</w:t>
      </w:r>
      <w:r w:rsidR="00FC6AC1">
        <w:rPr>
          <w:rFonts w:eastAsiaTheme="minorEastAsia"/>
          <w:vertAlign w:val="subscript"/>
        </w:rPr>
        <w:t>1</w:t>
      </w:r>
      <w:r w:rsidR="00FC6AC1">
        <w:rPr>
          <w:rFonts w:eastAsiaTheme="minorEastAsia"/>
        </w:rPr>
        <w:t>z</w:t>
      </w:r>
      <w:r w:rsidR="00FC6AC1">
        <w:rPr>
          <w:rFonts w:eastAsiaTheme="minorEastAsia"/>
          <w:vertAlign w:val="subscript"/>
        </w:rPr>
        <w:t>t-1</w:t>
      </w:r>
      <w:r w:rsidR="00FC6AC1">
        <w:rPr>
          <w:rFonts w:eastAsiaTheme="minorEastAsia"/>
        </w:rPr>
        <w:t xml:space="preserve"> + u</w:t>
      </w:r>
      <w:r w:rsidR="00FC6AC1">
        <w:rPr>
          <w:rFonts w:eastAsiaTheme="minorEastAsia"/>
          <w:vertAlign w:val="subscript"/>
        </w:rPr>
        <w:t>t</w:t>
      </w:r>
      <w:r w:rsidR="00FC6AC1">
        <w:rPr>
          <w:rFonts w:eastAsiaTheme="minorEastAsia"/>
        </w:rPr>
        <w:t>,</w:t>
      </w:r>
      <w:r w:rsidR="00FC6AC1">
        <w:rPr>
          <w:rFonts w:eastAsiaTheme="minorEastAsia"/>
        </w:rPr>
        <w:br/>
        <w:t xml:space="preserve"> </w:t>
      </w:r>
      <w:r w:rsidR="00FC6AC1">
        <w:rPr>
          <w:rFonts w:eastAsiaTheme="minorEastAsia"/>
        </w:rPr>
        <w:tab/>
      </w:r>
      <w:r w:rsidR="00FC6AC1">
        <w:rPr>
          <w:rFonts w:eastAsiaTheme="minorEastAsia"/>
        </w:rPr>
        <w:tab/>
      </w:r>
      <w:r w:rsidR="00FC6AC1">
        <w:rPr>
          <w:rFonts w:eastAsiaTheme="minorEastAsia"/>
        </w:rPr>
        <w:tab/>
        <w:t>u</w:t>
      </w:r>
      <w:r w:rsidR="00FC6AC1">
        <w:rPr>
          <w:rFonts w:eastAsiaTheme="minorEastAsia"/>
          <w:vertAlign w:val="subscript"/>
        </w:rPr>
        <w:t>t</w:t>
      </w:r>
      <w:r w:rsidR="00FC6AC1">
        <w:rPr>
          <w:rFonts w:eastAsiaTheme="minorEastAsia"/>
        </w:rPr>
        <w:t>=</w:t>
      </w:r>
      <w:r w:rsidR="00FC6AC1">
        <w:rPr>
          <w:rFonts w:eastAsiaTheme="minorEastAsia" w:cstheme="minorHAnsi"/>
        </w:rPr>
        <w:t>рu</w:t>
      </w:r>
      <w:r w:rsidR="00FC6AC1">
        <w:rPr>
          <w:rFonts w:eastAsiaTheme="minorEastAsia" w:cstheme="minorHAnsi"/>
          <w:vertAlign w:val="subscript"/>
        </w:rPr>
        <w:t>t-1</w:t>
      </w:r>
      <w:r w:rsidR="00FC6AC1">
        <w:rPr>
          <w:rFonts w:eastAsiaTheme="minorEastAsia" w:cstheme="minorHAnsi"/>
        </w:rPr>
        <w:t xml:space="preserve"> + </w:t>
      </w:r>
      <w:proofErr w:type="gramStart"/>
      <w:r w:rsidR="00FC6AC1">
        <w:rPr>
          <w:rFonts w:eastAsiaTheme="minorEastAsia" w:cstheme="minorHAnsi"/>
        </w:rPr>
        <w:t>e</w:t>
      </w:r>
      <w:r w:rsidR="00FC6AC1">
        <w:rPr>
          <w:rFonts w:eastAsiaTheme="minorEastAsia" w:cstheme="minorHAnsi"/>
          <w:vertAlign w:val="subscript"/>
        </w:rPr>
        <w:t>t</w:t>
      </w:r>
      <w:proofErr w:type="gramEnd"/>
      <w:r w:rsidR="00FC6AC1">
        <w:rPr>
          <w:rFonts w:eastAsiaTheme="minorEastAsia" w:cstheme="minorHAnsi"/>
          <w:vertAlign w:val="subscript"/>
        </w:rPr>
        <w:br/>
      </w:r>
      <w:r w:rsidR="00FC6AC1">
        <w:rPr>
          <w:rFonts w:eastAsiaTheme="minorEastAsia" w:cstheme="minorHAnsi"/>
          <w:vertAlign w:val="subscript"/>
        </w:rPr>
        <w:tab/>
      </w:r>
      <w:r w:rsidR="00FC6AC1">
        <w:rPr>
          <w:rFonts w:eastAsiaTheme="minorEastAsia" w:cstheme="minorHAnsi"/>
          <w:vertAlign w:val="subscript"/>
        </w:rPr>
        <w:tab/>
      </w:r>
      <w:r w:rsidR="00FC6AC1">
        <w:rPr>
          <w:rFonts w:eastAsiaTheme="minorEastAsia" w:cstheme="minorHAnsi"/>
          <w:vertAlign w:val="subscript"/>
        </w:rPr>
        <w:tab/>
      </w:r>
      <w:r w:rsidR="00FC6AC1">
        <w:rPr>
          <w:rFonts w:eastAsiaTheme="minorEastAsia" w:cstheme="minorHAnsi"/>
        </w:rPr>
        <w:t>E(e</w:t>
      </w:r>
      <w:r w:rsidR="00FC6AC1">
        <w:rPr>
          <w:rFonts w:eastAsiaTheme="minorEastAsia" w:cstheme="minorHAnsi"/>
          <w:vertAlign w:val="subscript"/>
        </w:rPr>
        <w:t>t</w:t>
      </w:r>
      <w:r w:rsidR="00FC6AC1">
        <w:rPr>
          <w:rFonts w:eastAsiaTheme="minorEastAsia" w:cstheme="minorHAnsi"/>
        </w:rPr>
        <w:t>|I</w:t>
      </w:r>
      <w:r w:rsidR="00FC6AC1">
        <w:rPr>
          <w:rFonts w:eastAsiaTheme="minorEastAsia" w:cstheme="minorHAnsi"/>
          <w:vertAlign w:val="subscript"/>
        </w:rPr>
        <w:t>t-1</w:t>
      </w:r>
      <w:r w:rsidR="00FC6AC1">
        <w:rPr>
          <w:rFonts w:eastAsiaTheme="minorEastAsia" w:cstheme="minorHAnsi"/>
        </w:rPr>
        <w:t>) = 0,</w:t>
      </w:r>
    </w:p>
    <w:p w:rsidR="00FC6AC1" w:rsidRPr="00FC6AC1" w:rsidRDefault="00FC6AC1" w:rsidP="00C530B2">
      <w:pPr>
        <w:rPr>
          <w:rFonts w:eastAsiaTheme="minorEastAsia" w:cstheme="minorHAnsi"/>
        </w:rPr>
      </w:pPr>
      <w:r>
        <w:rPr>
          <w:rFonts w:eastAsiaTheme="minorEastAsia" w:cstheme="minorHAnsi"/>
        </w:rPr>
        <w:t>Em que I</w:t>
      </w:r>
      <w:r>
        <w:rPr>
          <w:rFonts w:eastAsiaTheme="minorEastAsia" w:cstheme="minorHAnsi"/>
        </w:rPr>
        <w:softHyphen/>
      </w:r>
      <w:r>
        <w:rPr>
          <w:rFonts w:eastAsiaTheme="minorEastAsia" w:cstheme="minorHAnsi"/>
          <w:vertAlign w:val="subscript"/>
        </w:rPr>
        <w:t>t-1</w:t>
      </w:r>
      <w:r>
        <w:rPr>
          <w:rFonts w:eastAsiaTheme="minorEastAsia" w:cstheme="minorHAnsi"/>
        </w:rPr>
        <w:t xml:space="preserve"> contém y e z datadas em t-1 e em momentos anteriores.</w:t>
      </w:r>
      <w:r>
        <w:rPr>
          <w:rFonts w:eastAsiaTheme="minorEastAsia" w:cstheme="minorHAnsi"/>
        </w:rPr>
        <w:br/>
        <w:t>a) Suponha que você use n observações para estimar α, δ</w:t>
      </w:r>
      <w:proofErr w:type="gramStart"/>
      <w:r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 xml:space="preserve"> e p. Escreva a equação para fazer a previsão de y</w:t>
      </w:r>
      <w:r>
        <w:rPr>
          <w:rFonts w:eastAsiaTheme="minorEastAsia"/>
          <w:vertAlign w:val="subscript"/>
        </w:rPr>
        <w:t>n+1</w:t>
      </w:r>
      <w:r>
        <w:rPr>
          <w:rFonts w:eastAsiaTheme="minorEastAsia"/>
        </w:rPr>
        <w:t>.</w:t>
      </w:r>
      <w:r>
        <w:rPr>
          <w:rFonts w:eastAsiaTheme="minorEastAsia" w:cstheme="minorHAnsi"/>
        </w:rPr>
        <w:br/>
        <w:t xml:space="preserve">b) Explique o motivo de o modelo com uma defasagem z e correção serial AR(1) ser um caso especial do modelo </w:t>
      </w:r>
      <w:r>
        <w:rPr>
          <w:rFonts w:eastAsiaTheme="minorEastAsia" w:cstheme="minorHAnsi"/>
        </w:rPr>
        <w:br/>
      </w:r>
      <w:r w:rsidR="00C530B2">
        <w:rPr>
          <w:rFonts w:eastAsiaTheme="minorEastAsia" w:cstheme="minorHAnsi"/>
        </w:rPr>
        <w:t xml:space="preserve"> </w:t>
      </w:r>
      <w:r w:rsidR="00C530B2">
        <w:rPr>
          <w:rFonts w:eastAsiaTheme="minorEastAsia" w:cstheme="minorHAnsi"/>
        </w:rPr>
        <w:tab/>
      </w:r>
      <w:r w:rsidR="00C530B2">
        <w:rPr>
          <w:rFonts w:eastAsiaTheme="minorEastAsia" w:cstheme="minorHAnsi"/>
        </w:rPr>
        <w:tab/>
      </w:r>
      <w:proofErr w:type="spellStart"/>
      <w:r w:rsidR="00C530B2" w:rsidRPr="00C530B2">
        <w:rPr>
          <w:rFonts w:eastAsiaTheme="minorEastAsia" w:cstheme="minorHAnsi"/>
          <w:i/>
        </w:rPr>
        <w:t>y</w:t>
      </w:r>
      <w:r w:rsidR="00C530B2" w:rsidRPr="00C530B2">
        <w:rPr>
          <w:rFonts w:eastAsiaTheme="minorEastAsia" w:cstheme="minorHAnsi"/>
          <w:i/>
          <w:vertAlign w:val="subscript"/>
        </w:rPr>
        <w:t>t</w:t>
      </w:r>
      <w:proofErr w:type="spellEnd"/>
      <w:r w:rsidR="00C530B2" w:rsidRPr="00C530B2">
        <w:rPr>
          <w:rFonts w:eastAsiaTheme="minorEastAsia" w:cstheme="minorHAnsi"/>
          <w:i/>
        </w:rPr>
        <w:t>= α</w:t>
      </w:r>
      <w:r w:rsidR="00C530B2" w:rsidRPr="00C530B2">
        <w:rPr>
          <w:rFonts w:eastAsiaTheme="minorEastAsia" w:cstheme="minorHAnsi"/>
          <w:i/>
          <w:vertAlign w:val="subscript"/>
        </w:rPr>
        <w:t>0</w:t>
      </w:r>
      <w:r w:rsidR="00C530B2" w:rsidRPr="00C530B2">
        <w:rPr>
          <w:rFonts w:eastAsiaTheme="minorEastAsia" w:cstheme="minorHAnsi"/>
          <w:i/>
        </w:rPr>
        <w:t xml:space="preserve"> + py</w:t>
      </w:r>
      <w:r w:rsidR="00C530B2" w:rsidRPr="00C530B2">
        <w:rPr>
          <w:rFonts w:eastAsiaTheme="minorEastAsia" w:cstheme="minorHAnsi"/>
          <w:i/>
          <w:vertAlign w:val="subscript"/>
        </w:rPr>
        <w:t>t-1</w:t>
      </w:r>
      <w:r w:rsidR="00C530B2" w:rsidRPr="00C530B2">
        <w:rPr>
          <w:rFonts w:eastAsiaTheme="minorEastAsia" w:cstheme="minorHAnsi"/>
          <w:i/>
        </w:rPr>
        <w:t xml:space="preserve"> + ϒ</w:t>
      </w:r>
      <w:r w:rsidR="00C530B2" w:rsidRPr="00C530B2">
        <w:rPr>
          <w:rFonts w:eastAsiaTheme="minorEastAsia" w:cstheme="minorHAnsi"/>
          <w:i/>
          <w:vertAlign w:val="subscript"/>
        </w:rPr>
        <w:t>1</w:t>
      </w:r>
      <w:r w:rsidR="00C530B2" w:rsidRPr="00C530B2">
        <w:rPr>
          <w:rFonts w:eastAsiaTheme="minorEastAsia" w:cstheme="minorHAnsi"/>
          <w:i/>
        </w:rPr>
        <w:t>z</w:t>
      </w:r>
      <w:r w:rsidR="00C530B2" w:rsidRPr="00C530B2">
        <w:rPr>
          <w:rFonts w:eastAsiaTheme="minorEastAsia" w:cstheme="minorHAnsi"/>
          <w:i/>
          <w:vertAlign w:val="subscript"/>
        </w:rPr>
        <w:t>t-1</w:t>
      </w:r>
      <w:r w:rsidR="00C530B2" w:rsidRPr="00C530B2">
        <w:rPr>
          <w:rFonts w:eastAsiaTheme="minorEastAsia" w:cstheme="minorHAnsi"/>
          <w:i/>
        </w:rPr>
        <w:t xml:space="preserve"> + ϒ</w:t>
      </w:r>
      <w:r w:rsidR="00C530B2" w:rsidRPr="00C530B2">
        <w:rPr>
          <w:rFonts w:eastAsiaTheme="minorEastAsia" w:cstheme="minorHAnsi"/>
          <w:i/>
          <w:vertAlign w:val="subscript"/>
        </w:rPr>
        <w:t>2</w:t>
      </w:r>
      <w:r w:rsidR="00C530B2" w:rsidRPr="00C530B2">
        <w:rPr>
          <w:rFonts w:eastAsiaTheme="minorEastAsia" w:cstheme="minorHAnsi"/>
          <w:i/>
        </w:rPr>
        <w:t>z</w:t>
      </w:r>
      <w:r w:rsidR="00C530B2" w:rsidRPr="00C530B2">
        <w:rPr>
          <w:rFonts w:eastAsiaTheme="minorEastAsia" w:cstheme="minorHAnsi"/>
          <w:i/>
          <w:vertAlign w:val="subscript"/>
        </w:rPr>
        <w:t>t-2</w:t>
      </w:r>
      <w:r w:rsidR="00C530B2" w:rsidRPr="00C530B2">
        <w:rPr>
          <w:rFonts w:eastAsiaTheme="minorEastAsia" w:cstheme="minorHAnsi"/>
          <w:i/>
        </w:rPr>
        <w:t xml:space="preserve"> + e</w:t>
      </w:r>
      <w:r w:rsidR="00C530B2" w:rsidRPr="00C530B2">
        <w:rPr>
          <w:rFonts w:eastAsiaTheme="minorEastAsia" w:cstheme="minorHAnsi"/>
          <w:i/>
          <w:vertAlign w:val="subscript"/>
        </w:rPr>
        <w:t>t</w:t>
      </w:r>
      <w:r w:rsidR="00C530B2">
        <w:rPr>
          <w:rFonts w:eastAsiaTheme="minorEastAsia" w:cstheme="minorHAnsi"/>
          <w:i/>
        </w:rPr>
        <w:t>.</w:t>
      </w:r>
      <w:r w:rsidRPr="00C530B2">
        <w:rPr>
          <w:rFonts w:eastAsiaTheme="minorEastAsia" w:cstheme="minorHAnsi"/>
        </w:rPr>
        <w:br/>
      </w:r>
      <w:r>
        <w:rPr>
          <w:rFonts w:eastAsiaTheme="minorEastAsia" w:cstheme="minorHAnsi"/>
        </w:rPr>
        <w:t>c) O que a parte b) sugere sobre o uso de modelos com correção serial AR(1) para fazer previsões?</w:t>
      </w:r>
    </w:p>
    <w:p w:rsidR="00251667" w:rsidRDefault="00251667" w:rsidP="004B113F"/>
    <w:p w:rsidR="00251667" w:rsidRPr="00593DCF" w:rsidRDefault="00B04974" w:rsidP="004B113F">
      <w:pPr>
        <w:rPr>
          <w:b/>
        </w:rPr>
      </w:pPr>
      <w:r w:rsidRPr="00593DCF">
        <w:rPr>
          <w:b/>
        </w:rPr>
        <w:t>SOLUÇÕES</w:t>
      </w:r>
    </w:p>
    <w:p w:rsidR="00B04974" w:rsidRDefault="00B04974" w:rsidP="00593DCF">
      <w:pPr>
        <w:autoSpaceDE w:val="0"/>
        <w:autoSpaceDN w:val="0"/>
        <w:adjustRightInd w:val="0"/>
        <w:spacing w:after="0" w:line="240" w:lineRule="auto"/>
      </w:pPr>
      <w:r>
        <w:t xml:space="preserve">10. </w:t>
      </w:r>
      <w:r w:rsidR="00593DCF" w:rsidRPr="00593DCF">
        <w:t xml:space="preserve">Estamos ajustando duas equações: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  <w:vertAlign w:val="subscript"/>
        </w:rPr>
        <w:t>t</w:t>
      </w:r>
      <w:r w:rsidR="00593DCF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 w:rsidR="00593DC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593DCF">
        <w:rPr>
          <w:rFonts w:eastAsiaTheme="minorEastAsia"/>
        </w:rPr>
        <w:t>t</w:t>
      </w:r>
      <w:r w:rsidR="00593DCF" w:rsidRPr="00593DCF">
        <w:t xml:space="preserve"> e</w:t>
      </w:r>
      <w:r w:rsidR="00593DCF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  <w:vertAlign w:val="subscript"/>
        </w:rPr>
        <w:t xml:space="preserve">t </w:t>
      </w:r>
      <w:r w:rsidR="00593DCF">
        <w:rPr>
          <w:rFonts w:eastAsiaTheme="minorEastAsia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proofErr w:type="gramStart"/>
      <w:r w:rsidR="00593DCF">
        <w:rPr>
          <w:rFonts w:eastAsiaTheme="minorEastAsia"/>
        </w:rPr>
        <w:t>ano</w:t>
      </w:r>
      <w:r w:rsidR="00593DCF">
        <w:rPr>
          <w:rFonts w:eastAsiaTheme="minorEastAsia"/>
          <w:vertAlign w:val="subscript"/>
        </w:rPr>
        <w:t xml:space="preserve">t </w:t>
      </w:r>
      <w:r w:rsidR="00593DCF" w:rsidRPr="00593DCF">
        <w:t>.</w:t>
      </w:r>
      <w:proofErr w:type="gramEnd"/>
      <w:r w:rsidR="00593DCF" w:rsidRPr="00593DCF">
        <w:t xml:space="preserve"> Podemos obte</w:t>
      </w:r>
      <w:r w:rsidR="00593DCF">
        <w:t xml:space="preserve">r a relação entre os parâmetros </w:t>
      </w:r>
      <w:r w:rsidR="00593DCF" w:rsidRPr="00593DCF">
        <w:t xml:space="preserve">observando que </w:t>
      </w:r>
      <w:proofErr w:type="spellStart"/>
      <w:r w:rsidR="00593DCF" w:rsidRPr="00593DCF">
        <w:t>ano</w:t>
      </w:r>
      <w:r w:rsidR="00593DCF">
        <w:rPr>
          <w:vertAlign w:val="subscript"/>
        </w:rPr>
        <w:t>t</w:t>
      </w:r>
      <w:proofErr w:type="spellEnd"/>
      <w:r w:rsidR="00593DCF">
        <w:t xml:space="preserve"> = t + 49</w:t>
      </w:r>
      <w:r w:rsidR="00593DCF" w:rsidRPr="00593DCF">
        <w:t>. Agregando essa informação na segunda equação, produz</w:t>
      </w:r>
      <w:r w:rsidR="00593DCF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  <w:vertAlign w:val="subscript"/>
        </w:rPr>
        <w:t>t</w:t>
      </w:r>
      <w:r w:rsidR="00593DCF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593DC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proofErr w:type="gramStart"/>
      <w:r w:rsidR="00593DCF">
        <w:rPr>
          <w:rFonts w:eastAsiaTheme="minorEastAsia"/>
        </w:rPr>
        <w:t>(</w:t>
      </w:r>
      <w:proofErr w:type="gramEnd"/>
      <w:r w:rsidR="00593DCF">
        <w:rPr>
          <w:rFonts w:eastAsiaTheme="minorEastAsia"/>
        </w:rPr>
        <w:t>t+49)</w:t>
      </w:r>
      <w:r w:rsidR="00593DCF" w:rsidRPr="00593DCF">
        <w:t>. A compatibilização da inclinação e do in</w:t>
      </w:r>
      <w:r w:rsidR="00593DCF">
        <w:t xml:space="preserve">tercepto com a primeira equação produz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r w:rsidR="00593DCF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593DCF">
        <w:rPr>
          <w:rFonts w:eastAsiaTheme="minorEastAsia"/>
        </w:rPr>
        <w:t xml:space="preserve"> </w:t>
      </w:r>
      <w:r w:rsidR="00593DCF" w:rsidRPr="00593DCF">
        <w:t xml:space="preserve">de forma que as inclinações de t e de </w:t>
      </w:r>
      <w:proofErr w:type="spellStart"/>
      <w:r w:rsidR="00593DCF" w:rsidRPr="00593DCF">
        <w:t>ano</w:t>
      </w:r>
      <w:r w:rsidR="00593DCF">
        <w:rPr>
          <w:vertAlign w:val="subscript"/>
        </w:rPr>
        <w:t>t</w:t>
      </w:r>
      <w:proofErr w:type="spellEnd"/>
      <w:r w:rsidR="00593DCF" w:rsidRPr="00593DCF">
        <w:t xml:space="preserve"> são idênticas —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 xml:space="preserve"> </m:t>
        </m:r>
      </m:oMath>
      <w:r w:rsidR="00593DCF">
        <w:rPr>
          <w:rFonts w:eastAsiaTheme="minorEastAsia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D0E3A">
        <w:rPr>
          <w:rFonts w:eastAsiaTheme="minorEastAsia"/>
        </w:rPr>
        <w:t xml:space="preserve"> +49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</m:t>
            </m:r>
          </m:e>
        </m:acc>
      </m:oMath>
      <w:r w:rsidR="00593DCF">
        <w:t xml:space="preserve">.  </w:t>
      </w:r>
      <w:r w:rsidR="00593DCF" w:rsidRPr="00593DCF">
        <w:t>Geralmente, quando usamos ano em lugar de t, o intercepto é alterad</w:t>
      </w:r>
      <w:r w:rsidR="00593DCF">
        <w:t xml:space="preserve">o, mas a inclinação, não. (Você </w:t>
      </w:r>
      <w:r w:rsidR="00593DCF" w:rsidRPr="00593DCF">
        <w:t xml:space="preserve">poderá verificar isso usando um dos conjuntos de dados de séries temporais, como </w:t>
      </w:r>
      <w:r w:rsidR="00593DCF">
        <w:t xml:space="preserve">as contidas nos </w:t>
      </w:r>
      <w:r w:rsidR="00593DCF" w:rsidRPr="00593DCF">
        <w:t xml:space="preserve">arquivos </w:t>
      </w:r>
      <w:proofErr w:type="gramStart"/>
      <w:r w:rsidR="00593DCF" w:rsidRPr="00593DCF">
        <w:t>HSEINV.</w:t>
      </w:r>
      <w:proofErr w:type="gramEnd"/>
      <w:r w:rsidR="00593DCF" w:rsidRPr="00593DCF">
        <w:t>RAW ou INVEN.RAW.) O uso de t ou de outro i</w:t>
      </w:r>
      <w:r w:rsidR="00593DCF">
        <w:t xml:space="preserve">ndicador de ano não alterará os </w:t>
      </w:r>
      <w:r w:rsidR="00593DCF" w:rsidRPr="00593DCF">
        <w:t>valores ajustados e, naturalmente, não alterará as previsões de valores fut</w:t>
      </w:r>
      <w:r w:rsidR="00593DCF">
        <w:t xml:space="preserve">uros. O intercepto simplesmente </w:t>
      </w:r>
      <w:r w:rsidR="00593DCF" w:rsidRPr="00593DCF">
        <w:t>se ajustará apropriadamente aos diferentes meios de inclusão de uma tendência na regressão.</w:t>
      </w:r>
    </w:p>
    <w:p w:rsidR="00DC0F5E" w:rsidRPr="00DC0F5E" w:rsidRDefault="00DC0F5E" w:rsidP="004B113F"/>
    <w:p w:rsidR="00E62D47" w:rsidRDefault="00E62D47"/>
    <w:sectPr w:rsidR="00E62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0"/>
    <w:rsid w:val="000A110D"/>
    <w:rsid w:val="00251667"/>
    <w:rsid w:val="004435E6"/>
    <w:rsid w:val="004B113F"/>
    <w:rsid w:val="004D0E3A"/>
    <w:rsid w:val="00593DCF"/>
    <w:rsid w:val="005F07D3"/>
    <w:rsid w:val="00822E10"/>
    <w:rsid w:val="00B04974"/>
    <w:rsid w:val="00C530B2"/>
    <w:rsid w:val="00DC0F5E"/>
    <w:rsid w:val="00E62D47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8CB7-AF65-4A5E-9C64-45627C96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12</cp:revision>
  <dcterms:created xsi:type="dcterms:W3CDTF">2012-09-18T20:16:00Z</dcterms:created>
  <dcterms:modified xsi:type="dcterms:W3CDTF">2012-10-30T20:12:00Z</dcterms:modified>
</cp:coreProperties>
</file>