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4" w:rsidRPr="00510A94" w:rsidRDefault="00510A94">
      <w:pPr>
        <w:rPr>
          <w:b/>
        </w:rPr>
      </w:pPr>
      <w:r>
        <w:rPr>
          <w:b/>
        </w:rPr>
        <w:t>SUMÁRIO CONTABILIDADE EMPRESARIAL - MARION</w:t>
      </w:r>
    </w:p>
    <w:p w:rsidR="00510A94" w:rsidRDefault="00510A94">
      <w:pPr>
        <w:rPr>
          <w:rFonts w:ascii="Tahoma" w:hAnsi="Tahoma" w:cs="Tahoma"/>
          <w:color w:val="6A6E79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Apresentação à 16ª Edição, 13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Apresentação, 15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Parte I - Ensino focado no usuário, 23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 A CONTABILIDADE E O CONTADOR, 25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1.1 Tomada de decisão, 25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1.2 Função do contador, 27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1.3 Objetivos da contabilidade, 27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1.4 Cenários contábeis, 28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1.5 Contabilidade como profissão, 29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1.6 Contabilidade em outros cursos, 32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1.7 Evolução da contabilidade, 32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34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38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Exercício resolvido, 38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38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2 RELATÓRIOS CONTÁBEIS, 41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2.1 Relatório contábil e seus objetivos, 41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2.2 Relatórios contábeis obrigatórios versus não obrigatórios (e a necessidade de publicação em dois jornais), 43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2.3 Balanço patrimonial, 44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2.4 Capital de terceiros versus capital próprio, 53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2.5 Requisitos do balanço patrimonial, 54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55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58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Exercício resolvido, 58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60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3 BALANÇO PATRIMONIAL - GRUPOS DE CONTAS (UMA ABORDAGEM PRELIMINAR), 62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3.1 Introdução, 62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3.2 Grupos de contas, 62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3.3 Aspectos do endividamento, 74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3.4 Principais deduções do ativo, 76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3.5 Deduções do patrimônio líquido, 76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77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84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Exercício resolvido, 84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85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4 ASPECTOS SOBRE SITUAÇÃO FINANCEIRA VERSUS SITUAÇÃO ECONÔMICA, 87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4.1 Situação financeira, 87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4.2 Situação econômica, 88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4.3 Apuração do resultado (lucro ou prejuízo), 89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4.4 Resultado e reflexo no balanço patrimonial, 93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96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98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Exercício resolvido, 98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100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5 REGIMES DE CONTABILIDADE (APURAÇÃO DE RESULTADOS), 102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5.1 Regimes de contabilidade, 102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5.2 Princípios contábeis concernentes à apuração de resultados, 105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5.3 Regime de competência e balanço patrimonial, 107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5.4 Independência absoluta de períodos contábeis, 111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111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116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lastRenderedPageBreak/>
        <w:t>Avaliação do aproveitamento, 117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6 DEMONSTRAÇÃO DO RESULTADO DO EXERCÍCIO (DRE) - DEMONSTRAÇÃO DO RESULTADO ABRANGENTE (DRA), 119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proofErr w:type="gramStart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6.1</w:t>
      </w:r>
      <w:proofErr w:type="gramEnd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 xml:space="preserve"> Apuração anual do resultado, 119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6.2 Modelo ideal da DRE, 134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137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142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Exercício resolvido, 143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144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7 ASPECTOS SOBRE A TEORIA DA CONTABILIDADE, 146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7.1 Origem, 146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7.2 Objetivos da contabilidade, 147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7.3 Cenários contábeis, 147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7.4 Princípios (conceitos) fundamentais da contabilidade, 148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7.5 Outros princípios, 157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7.6 Estrutura conceitual para elaboração e apresentação das demonstrações contábeis, 157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7.7 A nova lei das sociedades por ações e a contabilidade internacional, 162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Resumo, 165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Exercício resolvido, 165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Avaliação do aproveitamento, 166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8 DEMONSTRAÇÃO DOS FLUXOS DE CAIXA E DEMONSTRAÇÃO DOS LUCROS OU PREJUÍZOS ACUMULADOS (INTEGRAÇÃO DAS DEMONSTRAÇÕES), 168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8.1 Integração, 168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8.2 Demonstração dos lucros ou prejuízos acumulados, 175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8.3 Integração das demonstrações contábeis, 178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186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Exercício resolvido, 195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197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198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Parte II - Ensino focado em como fazer a contabilidade, 201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9 CONTABILIDADE POR BALANÇOS SUCESSIVOS - UMA METODOLOGIA MAIS PRÁTICA PARA ENTENDER OS REGISTROS CONTÁBEIS, 203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9.1 Domínio da classificação contábil, 203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9.2 Eficiência da contabilidade por balanços sucessivos, 210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9.3 Uma simplificação do processo, 212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9.4 Movimentações do ativo e do passivo, 215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9.5 O -fantasma- do débito e do crédito, 219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9.6 Escrituração das contas de resultado, 224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Resumo, 226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Informações complementares, 227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Exercício resolvido, 230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Avaliação do aproveitamento, 233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10 BALANCETE - APURAÇÃO DE RESULTADO E LEVANTAMENTO DO BALANÇO (ASPECTOS CONTÁBEIS), 235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10.1 Balancete de verificação, 235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10.2 Apuração do resultado do exercício, 240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10.3 Levantamento do balanço patrimonial, 251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Informações complementares, 252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Resumo, 256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Exercício resolvido, 257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Avaliação do aproveitamento, 261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11 ESCRITURAÇÃO (LIVROS CONTÁBEIS E SISTEMAS CONTÁBEIS), 263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11.1 Livros contábeis, 263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lastRenderedPageBreak/>
        <w:t xml:space="preserve">11.2 </w:t>
      </w:r>
      <w:proofErr w:type="gramStart"/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Lançamentos</w:t>
      </w:r>
      <w:proofErr w:type="gramEnd"/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 xml:space="preserve"> </w:t>
      </w:r>
      <w:proofErr w:type="gramStart"/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contábeis</w:t>
      </w:r>
      <w:proofErr w:type="gramEnd"/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, 269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11.3 Sistema de contabilidade, 274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Informações complementares, 278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Resumo, 282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Exercício resolvido, 283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Avaliação do aproveitamento, 286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Parte III - Foco no aprofundamento do balanço patrimonial, 289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12 ATIVO CIRCULANTE E REALIZÁVEL A LONGO PRAZO, 291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12.1 Ativo circulante, 291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12.2 Não circulante (realizável a longo prazo), 309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12.3 Critérios de avaliação a -valor presente-, 310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314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315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317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 ESTOQUES, 319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13.1 Características, 319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13.2 Importância dos estoques, 320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13.3 Exemplo com operações de compra e venda de mercadorias, 320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13.4 Influência do estoque nas demonstrações financeiras, 323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13.5 Inventários, 326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13.6 Controle permanente de estoque e de inventários, 329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13.7 Controle periódico de estoques e de inventários, 332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13.8 Critérios de atribuição de preços ao estoque, 334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13.9 Critérios de custeio do CMV e sua consequência no valor do estoque, 337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13.10 Avaliação de estoque a custo de reposição (NIFO), 342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13.11 -Custo ou mercado (ou valor justo), o menor-, 343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13.12 Política de estoques, 345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345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349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350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 NÃO CIRCULANTE (ATIVO PERMANENTE), 352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14.1 Imobilizado, 352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14.2 Subtrações do imobilizado, 355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14.3 Intangível, 362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14.4 Investimentos, 363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14.5 Avaliação dos investimentos, 364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14.6 Empresas que aplicarão o método de equivalência patrimonial, 372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14.7 Diferido (extinto), 374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14.8 Redução ao valor recuperável de ativos (</w:t>
      </w:r>
      <w:proofErr w:type="spellStart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impairment</w:t>
      </w:r>
      <w:proofErr w:type="spellEnd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test</w:t>
      </w:r>
      <w:proofErr w:type="spellEnd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), 375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378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381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382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15 PASSIVO EXIGÍVEL (CIRCULANTE E NÃO CIRCULANTE), 384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15.1 Passivo exigível, 384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15.2 Passivo circulante, 385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15.3 Passivo não circulante (exigível a longo prazo), 391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15.4 Dívidas ajustadas a valor presente, 394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15.5 Outros comentários sobre o passivo exigível, 396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15.6 O fim do resultado de exercícios futuros (REF), 397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 xml:space="preserve">15.7 Exemplo de </w:t>
      </w:r>
      <w:proofErr w:type="gramStart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constituição</w:t>
      </w:r>
      <w:proofErr w:type="gramEnd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 xml:space="preserve"> de passivo, 398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402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403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404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lastRenderedPageBreak/>
        <w:t>16 PATRIMÔNIO LÍQUIDO, 406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16.1 Considerações preliminares, 406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16.2 Capital social, 407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16.3 Reservas de capital, 409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16.4 Ajustes de avaliação patrimonial, 411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16.5 Reservas de lucros, 413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16.6 Lucros ou prejuízos acumulados, 417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16.7 Reservas de incentivos fiscais, 418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16.8 Ações em tesouraria, 419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16.9 Valor patrimonial da ação (ou quota), 419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422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423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423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Parte IV - Outras demonstrações contábeis, 427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17 DEMONSTRAÇÃO DOS LUCROS OU PREJUÍZOS ACUMULADOS E DEMONSTRAÇÃO DAS MUTAÇÕES DO PATRIMÔNIO LÍQUIDO, 429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17.1 Lucros ou prejuízos acumulados, 429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 xml:space="preserve">17.2 A </w:t>
      </w:r>
      <w:proofErr w:type="spellStart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DLPAc</w:t>
      </w:r>
      <w:proofErr w:type="spellEnd"/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 xml:space="preserve"> e a Lei nº 11.638/07 (Sociedades por ações), 430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17.3 Demonstração dos lucros ou prejuízos acumulados, 430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17.4 Demonstração das mutações do patrimônio líquido (DMPL), 441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17.5 DMPL com saldo zero na conta lucros acumulados, 446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17.6 Estrutura da DMPL após a Lei nº 11.638/07, 447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449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451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451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 DEMONSTRAÇÃO DOS FLUXOS DE CAIXA (DEMONSTRAÇÃO DO FLUXO FINANCEIRO), 453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18.1 Introdução, 453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18.2 Principais transações que afetam o caixa, 455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18.3 Métodos de apresentação da demonstração dos fluxos de caixa, 458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18.4 Estruturação da demonstração dos fluxos de caixa, 459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18.5 O que explica a demonstração dos fluxos de caixa, 460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18.6 Técnica de elaboração da demonstração do fluxo de caixa - modelo direto, 461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18.7 Estruturação da demonstração dos fluxos de caixa - modelo direto, 471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18.8 Técnica de elaboração da demonstração dos fluxos de caixa - modelo indireto, 471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Informações complementares, 474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480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480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19 DEMONSTRAÇÃO DAS ORIGENS E APLICAÇÕES DE RECURSOS (DOAR) (DEMONSTRAÇÃO NÃO OBRIGATÓRIA POR LEI), 483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19.1 Denominação, 483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19.2 Conceito de origem e aplicação, 490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19.3 Técnica de elaboração da DOAR, 494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 xml:space="preserve">19.4 Estrutura </w:t>
      </w:r>
      <w:proofErr w:type="gramStart"/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da DOAR</w:t>
      </w:r>
      <w:proofErr w:type="gramEnd"/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, 498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19.5 DOAR e as baixas de itens do ativo imobilizado, 498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19.6 DOAR × demonstração dos fluxos de caixa (DFC), 501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19.7 Alguns índices para análise da DOAR, 502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Informações complementares, 503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Exercício resolvido, 505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Resumo, 510</w:t>
      </w:r>
      <w:r w:rsidRPr="00B33D40">
        <w:rPr>
          <w:rStyle w:val="apple-converted-space"/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 </w:t>
      </w:r>
      <w:r w:rsidRPr="00B33D40">
        <w:rPr>
          <w:rFonts w:ascii="Tahoma" w:hAnsi="Tahoma" w:cs="Tahoma"/>
          <w:color w:val="6A6E79"/>
          <w:sz w:val="17"/>
          <w:szCs w:val="17"/>
          <w:highlight w:val="yellow"/>
        </w:rPr>
        <w:br/>
      </w:r>
      <w:r w:rsidRPr="00B33D40">
        <w:rPr>
          <w:rFonts w:ascii="Tahoma" w:hAnsi="Tahoma" w:cs="Tahoma"/>
          <w:color w:val="6A6E79"/>
          <w:sz w:val="17"/>
          <w:szCs w:val="17"/>
          <w:highlight w:val="yellow"/>
          <w:shd w:val="clear" w:color="auto" w:fill="FFFFFF"/>
        </w:rPr>
        <w:t>Avaliação do aproveitamento, 511</w:t>
      </w:r>
      <w:r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A6E79"/>
          <w:sz w:val="17"/>
          <w:szCs w:val="17"/>
        </w:rPr>
        <w:br/>
      </w:r>
      <w:r>
        <w:rPr>
          <w:rFonts w:ascii="Tahoma" w:hAnsi="Tahoma" w:cs="Tahoma"/>
          <w:color w:val="6A6E79"/>
          <w:sz w:val="17"/>
          <w:szCs w:val="17"/>
        </w:rPr>
        <w:br/>
      </w:r>
      <w:r w:rsidRPr="00917667">
        <w:rPr>
          <w:rFonts w:ascii="Tahoma" w:hAnsi="Tahoma" w:cs="Tahoma"/>
          <w:color w:val="6A6E79"/>
          <w:sz w:val="17"/>
          <w:szCs w:val="17"/>
          <w:shd w:val="clear" w:color="auto" w:fill="FFFFFF"/>
        </w:rPr>
        <w:t>20 DEMONSTRAÇÃO DO VALOR ADICIONADO, NOTAS EXPLICATIVAS E OUTRAS EVIDENCIAÇÕES, 513</w:t>
      </w:r>
      <w:r w:rsidRPr="00917667"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 w:rsidRPr="00917667">
        <w:rPr>
          <w:rFonts w:ascii="Tahoma" w:hAnsi="Tahoma" w:cs="Tahoma"/>
          <w:color w:val="6A6E79"/>
          <w:sz w:val="17"/>
          <w:szCs w:val="17"/>
        </w:rPr>
        <w:br/>
      </w:r>
      <w:r w:rsidRPr="00917667">
        <w:rPr>
          <w:rFonts w:ascii="Tahoma" w:hAnsi="Tahoma" w:cs="Tahoma"/>
          <w:color w:val="6A6E79"/>
          <w:sz w:val="17"/>
          <w:szCs w:val="17"/>
          <w:shd w:val="clear" w:color="auto" w:fill="FFFFFF"/>
        </w:rPr>
        <w:t>20.1 Relatório da diretoria, 513</w:t>
      </w:r>
      <w:r w:rsidRPr="00917667"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 w:rsidRPr="00917667">
        <w:rPr>
          <w:rFonts w:ascii="Tahoma" w:hAnsi="Tahoma" w:cs="Tahoma"/>
          <w:color w:val="6A6E79"/>
          <w:sz w:val="17"/>
          <w:szCs w:val="17"/>
        </w:rPr>
        <w:br/>
      </w:r>
      <w:r w:rsidRPr="00917667">
        <w:rPr>
          <w:rFonts w:ascii="Tahoma" w:hAnsi="Tahoma" w:cs="Tahoma"/>
          <w:color w:val="6A6E79"/>
          <w:sz w:val="17"/>
          <w:szCs w:val="17"/>
          <w:shd w:val="clear" w:color="auto" w:fill="FFFFFF"/>
        </w:rPr>
        <w:t>20.2 Evidenciações, 518</w:t>
      </w:r>
      <w:r w:rsidRPr="00917667"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 w:rsidRPr="00917667">
        <w:rPr>
          <w:rFonts w:ascii="Tahoma" w:hAnsi="Tahoma" w:cs="Tahoma"/>
          <w:color w:val="6A6E79"/>
          <w:sz w:val="17"/>
          <w:szCs w:val="17"/>
        </w:rPr>
        <w:br/>
      </w:r>
      <w:r w:rsidRPr="00917667">
        <w:rPr>
          <w:rFonts w:ascii="Tahoma" w:hAnsi="Tahoma" w:cs="Tahoma"/>
          <w:color w:val="6A6E79"/>
          <w:sz w:val="17"/>
          <w:szCs w:val="17"/>
          <w:shd w:val="clear" w:color="auto" w:fill="FFFFFF"/>
        </w:rPr>
        <w:t>Resumo, 526</w:t>
      </w:r>
      <w:r w:rsidRPr="00917667"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 w:rsidRPr="00917667">
        <w:rPr>
          <w:rFonts w:ascii="Tahoma" w:hAnsi="Tahoma" w:cs="Tahoma"/>
          <w:color w:val="6A6E79"/>
          <w:sz w:val="17"/>
          <w:szCs w:val="17"/>
        </w:rPr>
        <w:br/>
      </w:r>
      <w:r w:rsidRPr="00917667">
        <w:rPr>
          <w:rFonts w:ascii="Tahoma" w:hAnsi="Tahoma" w:cs="Tahoma"/>
          <w:color w:val="6A6E79"/>
          <w:sz w:val="17"/>
          <w:szCs w:val="17"/>
          <w:shd w:val="clear" w:color="auto" w:fill="FFFFFF"/>
        </w:rPr>
        <w:lastRenderedPageBreak/>
        <w:t>Informações complementares, 527</w:t>
      </w:r>
      <w:r w:rsidRPr="00917667"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 w:rsidRPr="00917667">
        <w:rPr>
          <w:rFonts w:ascii="Tahoma" w:hAnsi="Tahoma" w:cs="Tahoma"/>
          <w:color w:val="6A6E79"/>
          <w:sz w:val="17"/>
          <w:szCs w:val="17"/>
        </w:rPr>
        <w:br/>
      </w:r>
      <w:r w:rsidRPr="00917667"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aproveitamento, 529</w:t>
      </w:r>
      <w:r w:rsidRPr="00917667"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 </w:t>
      </w:r>
      <w:r w:rsidRPr="00917667">
        <w:rPr>
          <w:rFonts w:ascii="Tahoma" w:hAnsi="Tahoma" w:cs="Tahoma"/>
          <w:color w:val="6A6E79"/>
          <w:sz w:val="17"/>
          <w:szCs w:val="17"/>
        </w:rPr>
        <w:br/>
      </w:r>
      <w:r w:rsidRPr="00917667">
        <w:rPr>
          <w:rFonts w:ascii="Tahoma" w:hAnsi="Tahoma" w:cs="Tahoma"/>
          <w:color w:val="6A6E79"/>
          <w:sz w:val="17"/>
          <w:szCs w:val="17"/>
          <w:shd w:val="clear" w:color="auto" w:fill="FFFFFF"/>
        </w:rPr>
        <w:t>Avaliação do aproveitamento - quadro de respostas, 531</w:t>
      </w:r>
    </w:p>
    <w:p w:rsidR="00917667" w:rsidRDefault="00917667">
      <w:pPr>
        <w:rPr>
          <w:rFonts w:ascii="Tahoma" w:hAnsi="Tahoma" w:cs="Tahoma"/>
          <w:color w:val="6A6E79"/>
          <w:sz w:val="17"/>
          <w:szCs w:val="17"/>
          <w:shd w:val="clear" w:color="auto" w:fill="FFFFFF"/>
        </w:rPr>
      </w:pPr>
    </w:p>
    <w:p w:rsidR="00917667" w:rsidRPr="00917667" w:rsidRDefault="00917667">
      <w:pPr>
        <w:rPr>
          <w:rFonts w:ascii="Tahoma" w:hAnsi="Tahoma" w:cs="Tahoma"/>
          <w:b/>
          <w:color w:val="6A6E79"/>
          <w:sz w:val="17"/>
          <w:szCs w:val="17"/>
          <w:shd w:val="clear" w:color="auto" w:fill="FFFFFF"/>
        </w:rPr>
      </w:pPr>
      <w:r w:rsidRPr="00917667">
        <w:rPr>
          <w:rFonts w:ascii="Tahoma" w:hAnsi="Tahoma" w:cs="Tahoma"/>
          <w:b/>
          <w:color w:val="6A6E79"/>
          <w:sz w:val="17"/>
          <w:szCs w:val="17"/>
          <w:highlight w:val="yellow"/>
          <w:shd w:val="clear" w:color="auto" w:fill="FFFFFF"/>
        </w:rPr>
        <w:t>CAPÍTIULOS QUE NÃO SERÃO ABORDADOS</w:t>
      </w:r>
    </w:p>
    <w:p w:rsidR="00917667" w:rsidRDefault="00917667"/>
    <w:p w:rsidR="00510A94" w:rsidRDefault="00510A94">
      <w:bookmarkStart w:id="0" w:name="_GoBack"/>
      <w:bookmarkEnd w:id="0"/>
    </w:p>
    <w:p w:rsidR="00510A94" w:rsidRDefault="00510A94"/>
    <w:sectPr w:rsidR="00510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4"/>
    <w:rsid w:val="00510A94"/>
    <w:rsid w:val="00917667"/>
    <w:rsid w:val="00B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10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1352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Cleber Bonizio</dc:creator>
  <cp:lastModifiedBy>Roni</cp:lastModifiedBy>
  <cp:revision>4</cp:revision>
  <dcterms:created xsi:type="dcterms:W3CDTF">2014-02-27T21:49:00Z</dcterms:created>
  <dcterms:modified xsi:type="dcterms:W3CDTF">2014-04-02T20:19:00Z</dcterms:modified>
</cp:coreProperties>
</file>