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56" w:rsidRPr="00526997" w:rsidRDefault="00272D9A" w:rsidP="00526997">
      <w:pPr>
        <w:spacing w:after="0" w:line="360" w:lineRule="auto"/>
        <w:rPr>
          <w:rFonts w:ascii="Times New Roman" w:hAnsi="Times New Roman" w:cs="Times New Roman"/>
          <w:b/>
          <w:sz w:val="24"/>
          <w:szCs w:val="24"/>
          <w:u w:val="single"/>
          <w:lang w:val="en-US"/>
        </w:rPr>
      </w:pPr>
      <w:r w:rsidRPr="00272D9A">
        <w:rPr>
          <w:rFonts w:ascii="Times New Roman" w:hAnsi="Times New Roman" w:cs="Times New Roman"/>
          <w:b/>
          <w:sz w:val="24"/>
          <w:szCs w:val="24"/>
          <w:u w:val="single"/>
          <w:lang w:val="en-US"/>
        </w:rPr>
        <w:t>What’s the story? The European Union, ‘Model Europe’ and its application in Central</w:t>
      </w:r>
      <w:r w:rsidR="0062155A">
        <w:rPr>
          <w:rFonts w:ascii="Times New Roman" w:hAnsi="Times New Roman" w:cs="Times New Roman"/>
          <w:b/>
          <w:sz w:val="24"/>
          <w:szCs w:val="24"/>
          <w:u w:val="single"/>
          <w:lang w:val="en-US"/>
        </w:rPr>
        <w:t xml:space="preserve"> America – the case of Honduras</w:t>
      </w:r>
    </w:p>
    <w:p w:rsidR="00272D9A" w:rsidRDefault="00272D9A" w:rsidP="00272D9A">
      <w:pPr>
        <w:spacing w:after="0" w:line="360" w:lineRule="auto"/>
        <w:rPr>
          <w:rFonts w:ascii="Times New Roman" w:hAnsi="Times New Roman" w:cs="Times New Roman"/>
          <w:b/>
          <w:sz w:val="24"/>
          <w:szCs w:val="24"/>
          <w:u w:val="single"/>
          <w:lang w:val="en-US"/>
        </w:rPr>
      </w:pPr>
    </w:p>
    <w:p w:rsidR="005304F0" w:rsidRPr="0057646F" w:rsidRDefault="005304F0" w:rsidP="0057646F">
      <w:pPr>
        <w:pStyle w:val="PargrafodaLista"/>
        <w:numPr>
          <w:ilvl w:val="0"/>
          <w:numId w:val="9"/>
        </w:numPr>
        <w:spacing w:after="0" w:line="360" w:lineRule="auto"/>
        <w:rPr>
          <w:rFonts w:ascii="Times New Roman" w:hAnsi="Times New Roman" w:cs="Times New Roman"/>
          <w:sz w:val="24"/>
          <w:szCs w:val="24"/>
          <w:lang w:val="en-US"/>
        </w:rPr>
      </w:pPr>
      <w:bookmarkStart w:id="0" w:name="_GoBack"/>
      <w:bookmarkEnd w:id="0"/>
      <w:r w:rsidRPr="0057646F">
        <w:rPr>
          <w:rFonts w:ascii="Times New Roman" w:hAnsi="Times New Roman" w:cs="Times New Roman"/>
          <w:sz w:val="24"/>
          <w:szCs w:val="24"/>
          <w:lang w:val="en-US"/>
        </w:rPr>
        <w:t xml:space="preserve">Introduction </w:t>
      </w:r>
    </w:p>
    <w:p w:rsidR="005304F0" w:rsidRDefault="005304F0" w:rsidP="005304F0">
      <w:pPr>
        <w:spacing w:after="0" w:line="360" w:lineRule="auto"/>
        <w:rPr>
          <w:rFonts w:ascii="Times New Roman" w:hAnsi="Times New Roman" w:cs="Times New Roman"/>
          <w:sz w:val="24"/>
          <w:szCs w:val="24"/>
          <w:lang w:val="en-US"/>
        </w:rPr>
      </w:pPr>
    </w:p>
    <w:p w:rsidR="005304F0" w:rsidRDefault="005304F0" w:rsidP="005304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European Union has a long tradition of promoting its ‘model’ of regional integration throughout the rest of the world as a way of addressing a wide range of challenges, from economic development to resolving conflicts, from fighting corruption to promoting</w:t>
      </w:r>
      <w:r w:rsidR="0025309C">
        <w:rPr>
          <w:rFonts w:ascii="Times New Roman" w:hAnsi="Times New Roman" w:cs="Times New Roman"/>
          <w:sz w:val="24"/>
          <w:szCs w:val="24"/>
          <w:lang w:val="en-US"/>
        </w:rPr>
        <w:t xml:space="preserve"> the rights of minority groups</w:t>
      </w:r>
      <w:r>
        <w:rPr>
          <w:rFonts w:ascii="Times New Roman" w:hAnsi="Times New Roman" w:cs="Times New Roman"/>
          <w:sz w:val="24"/>
          <w:szCs w:val="24"/>
          <w:lang w:val="en-US"/>
        </w:rPr>
        <w:t>. Doing so has been a key pillar of its ‘normative power’ (Manners, 2002) and has become an essential part of the way the European Union sees it</w:t>
      </w:r>
      <w:r w:rsidR="0025309C">
        <w:rPr>
          <w:rFonts w:ascii="Times New Roman" w:hAnsi="Times New Roman" w:cs="Times New Roman"/>
          <w:sz w:val="24"/>
          <w:szCs w:val="24"/>
          <w:lang w:val="en-US"/>
        </w:rPr>
        <w:t>self and its role in the world</w:t>
      </w:r>
      <w:r>
        <w:rPr>
          <w:rFonts w:ascii="Times New Roman" w:hAnsi="Times New Roman" w:cs="Times New Roman"/>
          <w:sz w:val="24"/>
          <w:szCs w:val="24"/>
          <w:lang w:val="en-US"/>
        </w:rPr>
        <w:t xml:space="preserve">. </w:t>
      </w:r>
    </w:p>
    <w:p w:rsidR="005304F0" w:rsidRDefault="005304F0" w:rsidP="005304F0">
      <w:pPr>
        <w:spacing w:after="0" w:line="360" w:lineRule="auto"/>
        <w:rPr>
          <w:rFonts w:ascii="Times New Roman" w:hAnsi="Times New Roman" w:cs="Times New Roman"/>
          <w:sz w:val="24"/>
          <w:szCs w:val="24"/>
          <w:lang w:val="en-US"/>
        </w:rPr>
      </w:pPr>
    </w:p>
    <w:p w:rsidR="005304F0" w:rsidRDefault="005304F0" w:rsidP="005304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One of the regions where this model has found most </w:t>
      </w:r>
      <w:r w:rsidR="00802CD7">
        <w:rPr>
          <w:rFonts w:ascii="Times New Roman" w:hAnsi="Times New Roman" w:cs="Times New Roman"/>
          <w:sz w:val="24"/>
          <w:szCs w:val="24"/>
          <w:lang w:val="en-US"/>
        </w:rPr>
        <w:t xml:space="preserve">frequent </w:t>
      </w:r>
      <w:r>
        <w:rPr>
          <w:rFonts w:ascii="Times New Roman" w:hAnsi="Times New Roman" w:cs="Times New Roman"/>
          <w:sz w:val="24"/>
          <w:szCs w:val="24"/>
          <w:lang w:val="en-US"/>
        </w:rPr>
        <w:t>application is in Central America. Historically a region full of conflict and instability, with close historic and economic ties to Europe and with a long history of – and interest in -</w:t>
      </w:r>
      <w:r w:rsidR="003E2E92">
        <w:rPr>
          <w:rFonts w:ascii="Times New Roman" w:hAnsi="Times New Roman" w:cs="Times New Roman"/>
          <w:sz w:val="24"/>
          <w:szCs w:val="24"/>
          <w:lang w:val="en-US"/>
        </w:rPr>
        <w:t xml:space="preserve"> regional integration</w:t>
      </w:r>
      <w:r>
        <w:rPr>
          <w:rFonts w:ascii="Times New Roman" w:hAnsi="Times New Roman" w:cs="Times New Roman"/>
          <w:sz w:val="24"/>
          <w:szCs w:val="24"/>
          <w:lang w:val="en-US"/>
        </w:rPr>
        <w:t xml:space="preserve">, the region would seem to be the ideal ground to implement ‘model Europe’. </w:t>
      </w:r>
    </w:p>
    <w:p w:rsidR="005304F0" w:rsidRDefault="005304F0" w:rsidP="005304F0">
      <w:pPr>
        <w:spacing w:after="0" w:line="360" w:lineRule="auto"/>
        <w:rPr>
          <w:rFonts w:ascii="Times New Roman" w:hAnsi="Times New Roman" w:cs="Times New Roman"/>
          <w:sz w:val="24"/>
          <w:szCs w:val="24"/>
          <w:lang w:val="en-US"/>
        </w:rPr>
      </w:pPr>
    </w:p>
    <w:p w:rsidR="005304F0" w:rsidRDefault="005304F0" w:rsidP="005304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Yet, despite the EU’s </w:t>
      </w:r>
      <w:r w:rsidR="00934394">
        <w:rPr>
          <w:rFonts w:ascii="Times New Roman" w:hAnsi="Times New Roman" w:cs="Times New Roman"/>
          <w:sz w:val="24"/>
          <w:szCs w:val="24"/>
          <w:lang w:val="en-US"/>
        </w:rPr>
        <w:t>undoubtedly important role</w:t>
      </w:r>
      <w:r>
        <w:rPr>
          <w:rFonts w:ascii="Times New Roman" w:hAnsi="Times New Roman" w:cs="Times New Roman"/>
          <w:sz w:val="24"/>
          <w:szCs w:val="24"/>
          <w:lang w:val="en-US"/>
        </w:rPr>
        <w:t xml:space="preserve"> in Central America, when it helped broker the peace deals that brought the Central American conflicts of the 1970s and 80s to an end, the current panorama in Central America is far from promising. This is particularly true for the three ‘Northern Triangle’ states of Honduras, El Salvador and Guatemala which are amongst the most violent countries on earth, as well as amongs</w:t>
      </w:r>
      <w:r w:rsidR="0025309C">
        <w:rPr>
          <w:rFonts w:ascii="Times New Roman" w:hAnsi="Times New Roman" w:cs="Times New Roman"/>
          <w:sz w:val="24"/>
          <w:szCs w:val="24"/>
          <w:lang w:val="en-US"/>
        </w:rPr>
        <w:t>t its poorest and most corrupt</w:t>
      </w:r>
      <w:r>
        <w:rPr>
          <w:rFonts w:ascii="Times New Roman" w:hAnsi="Times New Roman" w:cs="Times New Roman"/>
          <w:sz w:val="24"/>
          <w:szCs w:val="24"/>
          <w:lang w:val="en-US"/>
        </w:rPr>
        <w:t>. This despite the fact that the European Union, as well</w:t>
      </w:r>
      <w:r w:rsidR="00934394">
        <w:rPr>
          <w:rFonts w:ascii="Times New Roman" w:hAnsi="Times New Roman" w:cs="Times New Roman"/>
          <w:sz w:val="24"/>
          <w:szCs w:val="24"/>
          <w:lang w:val="en-US"/>
        </w:rPr>
        <w:t xml:space="preserve"> as a host of</w:t>
      </w:r>
      <w:r>
        <w:rPr>
          <w:rFonts w:ascii="Times New Roman" w:hAnsi="Times New Roman" w:cs="Times New Roman"/>
          <w:sz w:val="24"/>
          <w:szCs w:val="24"/>
          <w:lang w:val="en-US"/>
        </w:rPr>
        <w:t xml:space="preserve"> other donors, have invested heavily in this region in order to make its states viable, its economy prosperous and its citizens secure. In part thanks to considerable effort on the part o</w:t>
      </w:r>
      <w:r w:rsidR="00934394">
        <w:rPr>
          <w:rFonts w:ascii="Times New Roman" w:hAnsi="Times New Roman" w:cs="Times New Roman"/>
          <w:sz w:val="24"/>
          <w:szCs w:val="24"/>
          <w:lang w:val="en-US"/>
        </w:rPr>
        <w:t>f the EU, the region also boasts</w:t>
      </w:r>
      <w:r>
        <w:rPr>
          <w:rFonts w:ascii="Times New Roman" w:hAnsi="Times New Roman" w:cs="Times New Roman"/>
          <w:sz w:val="24"/>
          <w:szCs w:val="24"/>
          <w:lang w:val="en-US"/>
        </w:rPr>
        <w:t xml:space="preserve"> a Central American Integration System (SICA)</w:t>
      </w:r>
      <w:r w:rsidR="00802CD7">
        <w:rPr>
          <w:rFonts w:ascii="Times New Roman" w:hAnsi="Times New Roman" w:cs="Times New Roman"/>
          <w:sz w:val="24"/>
          <w:szCs w:val="24"/>
          <w:lang w:val="en-US"/>
        </w:rPr>
        <w:t xml:space="preserve"> with a broad</w:t>
      </w:r>
      <w:r>
        <w:rPr>
          <w:rFonts w:ascii="Times New Roman" w:hAnsi="Times New Roman" w:cs="Times New Roman"/>
          <w:sz w:val="24"/>
          <w:szCs w:val="24"/>
          <w:lang w:val="en-US"/>
        </w:rPr>
        <w:t xml:space="preserve"> political agenda, ranging from a fully-fledged single market t</w:t>
      </w:r>
      <w:r w:rsidR="0025309C">
        <w:rPr>
          <w:rFonts w:ascii="Times New Roman" w:hAnsi="Times New Roman" w:cs="Times New Roman"/>
          <w:sz w:val="24"/>
          <w:szCs w:val="24"/>
          <w:lang w:val="en-US"/>
        </w:rPr>
        <w:t>o a regional security strategy</w:t>
      </w:r>
      <w:r>
        <w:rPr>
          <w:rFonts w:ascii="Times New Roman" w:hAnsi="Times New Roman" w:cs="Times New Roman"/>
          <w:sz w:val="24"/>
          <w:szCs w:val="24"/>
          <w:lang w:val="en-US"/>
        </w:rPr>
        <w:t xml:space="preserve">. </w:t>
      </w:r>
    </w:p>
    <w:p w:rsidR="005304F0" w:rsidRDefault="005304F0" w:rsidP="005304F0">
      <w:pPr>
        <w:spacing w:after="0" w:line="360" w:lineRule="auto"/>
        <w:rPr>
          <w:rFonts w:ascii="Times New Roman" w:hAnsi="Times New Roman" w:cs="Times New Roman"/>
          <w:sz w:val="24"/>
          <w:szCs w:val="24"/>
          <w:lang w:val="en-US"/>
        </w:rPr>
      </w:pPr>
    </w:p>
    <w:p w:rsidR="005304F0" w:rsidRPr="003E4FF0" w:rsidRDefault="005304F0" w:rsidP="005304F0">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The question this article seeks to answer, then, is why the considerable political and financial investment on the part of the European Union, particularly over the last 20 years, has not had the desired impact? It will be asked whet</w:t>
      </w:r>
      <w:r w:rsidR="00CC27E7">
        <w:rPr>
          <w:rFonts w:ascii="Times New Roman" w:hAnsi="Times New Roman" w:cs="Times New Roman"/>
          <w:sz w:val="24"/>
          <w:szCs w:val="24"/>
          <w:lang w:val="en-US"/>
        </w:rPr>
        <w:t>her this failure to achieve</w:t>
      </w:r>
      <w:r>
        <w:rPr>
          <w:rFonts w:ascii="Times New Roman" w:hAnsi="Times New Roman" w:cs="Times New Roman"/>
          <w:sz w:val="24"/>
          <w:szCs w:val="24"/>
          <w:lang w:val="en-US"/>
        </w:rPr>
        <w:t xml:space="preserve"> suc</w:t>
      </w:r>
      <w:r w:rsidR="00816015">
        <w:rPr>
          <w:rFonts w:ascii="Times New Roman" w:hAnsi="Times New Roman" w:cs="Times New Roman"/>
          <w:sz w:val="24"/>
          <w:szCs w:val="24"/>
          <w:lang w:val="en-US"/>
        </w:rPr>
        <w:t xml:space="preserve">cess </w:t>
      </w:r>
      <w:r>
        <w:rPr>
          <w:rFonts w:ascii="Times New Roman" w:hAnsi="Times New Roman" w:cs="Times New Roman"/>
          <w:sz w:val="24"/>
          <w:szCs w:val="24"/>
          <w:lang w:val="en-US"/>
        </w:rPr>
        <w:t xml:space="preserve">is as a result of the particularities of Central America and its Northern Triangle </w:t>
      </w:r>
      <w:r>
        <w:rPr>
          <w:rFonts w:ascii="Times New Roman" w:hAnsi="Times New Roman" w:cs="Times New Roman"/>
          <w:sz w:val="24"/>
          <w:szCs w:val="24"/>
          <w:lang w:val="en-US"/>
        </w:rPr>
        <w:lastRenderedPageBreak/>
        <w:t xml:space="preserve">or whether this lack of success is due to more profound and strategic flaws of the ‘EU model’. </w:t>
      </w:r>
    </w:p>
    <w:p w:rsidR="005304F0" w:rsidRDefault="005304F0" w:rsidP="005304F0">
      <w:pPr>
        <w:spacing w:after="0" w:line="360" w:lineRule="auto"/>
        <w:rPr>
          <w:rFonts w:ascii="Times New Roman" w:hAnsi="Times New Roman" w:cs="Times New Roman"/>
          <w:sz w:val="24"/>
          <w:szCs w:val="24"/>
          <w:lang w:val="en-US"/>
        </w:rPr>
      </w:pPr>
    </w:p>
    <w:p w:rsidR="005A7A8B" w:rsidRDefault="005304F0" w:rsidP="005304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central argument to be put forward is that the European Union’s model is no longer an adequate narrative to influence policy and development </w:t>
      </w:r>
      <w:r w:rsidR="005A7A8B">
        <w:rPr>
          <w:rFonts w:ascii="Times New Roman" w:hAnsi="Times New Roman" w:cs="Times New Roman"/>
          <w:sz w:val="24"/>
          <w:szCs w:val="24"/>
          <w:lang w:val="en-US"/>
        </w:rPr>
        <w:t xml:space="preserve">in </w:t>
      </w:r>
      <w:r w:rsidR="00802CD7">
        <w:rPr>
          <w:rFonts w:ascii="Times New Roman" w:hAnsi="Times New Roman" w:cs="Times New Roman"/>
          <w:sz w:val="24"/>
          <w:szCs w:val="24"/>
          <w:lang w:val="en-US"/>
        </w:rPr>
        <w:t>a form desired by the EU</w:t>
      </w:r>
      <w:r w:rsidR="005A7A8B">
        <w:rPr>
          <w:rFonts w:ascii="Times New Roman" w:hAnsi="Times New Roman" w:cs="Times New Roman"/>
          <w:sz w:val="24"/>
          <w:szCs w:val="24"/>
          <w:lang w:val="en-US"/>
        </w:rPr>
        <w:t xml:space="preserve">. </w:t>
      </w:r>
      <w:r>
        <w:rPr>
          <w:rFonts w:ascii="Times New Roman" w:hAnsi="Times New Roman" w:cs="Times New Roman"/>
          <w:sz w:val="24"/>
          <w:szCs w:val="24"/>
          <w:lang w:val="en-US"/>
        </w:rPr>
        <w:t>As the article will show, the lack of ‘traction’ of</w:t>
      </w:r>
      <w:r w:rsidR="003E2E92">
        <w:rPr>
          <w:rFonts w:ascii="Times New Roman" w:hAnsi="Times New Roman" w:cs="Times New Roman"/>
          <w:sz w:val="24"/>
          <w:szCs w:val="24"/>
          <w:lang w:val="en-US"/>
        </w:rPr>
        <w:t xml:space="preserve"> the EU model</w:t>
      </w:r>
      <w:r>
        <w:rPr>
          <w:rFonts w:ascii="Times New Roman" w:hAnsi="Times New Roman" w:cs="Times New Roman"/>
          <w:sz w:val="24"/>
          <w:szCs w:val="24"/>
          <w:lang w:val="en-US"/>
        </w:rPr>
        <w:t xml:space="preserve"> is due to a number of interdependent factors </w:t>
      </w:r>
      <w:r w:rsidR="005A7A8B">
        <w:rPr>
          <w:rFonts w:ascii="Times New Roman" w:hAnsi="Times New Roman" w:cs="Times New Roman"/>
          <w:sz w:val="24"/>
          <w:szCs w:val="24"/>
          <w:lang w:val="en-US"/>
        </w:rPr>
        <w:t>emanating both from the EU itself as well as Central America. With these factors in mind, the article will argue that there is an urgent need for the EU to ref</w:t>
      </w:r>
      <w:r w:rsidR="003E2E92">
        <w:rPr>
          <w:rFonts w:ascii="Times New Roman" w:hAnsi="Times New Roman" w:cs="Times New Roman"/>
          <w:sz w:val="24"/>
          <w:szCs w:val="24"/>
          <w:lang w:val="en-US"/>
        </w:rPr>
        <w:t>rame the narrative</w:t>
      </w:r>
      <w:r w:rsidR="005A7A8B">
        <w:rPr>
          <w:rFonts w:ascii="Times New Roman" w:hAnsi="Times New Roman" w:cs="Times New Roman"/>
          <w:sz w:val="24"/>
          <w:szCs w:val="24"/>
          <w:lang w:val="en-US"/>
        </w:rPr>
        <w:t xml:space="preserve"> it wants to tell which is both consistent whilst being able to take account of particular local circumstances. </w:t>
      </w:r>
    </w:p>
    <w:p w:rsidR="005A7A8B" w:rsidRDefault="005A7A8B" w:rsidP="005304F0">
      <w:pPr>
        <w:spacing w:after="0" w:line="360" w:lineRule="auto"/>
        <w:rPr>
          <w:rFonts w:ascii="Times New Roman" w:hAnsi="Times New Roman" w:cs="Times New Roman"/>
          <w:sz w:val="24"/>
          <w:szCs w:val="24"/>
          <w:lang w:val="en-US"/>
        </w:rPr>
      </w:pPr>
    </w:p>
    <w:p w:rsidR="005A7A8B" w:rsidRDefault="005A7A8B" w:rsidP="005A7A8B">
      <w:pPr>
        <w:spacing w:after="0" w:line="360" w:lineRule="auto"/>
        <w:rPr>
          <w:rFonts w:ascii="Times New Roman" w:hAnsi="Times New Roman" w:cs="Times New Roman"/>
          <w:sz w:val="24"/>
          <w:szCs w:val="24"/>
          <w:lang w:val="en-US"/>
        </w:rPr>
      </w:pPr>
    </w:p>
    <w:p w:rsidR="00272D9A" w:rsidRDefault="0034686F" w:rsidP="0057646F">
      <w:pPr>
        <w:pStyle w:val="PargrafodaLista"/>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EU narrative: Model Europe</w:t>
      </w:r>
    </w:p>
    <w:p w:rsidR="005A7A8B" w:rsidRPr="00321A0E" w:rsidRDefault="005A7A8B" w:rsidP="005A7A8B">
      <w:pPr>
        <w:spacing w:after="0" w:line="360" w:lineRule="auto"/>
        <w:rPr>
          <w:rFonts w:ascii="Times New Roman" w:hAnsi="Times New Roman" w:cs="Times New Roman"/>
          <w:b/>
          <w:sz w:val="24"/>
          <w:szCs w:val="24"/>
          <w:lang w:val="en-US"/>
        </w:rPr>
      </w:pPr>
    </w:p>
    <w:p w:rsidR="005A7A8B" w:rsidRPr="00816015" w:rsidRDefault="00031671" w:rsidP="005A7A8B">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The argument that this article is seeking to advance – that the EU urgently needs a new narrative through which to frame its actions internationally</w:t>
      </w:r>
      <w:r w:rsidR="006215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34394">
        <w:rPr>
          <w:rFonts w:ascii="Times New Roman" w:hAnsi="Times New Roman" w:cs="Times New Roman"/>
          <w:sz w:val="24"/>
          <w:szCs w:val="24"/>
          <w:lang w:val="en-US"/>
        </w:rPr>
        <w:t>in many ways shows the depth of the current EU crisis since the organization</w:t>
      </w:r>
      <w:r>
        <w:rPr>
          <w:rFonts w:ascii="Times New Roman" w:hAnsi="Times New Roman" w:cs="Times New Roman"/>
          <w:sz w:val="24"/>
          <w:szCs w:val="24"/>
          <w:lang w:val="en-US"/>
        </w:rPr>
        <w:t xml:space="preserve"> has, historically, had a ve</w:t>
      </w:r>
      <w:r w:rsidR="00816015">
        <w:rPr>
          <w:rFonts w:ascii="Times New Roman" w:hAnsi="Times New Roman" w:cs="Times New Roman"/>
          <w:sz w:val="24"/>
          <w:szCs w:val="24"/>
          <w:lang w:val="en-US"/>
        </w:rPr>
        <w:t>ry consistent and coherent narrative</w:t>
      </w:r>
      <w:r>
        <w:rPr>
          <w:rFonts w:ascii="Times New Roman" w:hAnsi="Times New Roman" w:cs="Times New Roman"/>
          <w:sz w:val="24"/>
          <w:szCs w:val="24"/>
          <w:lang w:val="en-US"/>
        </w:rPr>
        <w:t xml:space="preserve"> through wh</w:t>
      </w:r>
      <w:r w:rsidR="00934394">
        <w:rPr>
          <w:rFonts w:ascii="Times New Roman" w:hAnsi="Times New Roman" w:cs="Times New Roman"/>
          <w:sz w:val="24"/>
          <w:szCs w:val="24"/>
          <w:lang w:val="en-US"/>
        </w:rPr>
        <w:t xml:space="preserve">ich it has defined itself, </w:t>
      </w:r>
      <w:r w:rsidR="00816015">
        <w:rPr>
          <w:rFonts w:ascii="Times New Roman" w:hAnsi="Times New Roman" w:cs="Times New Roman"/>
          <w:sz w:val="24"/>
          <w:szCs w:val="24"/>
          <w:lang w:val="en-US"/>
        </w:rPr>
        <w:t>both internally and externally, thee term here being defined as ‘</w:t>
      </w:r>
      <w:r w:rsidR="00816015" w:rsidRPr="00490FD0">
        <w:rPr>
          <w:rFonts w:ascii="Times New Roman" w:hAnsi="Times New Roman" w:cs="Times New Roman"/>
          <w:sz w:val="24"/>
          <w:szCs w:val="24"/>
          <w:lang w:val="en-US"/>
        </w:rPr>
        <w:t>a means for political actors t</w:t>
      </w:r>
      <w:r w:rsidR="00816015">
        <w:rPr>
          <w:rFonts w:ascii="Times New Roman" w:hAnsi="Times New Roman" w:cs="Times New Roman"/>
          <w:sz w:val="24"/>
          <w:szCs w:val="24"/>
          <w:lang w:val="en-US"/>
        </w:rPr>
        <w:t xml:space="preserve">o construct a shared meaning of </w:t>
      </w:r>
      <w:r w:rsidR="00816015" w:rsidRPr="00490FD0">
        <w:rPr>
          <w:rFonts w:ascii="Times New Roman" w:hAnsi="Times New Roman" w:cs="Times New Roman"/>
          <w:sz w:val="24"/>
          <w:szCs w:val="24"/>
          <w:lang w:val="en-US"/>
        </w:rPr>
        <w:t>internationa</w:t>
      </w:r>
      <w:r w:rsidR="00816015">
        <w:rPr>
          <w:rFonts w:ascii="Times New Roman" w:hAnsi="Times New Roman" w:cs="Times New Roman"/>
          <w:sz w:val="24"/>
          <w:szCs w:val="24"/>
          <w:lang w:val="en-US"/>
        </w:rPr>
        <w:t>l politics to shape the behavio</w:t>
      </w:r>
      <w:r w:rsidR="00816015" w:rsidRPr="00490FD0">
        <w:rPr>
          <w:rFonts w:ascii="Times New Roman" w:hAnsi="Times New Roman" w:cs="Times New Roman"/>
          <w:sz w:val="24"/>
          <w:szCs w:val="24"/>
          <w:lang w:val="en-US"/>
        </w:rPr>
        <w:t>r of domestic and international actors</w:t>
      </w:r>
      <w:r w:rsidR="00816015">
        <w:rPr>
          <w:rFonts w:ascii="Times New Roman" w:hAnsi="Times New Roman" w:cs="Times New Roman"/>
          <w:sz w:val="24"/>
          <w:szCs w:val="24"/>
          <w:lang w:val="en-US"/>
        </w:rPr>
        <w:t>’ (</w:t>
      </w:r>
      <w:proofErr w:type="spellStart"/>
      <w:r w:rsidR="00816015">
        <w:rPr>
          <w:rFonts w:ascii="Times New Roman" w:hAnsi="Times New Roman" w:cs="Times New Roman"/>
          <w:sz w:val="24"/>
          <w:szCs w:val="24"/>
          <w:lang w:val="en-US"/>
        </w:rPr>
        <w:t>Miskimmon</w:t>
      </w:r>
      <w:proofErr w:type="spellEnd"/>
      <w:r w:rsidR="00816015">
        <w:rPr>
          <w:rFonts w:ascii="Times New Roman" w:hAnsi="Times New Roman" w:cs="Times New Roman"/>
          <w:sz w:val="24"/>
          <w:szCs w:val="24"/>
          <w:lang w:val="en-US"/>
        </w:rPr>
        <w:t xml:space="preserve">, O’Loughlin and </w:t>
      </w:r>
      <w:r w:rsidR="00816015" w:rsidRPr="00490FD0">
        <w:rPr>
          <w:rFonts w:ascii="Times New Roman" w:hAnsi="Times New Roman" w:cs="Times New Roman"/>
          <w:sz w:val="24"/>
          <w:szCs w:val="24"/>
          <w:lang w:val="en-US"/>
        </w:rPr>
        <w:t>Roselle</w:t>
      </w:r>
      <w:r w:rsidR="00816015">
        <w:rPr>
          <w:rFonts w:ascii="Times New Roman" w:hAnsi="Times New Roman" w:cs="Times New Roman"/>
          <w:sz w:val="24"/>
          <w:szCs w:val="24"/>
          <w:lang w:val="en-US"/>
        </w:rPr>
        <w:t xml:space="preserve"> 2012: 3).</w:t>
      </w:r>
    </w:p>
    <w:p w:rsidR="00031671" w:rsidRDefault="00031671" w:rsidP="005A7A8B">
      <w:pPr>
        <w:spacing w:after="0" w:line="360" w:lineRule="auto"/>
        <w:rPr>
          <w:rFonts w:ascii="Times New Roman" w:hAnsi="Times New Roman" w:cs="Times New Roman"/>
          <w:sz w:val="24"/>
          <w:szCs w:val="24"/>
          <w:lang w:val="en-US"/>
        </w:rPr>
      </w:pPr>
    </w:p>
    <w:p w:rsidR="00031671" w:rsidRDefault="00031671" w:rsidP="00031671">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Duchêne</w:t>
      </w:r>
      <w:proofErr w:type="spellEnd"/>
      <w:r>
        <w:rPr>
          <w:rFonts w:ascii="Times New Roman" w:hAnsi="Times New Roman" w:cs="Times New Roman"/>
          <w:sz w:val="24"/>
          <w:szCs w:val="24"/>
          <w:lang w:val="en-US"/>
        </w:rPr>
        <w:t xml:space="preserve"> (1972) defined the EU as a </w:t>
      </w:r>
      <w:r w:rsidR="00802CD7">
        <w:rPr>
          <w:rFonts w:ascii="Times New Roman" w:hAnsi="Times New Roman" w:cs="Times New Roman"/>
          <w:sz w:val="24"/>
          <w:szCs w:val="24"/>
          <w:lang w:val="en-US"/>
        </w:rPr>
        <w:t>‘civilian power’</w:t>
      </w:r>
      <w:r>
        <w:rPr>
          <w:rFonts w:ascii="Times New Roman" w:hAnsi="Times New Roman" w:cs="Times New Roman"/>
          <w:sz w:val="24"/>
          <w:szCs w:val="24"/>
          <w:lang w:val="en-US"/>
        </w:rPr>
        <w:t xml:space="preserve"> in that its projections onto the world stage are primarily focused on international trade and political, rather than military, engagem</w:t>
      </w:r>
      <w:r w:rsidR="00802CD7">
        <w:rPr>
          <w:rFonts w:ascii="Times New Roman" w:hAnsi="Times New Roman" w:cs="Times New Roman"/>
          <w:sz w:val="24"/>
          <w:szCs w:val="24"/>
          <w:lang w:val="en-US"/>
        </w:rPr>
        <w:t>ent. Since then, there has</w:t>
      </w:r>
      <w:r>
        <w:rPr>
          <w:rFonts w:ascii="Times New Roman" w:hAnsi="Times New Roman" w:cs="Times New Roman"/>
          <w:sz w:val="24"/>
          <w:szCs w:val="24"/>
          <w:lang w:val="en-US"/>
        </w:rPr>
        <w:t xml:space="preserve"> been a rich debate about how the international role of the European Union has evolved and, crucially, how the EU’s </w:t>
      </w:r>
      <w:r>
        <w:rPr>
          <w:rFonts w:ascii="Times New Roman" w:hAnsi="Times New Roman" w:cs="Times New Roman"/>
          <w:i/>
          <w:sz w:val="24"/>
          <w:szCs w:val="24"/>
          <w:lang w:val="en-US"/>
        </w:rPr>
        <w:t xml:space="preserve">own </w:t>
      </w:r>
      <w:r>
        <w:rPr>
          <w:rFonts w:ascii="Times New Roman" w:hAnsi="Times New Roman" w:cs="Times New Roman"/>
          <w:sz w:val="24"/>
          <w:szCs w:val="24"/>
          <w:lang w:val="en-US"/>
        </w:rPr>
        <w:t xml:space="preserve">perception of its role matches up to both the perception others have of her as well as its actions. </w:t>
      </w:r>
    </w:p>
    <w:p w:rsidR="00031671" w:rsidRDefault="00031671" w:rsidP="00031671">
      <w:pPr>
        <w:spacing w:after="0" w:line="360" w:lineRule="auto"/>
        <w:rPr>
          <w:rFonts w:ascii="Times New Roman" w:hAnsi="Times New Roman" w:cs="Times New Roman"/>
          <w:sz w:val="24"/>
          <w:szCs w:val="24"/>
          <w:lang w:val="en-US"/>
        </w:rPr>
      </w:pPr>
    </w:p>
    <w:p w:rsidR="00031671" w:rsidRDefault="00031671" w:rsidP="000316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Within this debate, the work of Manners (2002) is seminal. He classifies the European Union as a ‘normative power’ with the ability to ‘redefine what </w:t>
      </w:r>
      <w:r>
        <w:rPr>
          <w:rFonts w:ascii="Times New Roman" w:hAnsi="Times New Roman" w:cs="Times New Roman"/>
          <w:i/>
          <w:sz w:val="24"/>
          <w:szCs w:val="24"/>
          <w:lang w:val="en-US"/>
        </w:rPr>
        <w:t xml:space="preserve">can </w:t>
      </w:r>
      <w:r>
        <w:rPr>
          <w:rFonts w:ascii="Times New Roman" w:hAnsi="Times New Roman" w:cs="Times New Roman"/>
          <w:sz w:val="24"/>
          <w:szCs w:val="24"/>
          <w:lang w:val="en-US"/>
        </w:rPr>
        <w:t>be normal in international relations’ (</w:t>
      </w:r>
      <w:r>
        <w:rPr>
          <w:rFonts w:ascii="Times New Roman" w:hAnsi="Times New Roman" w:cs="Times New Roman"/>
          <w:i/>
          <w:sz w:val="24"/>
          <w:szCs w:val="24"/>
          <w:lang w:val="en-US"/>
        </w:rPr>
        <w:t>ibid</w:t>
      </w:r>
      <w:r>
        <w:rPr>
          <w:rFonts w:ascii="Times New Roman" w:hAnsi="Times New Roman" w:cs="Times New Roman"/>
          <w:sz w:val="24"/>
          <w:szCs w:val="24"/>
          <w:lang w:val="en-US"/>
        </w:rPr>
        <w:t>: 253</w:t>
      </w:r>
      <w:r w:rsidR="003E2E92">
        <w:rPr>
          <w:rFonts w:ascii="Times New Roman" w:hAnsi="Times New Roman" w:cs="Times New Roman"/>
          <w:sz w:val="24"/>
          <w:szCs w:val="24"/>
          <w:lang w:val="en-US"/>
        </w:rPr>
        <w:t>, emphasis in original</w:t>
      </w:r>
      <w:r>
        <w:rPr>
          <w:rFonts w:ascii="Times New Roman" w:hAnsi="Times New Roman" w:cs="Times New Roman"/>
          <w:sz w:val="24"/>
          <w:szCs w:val="24"/>
          <w:lang w:val="en-US"/>
        </w:rPr>
        <w:t>). Whilst the extent to which the EU has lived up to being such a normative power is disputed, as wil</w:t>
      </w:r>
      <w:r w:rsidR="00802CD7">
        <w:rPr>
          <w:rFonts w:ascii="Times New Roman" w:hAnsi="Times New Roman" w:cs="Times New Roman"/>
          <w:sz w:val="24"/>
          <w:szCs w:val="24"/>
          <w:lang w:val="en-US"/>
        </w:rPr>
        <w:t>l be discussed</w:t>
      </w:r>
      <w:r>
        <w:rPr>
          <w:rFonts w:ascii="Times New Roman" w:hAnsi="Times New Roman" w:cs="Times New Roman"/>
          <w:sz w:val="24"/>
          <w:szCs w:val="24"/>
          <w:lang w:val="en-US"/>
        </w:rPr>
        <w:t xml:space="preserve"> below, there is no doubt that the organization itself was, and continues to be, very happy </w:t>
      </w:r>
      <w:r>
        <w:rPr>
          <w:rFonts w:ascii="Times New Roman" w:hAnsi="Times New Roman" w:cs="Times New Roman"/>
          <w:sz w:val="24"/>
          <w:szCs w:val="24"/>
          <w:lang w:val="en-US"/>
        </w:rPr>
        <w:lastRenderedPageBreak/>
        <w:t>to embrace and promote the image of being norma</w:t>
      </w:r>
      <w:r w:rsidR="009B22FF">
        <w:rPr>
          <w:rFonts w:ascii="Times New Roman" w:hAnsi="Times New Roman" w:cs="Times New Roman"/>
          <w:sz w:val="24"/>
          <w:szCs w:val="24"/>
          <w:lang w:val="en-US"/>
        </w:rPr>
        <w:t>tive and, therefore, different (see, for instance, Nugent, 2010)</w:t>
      </w:r>
      <w:r>
        <w:rPr>
          <w:rFonts w:ascii="Times New Roman" w:hAnsi="Times New Roman" w:cs="Times New Roman"/>
          <w:sz w:val="24"/>
          <w:szCs w:val="24"/>
          <w:lang w:val="en-US"/>
        </w:rPr>
        <w:t xml:space="preserve">. </w:t>
      </w:r>
    </w:p>
    <w:p w:rsidR="00031671" w:rsidRDefault="00031671" w:rsidP="00031671">
      <w:pPr>
        <w:spacing w:after="0" w:line="360" w:lineRule="auto"/>
        <w:rPr>
          <w:rFonts w:ascii="Times New Roman" w:hAnsi="Times New Roman" w:cs="Times New Roman"/>
          <w:sz w:val="24"/>
          <w:szCs w:val="24"/>
          <w:lang w:val="en-US"/>
        </w:rPr>
      </w:pPr>
    </w:p>
    <w:p w:rsidR="00031671" w:rsidRDefault="00031671" w:rsidP="000316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Its Com</w:t>
      </w:r>
      <w:r w:rsidR="00332AF9">
        <w:rPr>
          <w:rFonts w:ascii="Times New Roman" w:hAnsi="Times New Roman" w:cs="Times New Roman"/>
          <w:sz w:val="24"/>
          <w:szCs w:val="24"/>
          <w:lang w:val="en-US"/>
        </w:rPr>
        <w:t xml:space="preserve">mon Foreign and Security Policy - </w:t>
      </w:r>
      <w:r>
        <w:rPr>
          <w:rFonts w:ascii="Times New Roman" w:hAnsi="Times New Roman" w:cs="Times New Roman"/>
          <w:sz w:val="24"/>
          <w:szCs w:val="24"/>
          <w:lang w:val="en-US"/>
        </w:rPr>
        <w:t>conceived in the aftermath of the end of the Cold War</w:t>
      </w:r>
      <w:r w:rsidR="00332AF9">
        <w:rPr>
          <w:rFonts w:ascii="Times New Roman" w:hAnsi="Times New Roman" w:cs="Times New Roman"/>
          <w:sz w:val="24"/>
          <w:szCs w:val="24"/>
          <w:lang w:val="en-US"/>
        </w:rPr>
        <w:t xml:space="preserve"> </w:t>
      </w:r>
      <w:r>
        <w:rPr>
          <w:rFonts w:ascii="Times New Roman" w:hAnsi="Times New Roman" w:cs="Times New Roman"/>
          <w:sz w:val="24"/>
          <w:szCs w:val="24"/>
          <w:lang w:val="en-US"/>
        </w:rPr>
        <w:t>-, its development pol</w:t>
      </w:r>
      <w:r w:rsidR="00934394">
        <w:rPr>
          <w:rFonts w:ascii="Times New Roman" w:hAnsi="Times New Roman" w:cs="Times New Roman"/>
          <w:sz w:val="24"/>
          <w:szCs w:val="24"/>
          <w:lang w:val="en-US"/>
        </w:rPr>
        <w:t xml:space="preserve">icy, </w:t>
      </w:r>
      <w:r>
        <w:rPr>
          <w:rFonts w:ascii="Times New Roman" w:hAnsi="Times New Roman" w:cs="Times New Roman"/>
          <w:sz w:val="24"/>
          <w:szCs w:val="24"/>
          <w:lang w:val="en-US"/>
        </w:rPr>
        <w:t>the European Neighborhood policy</w:t>
      </w:r>
      <w:r w:rsidR="00934394">
        <w:rPr>
          <w:rFonts w:ascii="Times New Roman" w:hAnsi="Times New Roman" w:cs="Times New Roman"/>
          <w:sz w:val="24"/>
          <w:szCs w:val="24"/>
          <w:lang w:val="en-US"/>
        </w:rPr>
        <w:t>, as well as many others,</w:t>
      </w:r>
      <w:r>
        <w:rPr>
          <w:rFonts w:ascii="Times New Roman" w:hAnsi="Times New Roman" w:cs="Times New Roman"/>
          <w:sz w:val="24"/>
          <w:szCs w:val="24"/>
          <w:lang w:val="en-US"/>
        </w:rPr>
        <w:t xml:space="preserve"> are full of references to its normative role, the importance of the promotion of Human Rights, the promotion o</w:t>
      </w:r>
      <w:r w:rsidR="00332AF9">
        <w:rPr>
          <w:rFonts w:ascii="Times New Roman" w:hAnsi="Times New Roman" w:cs="Times New Roman"/>
          <w:sz w:val="24"/>
          <w:szCs w:val="24"/>
          <w:lang w:val="en-US"/>
        </w:rPr>
        <w:t>f democracy, open markets etc. (see Whitman, 2011, for an overview)</w:t>
      </w:r>
      <w:r>
        <w:rPr>
          <w:rFonts w:ascii="Times New Roman" w:hAnsi="Times New Roman" w:cs="Times New Roman"/>
          <w:sz w:val="24"/>
          <w:szCs w:val="24"/>
          <w:lang w:val="en-US"/>
        </w:rPr>
        <w:t xml:space="preserve">. Critically, the period after the end of the Cold War was also marked by a considerable expansion of EU involvement across the world. From the 1990s onwards, the number of EU actions and missions grew substantially, </w:t>
      </w:r>
      <w:r w:rsidR="00C37314">
        <w:rPr>
          <w:rFonts w:ascii="Times New Roman" w:hAnsi="Times New Roman" w:cs="Times New Roman"/>
          <w:sz w:val="24"/>
          <w:szCs w:val="24"/>
          <w:lang w:val="en-US"/>
        </w:rPr>
        <w:t>going well beyond its immediate neighborhoods. Mix (2013) count</w:t>
      </w:r>
      <w:r w:rsidR="00816015">
        <w:rPr>
          <w:rFonts w:ascii="Times New Roman" w:hAnsi="Times New Roman" w:cs="Times New Roman"/>
          <w:sz w:val="24"/>
          <w:szCs w:val="24"/>
          <w:lang w:val="en-US"/>
        </w:rPr>
        <w:t xml:space="preserve">ed no fewer than 16 EU missions </w:t>
      </w:r>
      <w:r w:rsidR="00C37314">
        <w:rPr>
          <w:rFonts w:ascii="Times New Roman" w:hAnsi="Times New Roman" w:cs="Times New Roman"/>
          <w:sz w:val="24"/>
          <w:szCs w:val="24"/>
          <w:lang w:val="en-US"/>
        </w:rPr>
        <w:t xml:space="preserve">under its common security and </w:t>
      </w:r>
      <w:proofErr w:type="spellStart"/>
      <w:r w:rsidR="00C37314">
        <w:rPr>
          <w:rFonts w:ascii="Times New Roman" w:hAnsi="Times New Roman" w:cs="Times New Roman"/>
          <w:sz w:val="24"/>
          <w:szCs w:val="24"/>
          <w:lang w:val="en-US"/>
        </w:rPr>
        <w:t>defence</w:t>
      </w:r>
      <w:proofErr w:type="spellEnd"/>
      <w:r w:rsidR="00C37314">
        <w:rPr>
          <w:rFonts w:ascii="Times New Roman" w:hAnsi="Times New Roman" w:cs="Times New Roman"/>
          <w:sz w:val="24"/>
          <w:szCs w:val="24"/>
          <w:lang w:val="en-US"/>
        </w:rPr>
        <w:t xml:space="preserve"> policy</w:t>
      </w:r>
      <w:r w:rsidR="00816015">
        <w:rPr>
          <w:rFonts w:ascii="Times New Roman" w:hAnsi="Times New Roman" w:cs="Times New Roman"/>
          <w:sz w:val="24"/>
          <w:szCs w:val="24"/>
          <w:lang w:val="en-US"/>
        </w:rPr>
        <w:t xml:space="preserve"> alone</w:t>
      </w:r>
      <w:r w:rsidR="00C37314">
        <w:rPr>
          <w:rFonts w:ascii="Times New Roman" w:hAnsi="Times New Roman" w:cs="Times New Roman"/>
          <w:sz w:val="24"/>
          <w:szCs w:val="24"/>
          <w:lang w:val="en-US"/>
        </w:rPr>
        <w:t xml:space="preserve">.   </w:t>
      </w:r>
    </w:p>
    <w:p w:rsidR="00031671" w:rsidRDefault="00031671" w:rsidP="00031671">
      <w:pPr>
        <w:spacing w:after="0" w:line="360" w:lineRule="auto"/>
        <w:rPr>
          <w:rFonts w:ascii="Times New Roman" w:hAnsi="Times New Roman" w:cs="Times New Roman"/>
          <w:sz w:val="24"/>
          <w:szCs w:val="24"/>
          <w:lang w:val="en-US"/>
        </w:rPr>
      </w:pPr>
    </w:p>
    <w:p w:rsidR="00490FD0" w:rsidRDefault="00490FD0" w:rsidP="00490F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growing number of these missions, as well as</w:t>
      </w:r>
      <w:r w:rsidR="00CC27E7">
        <w:rPr>
          <w:rFonts w:ascii="Times New Roman" w:hAnsi="Times New Roman" w:cs="Times New Roman"/>
          <w:sz w:val="24"/>
          <w:szCs w:val="24"/>
          <w:lang w:val="en-US"/>
        </w:rPr>
        <w:t xml:space="preserve"> the fact that they were</w:t>
      </w:r>
      <w:r>
        <w:rPr>
          <w:rFonts w:ascii="Times New Roman" w:hAnsi="Times New Roman" w:cs="Times New Roman"/>
          <w:sz w:val="24"/>
          <w:szCs w:val="24"/>
          <w:lang w:val="en-US"/>
        </w:rPr>
        <w:t xml:space="preserve"> underpinned by the kind of language and objectives referred to above (democracy, Human Rights, open markets </w:t>
      </w:r>
      <w:proofErr w:type="spellStart"/>
      <w:r>
        <w:rPr>
          <w:rFonts w:ascii="Times New Roman" w:hAnsi="Times New Roman" w:cs="Times New Roman"/>
          <w:sz w:val="24"/>
          <w:szCs w:val="24"/>
          <w:lang w:val="en-US"/>
        </w:rPr>
        <w:t>etc</w:t>
      </w:r>
      <w:proofErr w:type="spellEnd"/>
      <w:r w:rsidR="00816015">
        <w:rPr>
          <w:rFonts w:ascii="Times New Roman" w:hAnsi="Times New Roman" w:cs="Times New Roman"/>
          <w:sz w:val="24"/>
          <w:szCs w:val="24"/>
          <w:lang w:val="en-US"/>
        </w:rPr>
        <w:t xml:space="preserve"> </w:t>
      </w:r>
      <w:r w:rsidR="00816015">
        <w:rPr>
          <w:rFonts w:ascii="Times New Roman" w:hAnsi="Times New Roman" w:cs="Times New Roman"/>
          <w:b/>
          <w:sz w:val="24"/>
          <w:szCs w:val="24"/>
          <w:lang w:val="en-US"/>
        </w:rPr>
        <w:t>Have these been mentioned before?</w:t>
      </w:r>
      <w:r>
        <w:rPr>
          <w:rFonts w:ascii="Times New Roman" w:hAnsi="Times New Roman" w:cs="Times New Roman"/>
          <w:sz w:val="24"/>
          <w:szCs w:val="24"/>
          <w:lang w:val="en-US"/>
        </w:rPr>
        <w:t>.) led to the coining of the term ‘Model Europe’ to describe what the EU was doing internationally and</w:t>
      </w:r>
      <w:r w:rsidR="006B15C5">
        <w:rPr>
          <w:rFonts w:ascii="Times New Roman" w:hAnsi="Times New Roman" w:cs="Times New Roman"/>
          <w:sz w:val="24"/>
          <w:szCs w:val="24"/>
          <w:lang w:val="en-US"/>
        </w:rPr>
        <w:t xml:space="preserve"> why it was doing it (</w:t>
      </w:r>
      <w:proofErr w:type="spellStart"/>
      <w:r w:rsidR="006B15C5">
        <w:rPr>
          <w:rFonts w:ascii="Times New Roman" w:hAnsi="Times New Roman" w:cs="Times New Roman"/>
          <w:sz w:val="24"/>
          <w:szCs w:val="24"/>
          <w:lang w:val="en-US"/>
        </w:rPr>
        <w:t>Börzel</w:t>
      </w:r>
      <w:proofErr w:type="spellEnd"/>
      <w:r w:rsidR="006B15C5">
        <w:rPr>
          <w:rFonts w:ascii="Times New Roman" w:hAnsi="Times New Roman" w:cs="Times New Roman"/>
          <w:sz w:val="24"/>
          <w:szCs w:val="24"/>
          <w:lang w:val="en-US"/>
        </w:rPr>
        <w:t xml:space="preserve"> &amp; </w:t>
      </w:r>
      <w:proofErr w:type="spellStart"/>
      <w:r w:rsidR="006B15C5">
        <w:rPr>
          <w:rFonts w:ascii="Times New Roman" w:hAnsi="Times New Roman" w:cs="Times New Roman"/>
          <w:sz w:val="24"/>
          <w:szCs w:val="24"/>
          <w:lang w:val="en-US"/>
        </w:rPr>
        <w:t>Risse</w:t>
      </w:r>
      <w:proofErr w:type="spellEnd"/>
      <w:r w:rsidR="006B15C5">
        <w:rPr>
          <w:rFonts w:ascii="Times New Roman" w:hAnsi="Times New Roman" w:cs="Times New Roman"/>
          <w:sz w:val="24"/>
          <w:szCs w:val="24"/>
          <w:lang w:val="en-US"/>
        </w:rPr>
        <w:t xml:space="preserve">, 2009a, </w:t>
      </w:r>
      <w:r w:rsidR="0062155A">
        <w:rPr>
          <w:rFonts w:ascii="Times New Roman" w:hAnsi="Times New Roman" w:cs="Times New Roman"/>
          <w:sz w:val="24"/>
          <w:szCs w:val="24"/>
          <w:lang w:val="en-US"/>
        </w:rPr>
        <w:t>2009</w:t>
      </w:r>
      <w:r w:rsidR="006B15C5">
        <w:rPr>
          <w:rFonts w:ascii="Times New Roman" w:hAnsi="Times New Roman" w:cs="Times New Roman"/>
          <w:sz w:val="24"/>
          <w:szCs w:val="24"/>
          <w:lang w:val="en-US"/>
        </w:rPr>
        <w:t>b</w:t>
      </w:r>
      <w:r w:rsidR="00C37314">
        <w:rPr>
          <w:rFonts w:ascii="Times New Roman" w:hAnsi="Times New Roman" w:cs="Times New Roman"/>
          <w:sz w:val="24"/>
          <w:szCs w:val="24"/>
          <w:lang w:val="en-US"/>
        </w:rPr>
        <w:t>)</w:t>
      </w:r>
      <w:r>
        <w:rPr>
          <w:rFonts w:ascii="Times New Roman" w:hAnsi="Times New Roman" w:cs="Times New Roman"/>
          <w:sz w:val="24"/>
          <w:szCs w:val="24"/>
          <w:lang w:val="en-US"/>
        </w:rPr>
        <w:t xml:space="preserve">. This model serves to reaffirm the EU’s self-defined role as ‘the promoter </w:t>
      </w:r>
      <w:r w:rsidRPr="00EE1EC7">
        <w:rPr>
          <w:rFonts w:ascii="Times New Roman" w:hAnsi="Times New Roman" w:cs="Times New Roman"/>
          <w:sz w:val="24"/>
          <w:szCs w:val="24"/>
          <w:lang w:val="en-US"/>
        </w:rPr>
        <w:t>of universal values on a global scale</w:t>
      </w: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Scheipers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Sicurelly</w:t>
      </w:r>
      <w:proofErr w:type="spellEnd"/>
      <w:r>
        <w:rPr>
          <w:rFonts w:ascii="Times New Roman" w:hAnsi="Times New Roman" w:cs="Times New Roman"/>
          <w:sz w:val="24"/>
          <w:szCs w:val="24"/>
          <w:lang w:val="en-US"/>
        </w:rPr>
        <w:t xml:space="preserve"> 2007: 451). At times, the EU has, in f</w:t>
      </w:r>
      <w:r w:rsidR="00802CD7">
        <w:rPr>
          <w:rFonts w:ascii="Times New Roman" w:hAnsi="Times New Roman" w:cs="Times New Roman"/>
          <w:sz w:val="24"/>
          <w:szCs w:val="24"/>
          <w:lang w:val="en-US"/>
        </w:rPr>
        <w:t>act, been very open about</w:t>
      </w:r>
      <w:r>
        <w:rPr>
          <w:rFonts w:ascii="Times New Roman" w:hAnsi="Times New Roman" w:cs="Times New Roman"/>
          <w:sz w:val="24"/>
          <w:szCs w:val="24"/>
          <w:lang w:val="en-US"/>
        </w:rPr>
        <w:t xml:space="preserve"> its intentions (and demands) that other regions replicate its integration experience. For instance, in 2004</w:t>
      </w:r>
      <w:r w:rsidR="00802CD7">
        <w:rPr>
          <w:rFonts w:ascii="Times New Roman" w:hAnsi="Times New Roman" w:cs="Times New Roman"/>
          <w:sz w:val="24"/>
          <w:szCs w:val="24"/>
          <w:lang w:val="en-US"/>
        </w:rPr>
        <w:t>,</w:t>
      </w:r>
      <w:r>
        <w:rPr>
          <w:rFonts w:ascii="Times New Roman" w:hAnsi="Times New Roman" w:cs="Times New Roman"/>
          <w:sz w:val="24"/>
          <w:szCs w:val="24"/>
          <w:lang w:val="en-US"/>
        </w:rPr>
        <w:t xml:space="preserve"> in relation to MERCOSUR, the European Commission (2004: 7) stated bluntly that ‘[g]</w:t>
      </w:r>
      <w:proofErr w:type="spellStart"/>
      <w:r w:rsidRPr="003241B4">
        <w:rPr>
          <w:rFonts w:ascii="Times New Roman" w:hAnsi="Times New Roman" w:cs="Times New Roman"/>
          <w:sz w:val="24"/>
          <w:szCs w:val="24"/>
          <w:lang w:val="en-US"/>
        </w:rPr>
        <w:t>iven</w:t>
      </w:r>
      <w:proofErr w:type="spellEnd"/>
      <w:r w:rsidRPr="003241B4">
        <w:rPr>
          <w:rFonts w:ascii="Times New Roman" w:hAnsi="Times New Roman" w:cs="Times New Roman"/>
          <w:sz w:val="24"/>
          <w:szCs w:val="24"/>
          <w:lang w:val="en-US"/>
        </w:rPr>
        <w:t xml:space="preserve"> that the EU has</w:t>
      </w:r>
      <w:r>
        <w:rPr>
          <w:rFonts w:ascii="Times New Roman" w:hAnsi="Times New Roman" w:cs="Times New Roman"/>
          <w:sz w:val="24"/>
          <w:szCs w:val="24"/>
          <w:lang w:val="en-US"/>
        </w:rPr>
        <w:t xml:space="preserve"> already shown the route to </w:t>
      </w:r>
      <w:r w:rsidRPr="003241B4">
        <w:rPr>
          <w:rFonts w:ascii="Times New Roman" w:hAnsi="Times New Roman" w:cs="Times New Roman"/>
          <w:sz w:val="24"/>
          <w:szCs w:val="24"/>
          <w:lang w:val="en-US"/>
        </w:rPr>
        <w:t xml:space="preserve">follow, we expect (and request) that the process </w:t>
      </w:r>
      <w:r>
        <w:rPr>
          <w:rFonts w:ascii="Times New Roman" w:hAnsi="Times New Roman" w:cs="Times New Roman"/>
          <w:sz w:val="24"/>
          <w:szCs w:val="24"/>
          <w:lang w:val="en-US"/>
        </w:rPr>
        <w:t xml:space="preserve">is substantially accelerated in Mercosur.’ </w:t>
      </w:r>
    </w:p>
    <w:p w:rsidR="0014266D" w:rsidRDefault="0014266D" w:rsidP="00490FD0">
      <w:pPr>
        <w:spacing w:after="0" w:line="360" w:lineRule="auto"/>
        <w:rPr>
          <w:rFonts w:ascii="Times New Roman" w:hAnsi="Times New Roman" w:cs="Times New Roman"/>
          <w:sz w:val="24"/>
          <w:szCs w:val="24"/>
          <w:lang w:val="en-US"/>
        </w:rPr>
      </w:pPr>
    </w:p>
    <w:p w:rsidR="00B16DDF" w:rsidRDefault="00816015" w:rsidP="0014266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Bearing in mind the importance of this narrative, </w:t>
      </w:r>
      <w:r w:rsidR="0014266D">
        <w:rPr>
          <w:rFonts w:ascii="Times New Roman" w:hAnsi="Times New Roman" w:cs="Times New Roman"/>
          <w:sz w:val="24"/>
          <w:szCs w:val="24"/>
          <w:lang w:val="en-US"/>
        </w:rPr>
        <w:t xml:space="preserve">it should not be a surprise that there has been a long-lasting debate about the </w:t>
      </w:r>
      <w:r w:rsidR="0014266D">
        <w:rPr>
          <w:rFonts w:ascii="Times New Roman" w:hAnsi="Times New Roman" w:cs="Times New Roman"/>
          <w:i/>
          <w:sz w:val="24"/>
          <w:szCs w:val="24"/>
          <w:lang w:val="en-US"/>
        </w:rPr>
        <w:t xml:space="preserve">effectiveness </w:t>
      </w:r>
      <w:r w:rsidR="0014266D">
        <w:rPr>
          <w:rFonts w:ascii="Times New Roman" w:hAnsi="Times New Roman" w:cs="Times New Roman"/>
          <w:sz w:val="24"/>
          <w:szCs w:val="24"/>
          <w:lang w:val="en-US"/>
        </w:rPr>
        <w:t>of ‘Model Europe’ in the literature (</w:t>
      </w:r>
      <w:proofErr w:type="spellStart"/>
      <w:r w:rsidR="0014266D">
        <w:rPr>
          <w:rFonts w:ascii="Times New Roman" w:hAnsi="Times New Roman" w:cs="Times New Roman"/>
          <w:sz w:val="24"/>
          <w:szCs w:val="24"/>
          <w:lang w:val="en-US"/>
        </w:rPr>
        <w:t>Diez</w:t>
      </w:r>
      <w:proofErr w:type="spellEnd"/>
      <w:r w:rsidR="0014266D">
        <w:rPr>
          <w:rFonts w:ascii="Times New Roman" w:hAnsi="Times New Roman" w:cs="Times New Roman"/>
          <w:sz w:val="24"/>
          <w:szCs w:val="24"/>
          <w:lang w:val="en-US"/>
        </w:rPr>
        <w:t xml:space="preserve"> 2005; </w:t>
      </w:r>
      <w:proofErr w:type="spellStart"/>
      <w:r w:rsidR="0014266D">
        <w:rPr>
          <w:rFonts w:ascii="Times New Roman" w:hAnsi="Times New Roman" w:cs="Times New Roman"/>
          <w:sz w:val="24"/>
          <w:szCs w:val="24"/>
          <w:lang w:val="en-US"/>
        </w:rPr>
        <w:t>Youngs</w:t>
      </w:r>
      <w:proofErr w:type="spellEnd"/>
      <w:r w:rsidR="0014266D">
        <w:rPr>
          <w:rFonts w:ascii="Times New Roman" w:hAnsi="Times New Roman" w:cs="Times New Roman"/>
          <w:sz w:val="24"/>
          <w:szCs w:val="24"/>
          <w:lang w:val="en-US"/>
        </w:rPr>
        <w:t xml:space="preserve"> 2004</w:t>
      </w:r>
      <w:r w:rsidR="006B15C5">
        <w:rPr>
          <w:rFonts w:ascii="Times New Roman" w:hAnsi="Times New Roman" w:cs="Times New Roman"/>
          <w:sz w:val="24"/>
          <w:szCs w:val="24"/>
          <w:lang w:val="en-US"/>
        </w:rPr>
        <w:t xml:space="preserve">; </w:t>
      </w:r>
      <w:proofErr w:type="spellStart"/>
      <w:r w:rsidR="006B15C5">
        <w:rPr>
          <w:rFonts w:ascii="Times New Roman" w:hAnsi="Times New Roman" w:cs="Times New Roman"/>
          <w:sz w:val="24"/>
          <w:szCs w:val="24"/>
          <w:lang w:val="en-US"/>
        </w:rPr>
        <w:t>Tocci</w:t>
      </w:r>
      <w:proofErr w:type="spellEnd"/>
      <w:r w:rsidR="006B15C5">
        <w:rPr>
          <w:rFonts w:ascii="Times New Roman" w:hAnsi="Times New Roman" w:cs="Times New Roman"/>
          <w:sz w:val="24"/>
          <w:szCs w:val="24"/>
          <w:lang w:val="en-US"/>
        </w:rPr>
        <w:t xml:space="preserve"> 2007, 2008</w:t>
      </w:r>
      <w:r w:rsidR="0014266D">
        <w:rPr>
          <w:rFonts w:ascii="Times New Roman" w:hAnsi="Times New Roman" w:cs="Times New Roman"/>
          <w:sz w:val="24"/>
          <w:szCs w:val="24"/>
          <w:lang w:val="en-US"/>
        </w:rPr>
        <w:t xml:space="preserve">). </w:t>
      </w:r>
      <w:r w:rsidR="0014266D" w:rsidRPr="0014266D">
        <w:rPr>
          <w:rFonts w:ascii="Times New Roman" w:hAnsi="Times New Roman" w:cs="Times New Roman"/>
          <w:sz w:val="24"/>
          <w:szCs w:val="24"/>
          <w:lang w:val="en-US"/>
        </w:rPr>
        <w:t>Within this debate, it has virtually been seen as a given that the European Union itself falls short of the model it</w:t>
      </w:r>
      <w:r w:rsidR="006B15C5">
        <w:rPr>
          <w:rFonts w:ascii="Times New Roman" w:hAnsi="Times New Roman" w:cs="Times New Roman"/>
          <w:sz w:val="24"/>
          <w:szCs w:val="24"/>
          <w:lang w:val="en-US"/>
        </w:rPr>
        <w:t xml:space="preserve"> presents to the outside world</w:t>
      </w:r>
      <w:r w:rsidR="0014266D" w:rsidRPr="0014266D">
        <w:rPr>
          <w:rFonts w:ascii="Times New Roman" w:hAnsi="Times New Roman" w:cs="Times New Roman"/>
          <w:sz w:val="24"/>
          <w:szCs w:val="24"/>
          <w:lang w:val="en-US"/>
        </w:rPr>
        <w:t xml:space="preserve">. </w:t>
      </w:r>
      <w:r w:rsidR="00B16DDF">
        <w:rPr>
          <w:rFonts w:ascii="Times New Roman" w:hAnsi="Times New Roman" w:cs="Times New Roman"/>
          <w:sz w:val="24"/>
          <w:szCs w:val="24"/>
          <w:lang w:val="en-US"/>
        </w:rPr>
        <w:t>Yet, there is disagreement</w:t>
      </w:r>
      <w:r w:rsidR="0014266D" w:rsidRPr="0014266D">
        <w:rPr>
          <w:rFonts w:ascii="Times New Roman" w:hAnsi="Times New Roman" w:cs="Times New Roman"/>
          <w:sz w:val="24"/>
          <w:szCs w:val="24"/>
          <w:lang w:val="en-US"/>
        </w:rPr>
        <w:t xml:space="preserve"> over the question whether shortfalls in the EU’s performan</w:t>
      </w:r>
      <w:r w:rsidR="0063530B">
        <w:rPr>
          <w:rFonts w:ascii="Times New Roman" w:hAnsi="Times New Roman" w:cs="Times New Roman"/>
          <w:sz w:val="24"/>
          <w:szCs w:val="24"/>
          <w:lang w:val="en-US"/>
        </w:rPr>
        <w:t>ce</w:t>
      </w:r>
      <w:r w:rsidR="00B16DDF">
        <w:rPr>
          <w:rFonts w:ascii="Times New Roman" w:hAnsi="Times New Roman" w:cs="Times New Roman"/>
          <w:sz w:val="24"/>
          <w:szCs w:val="24"/>
          <w:lang w:val="en-US"/>
        </w:rPr>
        <w:t xml:space="preserve"> in projecting ‘model Europe’</w:t>
      </w:r>
      <w:r>
        <w:rPr>
          <w:rFonts w:ascii="Times New Roman" w:hAnsi="Times New Roman" w:cs="Times New Roman"/>
          <w:sz w:val="24"/>
          <w:szCs w:val="24"/>
          <w:lang w:val="en-US"/>
        </w:rPr>
        <w:t xml:space="preserve"> are a problem</w:t>
      </w:r>
      <w:r w:rsidR="0063530B">
        <w:rPr>
          <w:rFonts w:ascii="Times New Roman" w:hAnsi="Times New Roman" w:cs="Times New Roman"/>
          <w:sz w:val="24"/>
          <w:szCs w:val="24"/>
          <w:lang w:val="en-US"/>
        </w:rPr>
        <w:t xml:space="preserve"> of</w:t>
      </w:r>
      <w:r w:rsidR="0014266D" w:rsidRPr="0014266D">
        <w:rPr>
          <w:rFonts w:ascii="Times New Roman" w:hAnsi="Times New Roman" w:cs="Times New Roman"/>
          <w:sz w:val="24"/>
          <w:szCs w:val="24"/>
          <w:lang w:val="en-US"/>
        </w:rPr>
        <w:t xml:space="preserve"> the legitimacy of the organizat</w:t>
      </w:r>
      <w:r>
        <w:rPr>
          <w:rFonts w:ascii="Times New Roman" w:hAnsi="Times New Roman" w:cs="Times New Roman"/>
          <w:sz w:val="24"/>
          <w:szCs w:val="24"/>
          <w:lang w:val="en-US"/>
        </w:rPr>
        <w:t>ion</w:t>
      </w:r>
      <w:r w:rsidR="00B16DDF">
        <w:rPr>
          <w:rFonts w:ascii="Times New Roman" w:hAnsi="Times New Roman" w:cs="Times New Roman"/>
          <w:sz w:val="24"/>
          <w:szCs w:val="24"/>
          <w:lang w:val="en-US"/>
        </w:rPr>
        <w:t xml:space="preserve"> or one of practical capabilities bearing in mind the special nature of the EU as an organization and its necessity to engage with traditional, sovereign states</w:t>
      </w:r>
      <w:r w:rsidR="0014266D" w:rsidRPr="0014266D">
        <w:rPr>
          <w:rFonts w:ascii="Times New Roman" w:hAnsi="Times New Roman" w:cs="Times New Roman"/>
          <w:sz w:val="24"/>
          <w:szCs w:val="24"/>
          <w:lang w:val="en-US"/>
        </w:rPr>
        <w:t xml:space="preserve">. </w:t>
      </w:r>
    </w:p>
    <w:p w:rsidR="00B16DDF" w:rsidRDefault="00B16DDF" w:rsidP="0014266D">
      <w:pPr>
        <w:spacing w:after="0" w:line="360" w:lineRule="auto"/>
        <w:rPr>
          <w:rFonts w:ascii="Times New Roman" w:hAnsi="Times New Roman" w:cs="Times New Roman"/>
          <w:sz w:val="24"/>
          <w:szCs w:val="24"/>
          <w:lang w:val="en-US"/>
        </w:rPr>
      </w:pPr>
    </w:p>
    <w:p w:rsidR="0063530B" w:rsidRPr="00B16DDF" w:rsidRDefault="00B16DDF" w:rsidP="0014266D">
      <w:pPr>
        <w:spacing w:after="0" w:line="360" w:lineRule="auto"/>
        <w:rPr>
          <w:rFonts w:ascii="Times-Roman" w:hAnsi="Times-Roman" w:cs="Times-Roman"/>
          <w:lang w:val="en-GB"/>
        </w:rPr>
      </w:pPr>
      <w:proofErr w:type="spellStart"/>
      <w:r>
        <w:rPr>
          <w:rFonts w:ascii="Times New Roman" w:hAnsi="Times New Roman" w:cs="Times New Roman"/>
          <w:sz w:val="24"/>
          <w:szCs w:val="24"/>
          <w:lang w:val="en-US"/>
        </w:rPr>
        <w:lastRenderedPageBreak/>
        <w:t>N</w:t>
      </w:r>
      <w:r w:rsidR="0014266D" w:rsidRPr="0014266D">
        <w:rPr>
          <w:rFonts w:ascii="Times-Roman" w:hAnsi="Times-Roman" w:cs="Times-Roman"/>
          <w:lang w:val="en-US"/>
        </w:rPr>
        <w:t>icolaïdis</w:t>
      </w:r>
      <w:proofErr w:type="spellEnd"/>
      <w:r w:rsidR="0014266D" w:rsidRPr="0014266D">
        <w:rPr>
          <w:rFonts w:ascii="Times-Roman" w:hAnsi="Times-Roman" w:cs="Times-Roman"/>
          <w:lang w:val="en-US"/>
        </w:rPr>
        <w:t xml:space="preserve"> &amp; </w:t>
      </w:r>
      <w:proofErr w:type="spellStart"/>
      <w:r w:rsidR="0014266D" w:rsidRPr="0014266D">
        <w:rPr>
          <w:rFonts w:ascii="Times-Roman" w:hAnsi="Times-Roman" w:cs="Times-Roman"/>
          <w:lang w:val="en-US"/>
        </w:rPr>
        <w:t>Howse</w:t>
      </w:r>
      <w:proofErr w:type="spellEnd"/>
      <w:r w:rsidR="0014266D" w:rsidRPr="0014266D">
        <w:rPr>
          <w:rFonts w:ascii="Times-Roman" w:hAnsi="Times-Roman" w:cs="Times-Roman"/>
          <w:lang w:val="en-US"/>
        </w:rPr>
        <w:t xml:space="preserve"> (2002) </w:t>
      </w:r>
      <w:r w:rsidR="0014266D" w:rsidRPr="0014266D">
        <w:rPr>
          <w:rFonts w:ascii="Times-Roman" w:hAnsi="Times-Roman" w:cs="Times-Roman"/>
          <w:lang w:val="en-GB"/>
        </w:rPr>
        <w:t>argue t</w:t>
      </w:r>
      <w:r w:rsidR="00816015">
        <w:rPr>
          <w:rFonts w:ascii="Times-Roman" w:hAnsi="Times-Roman" w:cs="Times-Roman"/>
          <w:lang w:val="en-GB"/>
        </w:rPr>
        <w:t xml:space="preserve">hat ‘model Europe’ represents </w:t>
      </w:r>
      <w:r w:rsidR="0014266D" w:rsidRPr="0014266D">
        <w:rPr>
          <w:rFonts w:ascii="Times-Roman" w:hAnsi="Times-Roman" w:cs="Times-Roman"/>
          <w:lang w:val="en-GB"/>
        </w:rPr>
        <w:t>an ideal to be aspired to and not something that has to be, or indeed can be, attained at all times and in all places.</w:t>
      </w:r>
      <w:r>
        <w:rPr>
          <w:rFonts w:ascii="Times-Roman" w:hAnsi="Times-Roman" w:cs="Times-Roman"/>
          <w:lang w:val="en-GB"/>
        </w:rPr>
        <w:t xml:space="preserve"> </w:t>
      </w:r>
      <w:r w:rsidR="0014266D" w:rsidRPr="0014266D">
        <w:rPr>
          <w:rFonts w:ascii="Times-Roman" w:hAnsi="Times-Roman" w:cs="Times-Roman"/>
          <w:sz w:val="24"/>
          <w:szCs w:val="24"/>
          <w:lang w:val="en-GB"/>
        </w:rPr>
        <w:t xml:space="preserve">Interpreting the EU model as aspirational and idealistic – as something the EU </w:t>
      </w:r>
      <w:r w:rsidR="0014266D" w:rsidRPr="0014266D">
        <w:rPr>
          <w:rFonts w:ascii="Times-Roman" w:hAnsi="Times-Roman" w:cs="Times-Roman"/>
          <w:i/>
          <w:sz w:val="24"/>
          <w:szCs w:val="24"/>
          <w:lang w:val="en-GB"/>
        </w:rPr>
        <w:t xml:space="preserve">would like to be </w:t>
      </w:r>
      <w:r w:rsidR="0014266D" w:rsidRPr="0014266D">
        <w:rPr>
          <w:rFonts w:ascii="Times-Roman" w:hAnsi="Times-Roman" w:cs="Times-Roman"/>
          <w:sz w:val="24"/>
          <w:szCs w:val="24"/>
          <w:lang w:val="en-GB"/>
        </w:rPr>
        <w:t xml:space="preserve">and which it </w:t>
      </w:r>
      <w:r w:rsidR="0014266D" w:rsidRPr="0014266D">
        <w:rPr>
          <w:rFonts w:ascii="Times-Roman" w:hAnsi="Times-Roman" w:cs="Times-Roman"/>
          <w:i/>
          <w:sz w:val="24"/>
          <w:szCs w:val="24"/>
          <w:lang w:val="en-GB"/>
        </w:rPr>
        <w:t>would like to export</w:t>
      </w:r>
      <w:r w:rsidR="0014266D" w:rsidRPr="0014266D">
        <w:rPr>
          <w:rFonts w:ascii="Times-Roman" w:hAnsi="Times-Roman" w:cs="Times-Roman"/>
          <w:sz w:val="24"/>
          <w:szCs w:val="24"/>
          <w:lang w:val="en-GB"/>
        </w:rPr>
        <w:t xml:space="preserve"> – has been welcomed by some. First of all, it is a much more realistic reflection of what the EU is and can be as it engages across the world with other regions and sovereign states. As one senior EU diplomat from a mission in South America put it: ‘</w:t>
      </w:r>
      <w:proofErr w:type="gramStart"/>
      <w:r w:rsidR="0014266D" w:rsidRPr="0014266D">
        <w:rPr>
          <w:rFonts w:ascii="Times-Roman" w:hAnsi="Times-Roman" w:cs="Times-Roman"/>
          <w:sz w:val="24"/>
          <w:szCs w:val="24"/>
          <w:lang w:val="en-GB"/>
        </w:rPr>
        <w:t>We</w:t>
      </w:r>
      <w:proofErr w:type="gramEnd"/>
      <w:r w:rsidR="0014266D" w:rsidRPr="0014266D">
        <w:rPr>
          <w:rFonts w:ascii="Times-Roman" w:hAnsi="Times-Roman" w:cs="Times-Roman"/>
          <w:sz w:val="24"/>
          <w:szCs w:val="24"/>
          <w:lang w:val="en-GB"/>
        </w:rPr>
        <w:t xml:space="preserve"> have to [be realistic and admit that] our influence outs</w:t>
      </w:r>
      <w:r>
        <w:rPr>
          <w:rFonts w:ascii="Times-Roman" w:hAnsi="Times-Roman" w:cs="Times-Roman"/>
          <w:sz w:val="24"/>
          <w:szCs w:val="24"/>
          <w:lang w:val="en-GB"/>
        </w:rPr>
        <w:t>ide Brussels is quite limited’ (Interview EU Diplomat Brazil, 2013)</w:t>
      </w:r>
      <w:r w:rsidR="0014266D" w:rsidRPr="0014266D">
        <w:rPr>
          <w:rFonts w:ascii="Times-Roman" w:hAnsi="Times-Roman" w:cs="Times-Roman"/>
          <w:sz w:val="24"/>
          <w:szCs w:val="24"/>
          <w:lang w:val="en-GB"/>
        </w:rPr>
        <w:t xml:space="preserve">. </w:t>
      </w:r>
      <w:r w:rsidR="0063530B">
        <w:rPr>
          <w:rFonts w:ascii="Times-Roman" w:hAnsi="Times-Roman" w:cs="Times-Roman"/>
          <w:sz w:val="24"/>
          <w:szCs w:val="24"/>
          <w:lang w:val="en-GB"/>
        </w:rPr>
        <w:t xml:space="preserve">In simple terms, the European Union, as an organization, can only do what its member states </w:t>
      </w:r>
      <w:r w:rsidR="0063530B">
        <w:rPr>
          <w:rFonts w:ascii="Times-Roman" w:hAnsi="Times-Roman" w:cs="Times-Roman"/>
          <w:i/>
          <w:sz w:val="24"/>
          <w:szCs w:val="24"/>
          <w:lang w:val="en-GB"/>
        </w:rPr>
        <w:t xml:space="preserve">and </w:t>
      </w:r>
      <w:r w:rsidR="0063530B">
        <w:rPr>
          <w:rFonts w:ascii="Times-Roman" w:hAnsi="Times-Roman" w:cs="Times-Roman"/>
          <w:sz w:val="24"/>
          <w:szCs w:val="24"/>
          <w:lang w:val="en-GB"/>
        </w:rPr>
        <w:t xml:space="preserve">the states </w:t>
      </w:r>
      <w:r w:rsidR="00446BF3">
        <w:rPr>
          <w:rFonts w:ascii="Times-Roman" w:hAnsi="Times-Roman" w:cs="Times-Roman"/>
          <w:sz w:val="24"/>
          <w:szCs w:val="24"/>
          <w:lang w:val="en-GB"/>
        </w:rPr>
        <w:t>it engages with allow it to do</w:t>
      </w:r>
      <w:r w:rsidR="0063530B">
        <w:rPr>
          <w:rFonts w:ascii="Times-Roman" w:hAnsi="Times-Roman" w:cs="Times-Roman"/>
          <w:sz w:val="24"/>
          <w:szCs w:val="24"/>
          <w:lang w:val="en-GB"/>
        </w:rPr>
        <w:t xml:space="preserve">. As </w:t>
      </w:r>
      <w:r w:rsidR="0014266D" w:rsidRPr="0014266D">
        <w:rPr>
          <w:rFonts w:ascii="Times-Roman" w:hAnsi="Times-Roman" w:cs="Times-Roman"/>
          <w:sz w:val="24"/>
          <w:szCs w:val="24"/>
          <w:lang w:val="en-GB"/>
        </w:rPr>
        <w:t>such, inevitably, model Europe is something aspirational rather than actual.</w:t>
      </w:r>
    </w:p>
    <w:p w:rsidR="0063530B" w:rsidRDefault="0063530B" w:rsidP="0014266D">
      <w:pPr>
        <w:spacing w:after="0" w:line="360" w:lineRule="auto"/>
        <w:rPr>
          <w:rFonts w:ascii="Times-Roman" w:hAnsi="Times-Roman" w:cs="Times-Roman"/>
          <w:sz w:val="24"/>
          <w:szCs w:val="24"/>
          <w:lang w:val="en-GB"/>
        </w:rPr>
      </w:pPr>
    </w:p>
    <w:p w:rsidR="0014266D" w:rsidRPr="0014266D" w:rsidRDefault="0014266D" w:rsidP="0014266D">
      <w:pPr>
        <w:spacing w:after="0" w:line="360" w:lineRule="auto"/>
        <w:rPr>
          <w:rFonts w:ascii="Times-Roman" w:hAnsi="Times-Roman" w:cs="Times-Roman"/>
          <w:sz w:val="24"/>
          <w:szCs w:val="24"/>
          <w:lang w:val="en-GB"/>
        </w:rPr>
      </w:pPr>
      <w:r w:rsidRPr="0014266D">
        <w:rPr>
          <w:rFonts w:ascii="Times-Roman" w:hAnsi="Times-Roman" w:cs="Times-Roman"/>
          <w:sz w:val="24"/>
          <w:szCs w:val="24"/>
          <w:lang w:val="en-GB"/>
        </w:rPr>
        <w:t xml:space="preserve">Such conceptualization also has the advantage, as </w:t>
      </w:r>
      <w:proofErr w:type="spellStart"/>
      <w:r w:rsidRPr="0014266D">
        <w:rPr>
          <w:rFonts w:ascii="Times-Roman" w:hAnsi="Times-Roman" w:cs="Times-Roman"/>
          <w:sz w:val="24"/>
          <w:szCs w:val="24"/>
          <w:lang w:val="en-GB"/>
        </w:rPr>
        <w:t>Diez</w:t>
      </w:r>
      <w:proofErr w:type="spellEnd"/>
      <w:r w:rsidRPr="0014266D">
        <w:rPr>
          <w:rFonts w:ascii="Times-Roman" w:hAnsi="Times-Roman" w:cs="Times-Roman"/>
          <w:sz w:val="24"/>
          <w:szCs w:val="24"/>
          <w:lang w:val="en-GB"/>
        </w:rPr>
        <w:t xml:space="preserve"> (2005: 623) puts it, that the EU avoids ‘missionary zeal’, which could often cause problems when applied to other re</w:t>
      </w:r>
      <w:r w:rsidR="00816015">
        <w:rPr>
          <w:rFonts w:ascii="Times-Roman" w:hAnsi="Times-Roman" w:cs="Times-Roman"/>
          <w:sz w:val="24"/>
          <w:szCs w:val="24"/>
          <w:lang w:val="en-GB"/>
        </w:rPr>
        <w:t>gions</w:t>
      </w:r>
      <w:r w:rsidR="00446BF3">
        <w:rPr>
          <w:rFonts w:ascii="Times-Roman" w:hAnsi="Times-Roman" w:cs="Times-Roman"/>
          <w:sz w:val="24"/>
          <w:szCs w:val="24"/>
          <w:lang w:val="en-GB"/>
        </w:rPr>
        <w:t>, as Lehmann (2013) has shown</w:t>
      </w:r>
      <w:r w:rsidRPr="0014266D">
        <w:rPr>
          <w:rFonts w:ascii="Times-Roman" w:hAnsi="Times-Roman" w:cs="Times-Roman"/>
          <w:sz w:val="24"/>
          <w:szCs w:val="24"/>
          <w:lang w:val="en-GB"/>
        </w:rPr>
        <w:t xml:space="preserve">. This argument has frequently been made by EU diplomats interviewed for this research: ‘Model Europe’, from this point of view, serves as a </w:t>
      </w:r>
      <w:r w:rsidRPr="0014266D">
        <w:rPr>
          <w:rFonts w:ascii="Times-Roman" w:hAnsi="Times-Roman" w:cs="Times-Roman"/>
          <w:i/>
          <w:sz w:val="24"/>
          <w:szCs w:val="24"/>
          <w:lang w:val="en-GB"/>
        </w:rPr>
        <w:t xml:space="preserve">guide </w:t>
      </w:r>
      <w:r w:rsidRPr="0014266D">
        <w:rPr>
          <w:rFonts w:ascii="Times-Roman" w:hAnsi="Times-Roman" w:cs="Times-Roman"/>
          <w:sz w:val="24"/>
          <w:szCs w:val="24"/>
          <w:lang w:val="en-GB"/>
        </w:rPr>
        <w:t>rather than a prescription. Amongst the many reasons for such an approach is the fact that any idea of the EU prescribing national governments how to do anything would simply result in those governments ‘shutting the door</w:t>
      </w:r>
      <w:r w:rsidR="00B16DDF">
        <w:rPr>
          <w:rFonts w:ascii="Times-Roman" w:hAnsi="Times-Roman" w:cs="Times-Roman"/>
          <w:sz w:val="24"/>
          <w:szCs w:val="24"/>
          <w:lang w:val="en-GB"/>
        </w:rPr>
        <w:t xml:space="preserve"> on us’ (Interview EU Diplomat Venezuela, 2014)</w:t>
      </w:r>
      <w:r w:rsidRPr="0014266D">
        <w:rPr>
          <w:rFonts w:ascii="Times-Roman" w:hAnsi="Times-Roman" w:cs="Times-Roman"/>
          <w:sz w:val="24"/>
          <w:szCs w:val="24"/>
          <w:lang w:val="en-GB"/>
        </w:rPr>
        <w:t xml:space="preserve">. The idea of model Europe being an aspiration, then, is often borne out by the experience of EU diplomats on the ground, who are, after all, charged with executing EU foreign policy. </w:t>
      </w:r>
    </w:p>
    <w:p w:rsidR="0014266D" w:rsidRPr="0014266D" w:rsidRDefault="0014266D" w:rsidP="0014266D">
      <w:pPr>
        <w:spacing w:after="0" w:line="360" w:lineRule="auto"/>
        <w:rPr>
          <w:rFonts w:ascii="Times-Roman" w:hAnsi="Times-Roman" w:cs="Times-Roman"/>
          <w:sz w:val="24"/>
          <w:szCs w:val="24"/>
          <w:lang w:val="en-GB"/>
        </w:rPr>
      </w:pPr>
    </w:p>
    <w:p w:rsidR="000400B8" w:rsidRDefault="00EE265B" w:rsidP="000400B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Yet, the i</w:t>
      </w:r>
      <w:r w:rsidR="0063530B">
        <w:rPr>
          <w:rFonts w:ascii="Times New Roman" w:hAnsi="Times New Roman" w:cs="Times New Roman"/>
          <w:sz w:val="24"/>
          <w:szCs w:val="24"/>
          <w:lang w:val="en-US"/>
        </w:rPr>
        <w:t xml:space="preserve">dea </w:t>
      </w:r>
      <w:r w:rsidR="00CC27E7">
        <w:rPr>
          <w:rFonts w:ascii="Times New Roman" w:hAnsi="Times New Roman" w:cs="Times New Roman"/>
          <w:sz w:val="24"/>
          <w:szCs w:val="24"/>
          <w:lang w:val="en-US"/>
        </w:rPr>
        <w:t>of seeing the EU model as an</w:t>
      </w:r>
      <w:r>
        <w:rPr>
          <w:rFonts w:ascii="Times New Roman" w:hAnsi="Times New Roman" w:cs="Times New Roman"/>
          <w:sz w:val="24"/>
          <w:szCs w:val="24"/>
          <w:lang w:val="en-US"/>
        </w:rPr>
        <w:t xml:space="preserve"> aspirational ideal rather than a definitive obje</w:t>
      </w:r>
      <w:r w:rsidR="00446BF3">
        <w:rPr>
          <w:rFonts w:ascii="Times New Roman" w:hAnsi="Times New Roman" w:cs="Times New Roman"/>
          <w:sz w:val="24"/>
          <w:szCs w:val="24"/>
          <w:lang w:val="en-US"/>
        </w:rPr>
        <w:t xml:space="preserve">ctive </w:t>
      </w:r>
      <w:r w:rsidR="00074A1C">
        <w:rPr>
          <w:rFonts w:ascii="Times New Roman" w:hAnsi="Times New Roman" w:cs="Times New Roman"/>
          <w:sz w:val="24"/>
          <w:szCs w:val="24"/>
          <w:lang w:val="en-US"/>
        </w:rPr>
        <w:t>also creates significant</w:t>
      </w:r>
      <w:r w:rsidR="00446BF3">
        <w:rPr>
          <w:rFonts w:ascii="Times New Roman" w:hAnsi="Times New Roman" w:cs="Times New Roman"/>
          <w:sz w:val="24"/>
          <w:szCs w:val="24"/>
          <w:lang w:val="en-US"/>
        </w:rPr>
        <w:t xml:space="preserve"> problems. In </w:t>
      </w:r>
      <w:r>
        <w:rPr>
          <w:rFonts w:ascii="Times New Roman" w:hAnsi="Times New Roman" w:cs="Times New Roman"/>
          <w:sz w:val="24"/>
          <w:szCs w:val="24"/>
          <w:lang w:val="en-US"/>
        </w:rPr>
        <w:t>such an approach</w:t>
      </w:r>
      <w:r w:rsidR="00446BF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46BF3">
        <w:rPr>
          <w:rFonts w:ascii="Times New Roman" w:hAnsi="Times New Roman" w:cs="Times New Roman"/>
          <w:sz w:val="24"/>
          <w:szCs w:val="24"/>
          <w:lang w:val="en-US"/>
        </w:rPr>
        <w:t xml:space="preserve">how can the EU </w:t>
      </w:r>
      <w:proofErr w:type="gramStart"/>
      <w:r w:rsidR="00446BF3">
        <w:rPr>
          <w:rFonts w:ascii="Times New Roman" w:hAnsi="Times New Roman" w:cs="Times New Roman"/>
          <w:sz w:val="24"/>
          <w:szCs w:val="24"/>
          <w:lang w:val="en-US"/>
        </w:rPr>
        <w:t>be</w:t>
      </w:r>
      <w:proofErr w:type="gramEnd"/>
      <w:r w:rsidR="00446BF3">
        <w:rPr>
          <w:rFonts w:ascii="Times New Roman" w:hAnsi="Times New Roman" w:cs="Times New Roman"/>
          <w:sz w:val="24"/>
          <w:szCs w:val="24"/>
          <w:lang w:val="en-US"/>
        </w:rPr>
        <w:t xml:space="preserve"> made accountable </w:t>
      </w:r>
      <w:r>
        <w:rPr>
          <w:rFonts w:ascii="Times New Roman" w:hAnsi="Times New Roman" w:cs="Times New Roman"/>
          <w:sz w:val="24"/>
          <w:szCs w:val="24"/>
          <w:lang w:val="en-US"/>
        </w:rPr>
        <w:t>for its actions in an</w:t>
      </w:r>
      <w:r w:rsidR="00446BF3">
        <w:rPr>
          <w:rFonts w:ascii="Times New Roman" w:hAnsi="Times New Roman" w:cs="Times New Roman"/>
          <w:sz w:val="24"/>
          <w:szCs w:val="24"/>
          <w:lang w:val="en-US"/>
        </w:rPr>
        <w:t>y given region?</w:t>
      </w:r>
      <w:r>
        <w:rPr>
          <w:rFonts w:ascii="Times New Roman" w:hAnsi="Times New Roman" w:cs="Times New Roman"/>
          <w:sz w:val="24"/>
          <w:szCs w:val="24"/>
          <w:lang w:val="en-US"/>
        </w:rPr>
        <w:t xml:space="preserve">  </w:t>
      </w:r>
      <w:r w:rsidRPr="00EE265B">
        <w:rPr>
          <w:rFonts w:ascii="Times-Roman" w:hAnsi="Times-Roman" w:cs="Times-Roman"/>
          <w:sz w:val="24"/>
          <w:szCs w:val="24"/>
          <w:lang w:val="en-GB"/>
        </w:rPr>
        <w:t>How can progress towards the achievement of a particular strategic goal be judged if one always has the ‘excuse’ ready that what is being expressed are merely aspirations rather than objecti</w:t>
      </w:r>
      <w:r w:rsidR="000400B8">
        <w:rPr>
          <w:rFonts w:ascii="Times-Roman" w:hAnsi="Times-Roman" w:cs="Times-Roman"/>
          <w:sz w:val="24"/>
          <w:szCs w:val="24"/>
          <w:lang w:val="en-GB"/>
        </w:rPr>
        <w:t>ves against which to be judged</w:t>
      </w:r>
      <w:r w:rsidRPr="00EE265B">
        <w:rPr>
          <w:rFonts w:ascii="Times-Roman" w:hAnsi="Times-Roman" w:cs="Times-Roman"/>
          <w:sz w:val="24"/>
          <w:szCs w:val="24"/>
          <w:lang w:val="en-GB"/>
        </w:rPr>
        <w:t xml:space="preserve">? </w:t>
      </w:r>
      <w:r w:rsidR="00074A1C">
        <w:rPr>
          <w:rFonts w:ascii="Times-Roman" w:hAnsi="Times-Roman" w:cs="Times-Roman"/>
          <w:sz w:val="24"/>
          <w:szCs w:val="24"/>
          <w:lang w:val="en-GB"/>
        </w:rPr>
        <w:t>This fact has led some authors to argue</w:t>
      </w:r>
      <w:r w:rsidR="000400B8">
        <w:rPr>
          <w:rFonts w:ascii="Times-Roman" w:hAnsi="Times-Roman" w:cs="Times-Roman"/>
          <w:sz w:val="24"/>
          <w:szCs w:val="24"/>
          <w:lang w:val="en-GB"/>
        </w:rPr>
        <w:t xml:space="preserve"> that the EU is actually quite a traditional foreign policy actor (</w:t>
      </w:r>
      <w:proofErr w:type="spellStart"/>
      <w:r w:rsidR="000400B8">
        <w:rPr>
          <w:rFonts w:ascii="Times-Roman" w:hAnsi="Times-Roman" w:cs="Times-Roman"/>
          <w:sz w:val="24"/>
          <w:szCs w:val="24"/>
          <w:lang w:val="en-GB"/>
        </w:rPr>
        <w:t>Zelden</w:t>
      </w:r>
      <w:proofErr w:type="spellEnd"/>
      <w:r w:rsidR="000400B8">
        <w:rPr>
          <w:rFonts w:ascii="Times-Roman" w:hAnsi="Times-Roman" w:cs="Times-Roman"/>
          <w:sz w:val="24"/>
          <w:szCs w:val="24"/>
          <w:lang w:val="en-GB"/>
        </w:rPr>
        <w:t xml:space="preserve">, 2010). </w:t>
      </w:r>
      <w:r w:rsidR="00074A1C">
        <w:rPr>
          <w:rFonts w:ascii="Times-Roman" w:hAnsi="Times-Roman" w:cs="Times-Roman"/>
          <w:sz w:val="24"/>
          <w:szCs w:val="24"/>
          <w:lang w:val="en-GB"/>
        </w:rPr>
        <w:t xml:space="preserve">In fact, </w:t>
      </w:r>
      <w:r w:rsidR="000400B8">
        <w:rPr>
          <w:rFonts w:ascii="Times New Roman" w:hAnsi="Times New Roman" w:cs="Times New Roman"/>
          <w:sz w:val="24"/>
          <w:szCs w:val="24"/>
          <w:lang w:val="en-US"/>
        </w:rPr>
        <w:t xml:space="preserve">Cooley (2013) has argued that </w:t>
      </w:r>
      <w:r w:rsidR="00074A1C">
        <w:rPr>
          <w:rFonts w:ascii="Times New Roman" w:hAnsi="Times New Roman" w:cs="Times New Roman"/>
          <w:sz w:val="24"/>
          <w:szCs w:val="24"/>
          <w:lang w:val="en-US"/>
        </w:rPr>
        <w:t>t</w:t>
      </w:r>
      <w:r w:rsidR="000400B8">
        <w:rPr>
          <w:rFonts w:ascii="Times New Roman" w:hAnsi="Times New Roman" w:cs="Times New Roman"/>
          <w:sz w:val="24"/>
          <w:szCs w:val="24"/>
          <w:lang w:val="en-US"/>
        </w:rPr>
        <w:t xml:space="preserve">he EU is </w:t>
      </w:r>
      <w:r w:rsidR="00074A1C">
        <w:rPr>
          <w:rFonts w:ascii="Times New Roman" w:hAnsi="Times New Roman" w:cs="Times New Roman"/>
          <w:sz w:val="24"/>
          <w:szCs w:val="24"/>
          <w:lang w:val="en-US"/>
        </w:rPr>
        <w:t xml:space="preserve">actually very </w:t>
      </w:r>
      <w:r w:rsidR="000400B8">
        <w:rPr>
          <w:rFonts w:ascii="Times New Roman" w:hAnsi="Times New Roman" w:cs="Times New Roman"/>
          <w:sz w:val="24"/>
          <w:szCs w:val="24"/>
          <w:lang w:val="en-US"/>
        </w:rPr>
        <w:t xml:space="preserve">conservative </w:t>
      </w:r>
      <w:r w:rsidR="00074A1C">
        <w:rPr>
          <w:rFonts w:ascii="Times New Roman" w:hAnsi="Times New Roman" w:cs="Times New Roman"/>
          <w:sz w:val="24"/>
          <w:szCs w:val="24"/>
          <w:lang w:val="en-US"/>
        </w:rPr>
        <w:t xml:space="preserve">rather </w:t>
      </w:r>
      <w:r w:rsidR="000400B8">
        <w:rPr>
          <w:rFonts w:ascii="Times New Roman" w:hAnsi="Times New Roman" w:cs="Times New Roman"/>
          <w:sz w:val="24"/>
          <w:szCs w:val="24"/>
          <w:lang w:val="en-US"/>
        </w:rPr>
        <w:t>than normative or transformative in its foreign policy. It does what it can in pursuit of its int</w:t>
      </w:r>
      <w:r w:rsidR="00074A1C">
        <w:rPr>
          <w:rFonts w:ascii="Times New Roman" w:hAnsi="Times New Roman" w:cs="Times New Roman"/>
          <w:sz w:val="24"/>
          <w:szCs w:val="24"/>
          <w:lang w:val="en-US"/>
        </w:rPr>
        <w:t xml:space="preserve">erests and, to do so, </w:t>
      </w:r>
      <w:r w:rsidR="000400B8">
        <w:rPr>
          <w:rFonts w:ascii="Times New Roman" w:hAnsi="Times New Roman" w:cs="Times New Roman"/>
          <w:sz w:val="24"/>
          <w:szCs w:val="24"/>
          <w:lang w:val="en-US"/>
        </w:rPr>
        <w:t>has to make compromises, albeit uncomfortable ones at times.</w:t>
      </w:r>
    </w:p>
    <w:p w:rsidR="000400B8" w:rsidRDefault="000400B8" w:rsidP="003649D1">
      <w:pPr>
        <w:spacing w:after="0" w:line="360" w:lineRule="auto"/>
        <w:rPr>
          <w:rFonts w:ascii="Times-Roman" w:hAnsi="Times-Roman" w:cs="Times-Roman"/>
          <w:sz w:val="24"/>
          <w:szCs w:val="24"/>
          <w:lang w:val="en-US"/>
        </w:rPr>
      </w:pPr>
    </w:p>
    <w:p w:rsidR="003649D1" w:rsidRDefault="000400B8" w:rsidP="003649D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GB"/>
        </w:rPr>
        <w:lastRenderedPageBreak/>
        <w:t>A</w:t>
      </w:r>
      <w:r w:rsidR="003649D1">
        <w:rPr>
          <w:rFonts w:ascii="Times New Roman" w:hAnsi="Times New Roman" w:cs="Times New Roman"/>
          <w:sz w:val="24"/>
          <w:szCs w:val="24"/>
          <w:lang w:val="en-GB"/>
        </w:rPr>
        <w:t xml:space="preserve">t the same time, the European Union has also faced criticism </w:t>
      </w:r>
      <w:r w:rsidR="0063530B">
        <w:rPr>
          <w:rFonts w:ascii="Times New Roman" w:hAnsi="Times New Roman" w:cs="Times New Roman"/>
          <w:sz w:val="24"/>
          <w:szCs w:val="24"/>
          <w:lang w:val="en-GB"/>
        </w:rPr>
        <w:t>from the opposite side of that a</w:t>
      </w:r>
      <w:r w:rsidR="00934394">
        <w:rPr>
          <w:rFonts w:ascii="Times New Roman" w:hAnsi="Times New Roman" w:cs="Times New Roman"/>
          <w:sz w:val="24"/>
          <w:szCs w:val="24"/>
          <w:lang w:val="en-GB"/>
        </w:rPr>
        <w:t xml:space="preserve">rgument: </w:t>
      </w:r>
      <w:r w:rsidR="00074A1C">
        <w:rPr>
          <w:rFonts w:ascii="Times New Roman" w:hAnsi="Times New Roman" w:cs="Times New Roman"/>
          <w:sz w:val="24"/>
          <w:szCs w:val="24"/>
          <w:lang w:val="en-GB"/>
        </w:rPr>
        <w:t>D</w:t>
      </w:r>
      <w:r w:rsidR="00CC27E7">
        <w:rPr>
          <w:rFonts w:ascii="Times New Roman" w:hAnsi="Times New Roman" w:cs="Times New Roman"/>
          <w:sz w:val="24"/>
          <w:szCs w:val="24"/>
          <w:lang w:val="en-GB"/>
        </w:rPr>
        <w:t xml:space="preserve">espite many EU actors believing that the EU is, in fact, being </w:t>
      </w:r>
      <w:r w:rsidR="00074A1C">
        <w:rPr>
          <w:rFonts w:ascii="Times New Roman" w:hAnsi="Times New Roman" w:cs="Times New Roman"/>
          <w:sz w:val="24"/>
          <w:szCs w:val="24"/>
          <w:lang w:val="en-GB"/>
        </w:rPr>
        <w:t>flexible in applying its model,</w:t>
      </w:r>
      <w:r w:rsidR="006A0065">
        <w:rPr>
          <w:rFonts w:ascii="Times New Roman" w:hAnsi="Times New Roman" w:cs="Times New Roman"/>
          <w:sz w:val="24"/>
          <w:szCs w:val="24"/>
          <w:lang w:val="en-GB"/>
        </w:rPr>
        <w:t xml:space="preserve"> others have accused the EU of</w:t>
      </w:r>
      <w:r w:rsidR="003649D1">
        <w:rPr>
          <w:rFonts w:ascii="Times New Roman" w:hAnsi="Times New Roman" w:cs="Times New Roman"/>
          <w:sz w:val="24"/>
          <w:szCs w:val="24"/>
          <w:lang w:val="en-GB"/>
        </w:rPr>
        <w:t xml:space="preserve"> being too inflexible in pursuit of its objectives, of not taking account of the particularities of each case as it tri</w:t>
      </w:r>
      <w:r w:rsidR="00091BFA">
        <w:rPr>
          <w:rFonts w:ascii="Times New Roman" w:hAnsi="Times New Roman" w:cs="Times New Roman"/>
          <w:sz w:val="24"/>
          <w:szCs w:val="24"/>
          <w:lang w:val="en-GB"/>
        </w:rPr>
        <w:t>es to implement its model</w:t>
      </w:r>
      <w:r w:rsidR="003649D1">
        <w:rPr>
          <w:rFonts w:ascii="Times New Roman" w:hAnsi="Times New Roman" w:cs="Times New Roman"/>
          <w:sz w:val="24"/>
          <w:szCs w:val="24"/>
          <w:lang w:val="en-GB"/>
        </w:rPr>
        <w:t xml:space="preserve"> in various places across the world. Iniesta (2013</w:t>
      </w:r>
      <w:r w:rsidR="00091BFA">
        <w:rPr>
          <w:rFonts w:ascii="Times New Roman" w:hAnsi="Times New Roman" w:cs="Times New Roman"/>
          <w:sz w:val="24"/>
          <w:szCs w:val="24"/>
          <w:lang w:val="en-GB"/>
        </w:rPr>
        <w:t>) has made this argument</w:t>
      </w:r>
      <w:r w:rsidR="003649D1">
        <w:rPr>
          <w:rFonts w:ascii="Times New Roman" w:hAnsi="Times New Roman" w:cs="Times New Roman"/>
          <w:sz w:val="24"/>
          <w:szCs w:val="24"/>
          <w:lang w:val="en-GB"/>
        </w:rPr>
        <w:t xml:space="preserve"> in respect of the EU’s actions in Africa’s Great Lake region, whilst, in a more general critique</w:t>
      </w:r>
      <w:r w:rsidR="0063530B">
        <w:rPr>
          <w:rFonts w:ascii="Times New Roman" w:hAnsi="Times New Roman" w:cs="Times New Roman"/>
          <w:sz w:val="24"/>
          <w:szCs w:val="24"/>
          <w:lang w:val="en-GB"/>
        </w:rPr>
        <w:t>,</w:t>
      </w:r>
      <w:r w:rsidR="003649D1">
        <w:rPr>
          <w:rFonts w:ascii="Times New Roman" w:hAnsi="Times New Roman" w:cs="Times New Roman"/>
          <w:sz w:val="24"/>
          <w:szCs w:val="24"/>
          <w:lang w:val="en-GB"/>
        </w:rPr>
        <w:t xml:space="preserve"> </w:t>
      </w:r>
      <w:proofErr w:type="spellStart"/>
      <w:r w:rsidR="003649D1">
        <w:rPr>
          <w:rFonts w:ascii="Times New Roman" w:hAnsi="Times New Roman" w:cs="Times New Roman"/>
          <w:sz w:val="24"/>
          <w:szCs w:val="24"/>
          <w:lang w:val="en-US"/>
        </w:rPr>
        <w:t>Börzel</w:t>
      </w:r>
      <w:proofErr w:type="spellEnd"/>
      <w:r w:rsidR="003649D1">
        <w:rPr>
          <w:rFonts w:ascii="Times New Roman" w:hAnsi="Times New Roman" w:cs="Times New Roman"/>
          <w:sz w:val="24"/>
          <w:szCs w:val="24"/>
          <w:lang w:val="en-US"/>
        </w:rPr>
        <w:t xml:space="preserve">, </w:t>
      </w:r>
      <w:proofErr w:type="spellStart"/>
      <w:r w:rsidR="003649D1">
        <w:rPr>
          <w:rFonts w:ascii="Times New Roman" w:hAnsi="Times New Roman" w:cs="Times New Roman"/>
          <w:sz w:val="24"/>
          <w:szCs w:val="24"/>
          <w:lang w:val="en-US"/>
        </w:rPr>
        <w:t>Pamuk</w:t>
      </w:r>
      <w:proofErr w:type="spellEnd"/>
      <w:r w:rsidR="003649D1">
        <w:rPr>
          <w:rFonts w:ascii="Times New Roman" w:hAnsi="Times New Roman" w:cs="Times New Roman"/>
          <w:sz w:val="24"/>
          <w:szCs w:val="24"/>
          <w:lang w:val="en-US"/>
        </w:rPr>
        <w:t xml:space="preserve"> and </w:t>
      </w:r>
      <w:proofErr w:type="spellStart"/>
      <w:r w:rsidR="003649D1">
        <w:rPr>
          <w:rFonts w:ascii="Times New Roman" w:hAnsi="Times New Roman" w:cs="Times New Roman"/>
          <w:sz w:val="24"/>
          <w:szCs w:val="24"/>
          <w:lang w:val="en-US"/>
        </w:rPr>
        <w:t>Stahn</w:t>
      </w:r>
      <w:proofErr w:type="spellEnd"/>
      <w:r w:rsidR="003649D1">
        <w:rPr>
          <w:rFonts w:ascii="Times New Roman" w:hAnsi="Times New Roman" w:cs="Times New Roman"/>
          <w:sz w:val="24"/>
          <w:szCs w:val="24"/>
          <w:lang w:val="en-US"/>
        </w:rPr>
        <w:t xml:space="preserve"> (2008) questioned the EU’s ‘one size fits all’</w:t>
      </w:r>
      <w:r w:rsidR="00074A1C">
        <w:rPr>
          <w:rFonts w:ascii="Times New Roman" w:hAnsi="Times New Roman" w:cs="Times New Roman"/>
          <w:sz w:val="24"/>
          <w:szCs w:val="24"/>
          <w:lang w:val="en-US"/>
        </w:rPr>
        <w:t xml:space="preserve"> approach to its foreign- and development policy</w:t>
      </w:r>
      <w:r w:rsidR="003649D1">
        <w:rPr>
          <w:rFonts w:ascii="Times New Roman" w:hAnsi="Times New Roman" w:cs="Times New Roman"/>
          <w:sz w:val="24"/>
          <w:szCs w:val="24"/>
          <w:lang w:val="en-US"/>
        </w:rPr>
        <w:t>. It is also noticeable that such criticism is not confined to the aca</w:t>
      </w:r>
      <w:r w:rsidR="00091BFA">
        <w:rPr>
          <w:rFonts w:ascii="Times New Roman" w:hAnsi="Times New Roman" w:cs="Times New Roman"/>
          <w:sz w:val="24"/>
          <w:szCs w:val="24"/>
          <w:lang w:val="en-US"/>
        </w:rPr>
        <w:t>demy. I</w:t>
      </w:r>
      <w:r w:rsidR="003649D1">
        <w:rPr>
          <w:rFonts w:ascii="Times New Roman" w:hAnsi="Times New Roman" w:cs="Times New Roman"/>
          <w:sz w:val="24"/>
          <w:szCs w:val="24"/>
          <w:lang w:val="en-US"/>
        </w:rPr>
        <w:t xml:space="preserve">t has been a recurring theme to accuse the EU of wanting to ‘tick boxes in Brussels’ rather than engaging with, and responding to, the particular conditions encountered on the ground </w:t>
      </w:r>
      <w:r>
        <w:rPr>
          <w:rFonts w:ascii="Times New Roman" w:hAnsi="Times New Roman" w:cs="Times New Roman"/>
          <w:sz w:val="24"/>
          <w:szCs w:val="24"/>
          <w:lang w:val="en-US"/>
        </w:rPr>
        <w:t xml:space="preserve">in any given particular region (Interview, Representative of the World Food Program Ecuador, 2014). </w:t>
      </w:r>
    </w:p>
    <w:p w:rsidR="003649D1" w:rsidRDefault="003649D1" w:rsidP="003649D1">
      <w:pPr>
        <w:spacing w:after="0" w:line="360" w:lineRule="auto"/>
        <w:rPr>
          <w:rFonts w:ascii="Times New Roman" w:hAnsi="Times New Roman" w:cs="Times New Roman"/>
          <w:sz w:val="24"/>
          <w:szCs w:val="24"/>
          <w:lang w:val="en-US"/>
        </w:rPr>
      </w:pPr>
    </w:p>
    <w:p w:rsidR="0059188B" w:rsidRDefault="00091BFA" w:rsidP="003649D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EU, then, has faced apparently contradictory criticisms and pressures as it acts across the world: Accused by some of lacking consistency, it is criticized by others of being too inflexible and unable to </w:t>
      </w:r>
      <w:r w:rsidR="0059188B">
        <w:rPr>
          <w:rFonts w:ascii="Times New Roman" w:hAnsi="Times New Roman" w:cs="Times New Roman"/>
          <w:sz w:val="24"/>
          <w:szCs w:val="24"/>
          <w:lang w:val="en-US"/>
        </w:rPr>
        <w:t xml:space="preserve">respond adequately to the local conditions – the local particularities – it faces. </w:t>
      </w:r>
    </w:p>
    <w:p w:rsidR="0059188B" w:rsidRDefault="0059188B" w:rsidP="003649D1">
      <w:pPr>
        <w:spacing w:after="0" w:line="360" w:lineRule="auto"/>
        <w:rPr>
          <w:rFonts w:ascii="Times New Roman" w:hAnsi="Times New Roman" w:cs="Times New Roman"/>
          <w:sz w:val="24"/>
          <w:szCs w:val="24"/>
          <w:lang w:val="en-US"/>
        </w:rPr>
      </w:pPr>
    </w:p>
    <w:p w:rsidR="0059188B" w:rsidRDefault="0059188B" w:rsidP="005918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all this criticism, the historic evaluation of the EU’s performance as an international actor is still broadly positive. As Lehmann (</w:t>
      </w:r>
      <w:r w:rsidR="0058407D">
        <w:rPr>
          <w:rFonts w:ascii="Times New Roman" w:hAnsi="Times New Roman" w:cs="Times New Roman"/>
          <w:sz w:val="24"/>
          <w:szCs w:val="24"/>
          <w:lang w:val="en-US"/>
        </w:rPr>
        <w:t>2012)</w:t>
      </w:r>
      <w:r>
        <w:rPr>
          <w:rFonts w:ascii="Times New Roman" w:hAnsi="Times New Roman" w:cs="Times New Roman"/>
          <w:sz w:val="24"/>
          <w:szCs w:val="24"/>
          <w:lang w:val="en-US"/>
        </w:rPr>
        <w:t xml:space="preserve"> commented upon the EU rec</w:t>
      </w:r>
      <w:r w:rsidR="0058407D">
        <w:rPr>
          <w:rFonts w:ascii="Times New Roman" w:hAnsi="Times New Roman" w:cs="Times New Roman"/>
          <w:sz w:val="24"/>
          <w:szCs w:val="24"/>
          <w:lang w:val="en-US"/>
        </w:rPr>
        <w:t>eivi</w:t>
      </w:r>
      <w:r w:rsidR="00074A1C">
        <w:rPr>
          <w:rFonts w:ascii="Times New Roman" w:hAnsi="Times New Roman" w:cs="Times New Roman"/>
          <w:sz w:val="24"/>
          <w:szCs w:val="24"/>
          <w:lang w:val="en-US"/>
        </w:rPr>
        <w:t>ng the Nobel Peace Prize</w:t>
      </w:r>
      <w:r>
        <w:rPr>
          <w:rFonts w:ascii="Times New Roman" w:hAnsi="Times New Roman" w:cs="Times New Roman"/>
          <w:sz w:val="24"/>
          <w:szCs w:val="24"/>
          <w:lang w:val="en-US"/>
        </w:rPr>
        <w:t xml:space="preserve">, there is no doubt that the organization </w:t>
      </w:r>
      <w:r>
        <w:rPr>
          <w:rFonts w:ascii="Times New Roman" w:hAnsi="Times New Roman" w:cs="Times New Roman"/>
          <w:i/>
          <w:sz w:val="24"/>
          <w:szCs w:val="24"/>
          <w:lang w:val="en-US"/>
        </w:rPr>
        <w:t xml:space="preserve">stood </w:t>
      </w:r>
      <w:r>
        <w:rPr>
          <w:rFonts w:ascii="Times New Roman" w:hAnsi="Times New Roman" w:cs="Times New Roman"/>
          <w:sz w:val="24"/>
          <w:szCs w:val="24"/>
          <w:lang w:val="en-US"/>
        </w:rPr>
        <w:t xml:space="preserve">for something and that, on the whole, it achieved the objectives that it set for itself during its history, turning Europe into the most peaceful </w:t>
      </w:r>
      <w:r w:rsidR="002A0365">
        <w:rPr>
          <w:rFonts w:ascii="Times New Roman" w:hAnsi="Times New Roman" w:cs="Times New Roman"/>
          <w:sz w:val="24"/>
          <w:szCs w:val="24"/>
          <w:lang w:val="en-US"/>
        </w:rPr>
        <w:t xml:space="preserve">region on earth in the process (UCDP, 2008). </w:t>
      </w:r>
      <w:r>
        <w:rPr>
          <w:rFonts w:ascii="Times New Roman" w:hAnsi="Times New Roman" w:cs="Times New Roman"/>
          <w:sz w:val="24"/>
          <w:szCs w:val="24"/>
          <w:lang w:val="en-US"/>
        </w:rPr>
        <w:t>The reason for th</w:t>
      </w:r>
      <w:r w:rsidR="000400B8">
        <w:rPr>
          <w:rFonts w:ascii="Times New Roman" w:hAnsi="Times New Roman" w:cs="Times New Roman"/>
          <w:sz w:val="24"/>
          <w:szCs w:val="24"/>
          <w:lang w:val="en-US"/>
        </w:rPr>
        <w:t xml:space="preserve">is </w:t>
      </w:r>
      <w:r w:rsidR="00610597">
        <w:rPr>
          <w:rFonts w:ascii="Times New Roman" w:hAnsi="Times New Roman" w:cs="Times New Roman"/>
          <w:sz w:val="24"/>
          <w:szCs w:val="24"/>
          <w:lang w:val="en-US"/>
        </w:rPr>
        <w:t>is the fact that the European Union historically, managed to balance its strategic narrative with certain flexibility. It managed to accommodate within this narrative the multiple differences that exist both within the organization and the different perspectives of</w:t>
      </w:r>
      <w:r w:rsidR="002A0365">
        <w:rPr>
          <w:rFonts w:ascii="Times New Roman" w:hAnsi="Times New Roman" w:cs="Times New Roman"/>
          <w:sz w:val="24"/>
          <w:szCs w:val="24"/>
          <w:lang w:val="en-US"/>
        </w:rPr>
        <w:t xml:space="preserve"> its partners across the world (Geyer, 2003)</w:t>
      </w:r>
      <w:r w:rsidR="00610597">
        <w:rPr>
          <w:rFonts w:ascii="Times New Roman" w:hAnsi="Times New Roman" w:cs="Times New Roman"/>
          <w:sz w:val="24"/>
          <w:szCs w:val="24"/>
          <w:lang w:val="en-US"/>
        </w:rPr>
        <w:t>. In engaging with the outside world, it had a posi</w:t>
      </w:r>
      <w:r w:rsidR="000400B8">
        <w:rPr>
          <w:rFonts w:ascii="Times New Roman" w:hAnsi="Times New Roman" w:cs="Times New Roman"/>
          <w:sz w:val="24"/>
          <w:szCs w:val="24"/>
          <w:lang w:val="en-US"/>
        </w:rPr>
        <w:t xml:space="preserve">tive </w:t>
      </w:r>
      <w:r w:rsidR="00610597">
        <w:rPr>
          <w:rFonts w:ascii="Times New Roman" w:hAnsi="Times New Roman" w:cs="Times New Roman"/>
          <w:sz w:val="24"/>
          <w:szCs w:val="24"/>
          <w:lang w:val="en-US"/>
        </w:rPr>
        <w:t>story to tell</w:t>
      </w:r>
      <w:r w:rsidR="00E04635">
        <w:rPr>
          <w:rFonts w:ascii="Times New Roman" w:hAnsi="Times New Roman" w:cs="Times New Roman"/>
          <w:sz w:val="24"/>
          <w:szCs w:val="24"/>
          <w:lang w:val="en-US"/>
        </w:rPr>
        <w:t xml:space="preserve"> about its own experiences and successes which, in turn, meant that the undoubted differences that existed across time and space internally and externally did not hamper the emergence and continued existence of an organization working coherently i</w:t>
      </w:r>
      <w:r w:rsidR="002A0365">
        <w:rPr>
          <w:rFonts w:ascii="Times New Roman" w:hAnsi="Times New Roman" w:cs="Times New Roman"/>
          <w:sz w:val="24"/>
          <w:szCs w:val="24"/>
          <w:lang w:val="en-US"/>
        </w:rPr>
        <w:t>n pursuit of shared objectives</w:t>
      </w:r>
      <w:r w:rsidR="00E04635">
        <w:rPr>
          <w:rFonts w:ascii="Times New Roman" w:hAnsi="Times New Roman" w:cs="Times New Roman"/>
          <w:sz w:val="24"/>
          <w:szCs w:val="24"/>
          <w:lang w:val="en-US"/>
        </w:rPr>
        <w:t xml:space="preserve">. </w:t>
      </w:r>
      <w:r w:rsidR="00610597">
        <w:rPr>
          <w:rFonts w:ascii="Times New Roman" w:hAnsi="Times New Roman" w:cs="Times New Roman"/>
          <w:sz w:val="24"/>
          <w:szCs w:val="24"/>
          <w:lang w:val="en-US"/>
        </w:rPr>
        <w:t xml:space="preserve"> </w:t>
      </w:r>
    </w:p>
    <w:p w:rsidR="00091BFA" w:rsidRDefault="00091BFA" w:rsidP="003649D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B57EA" w:rsidRPr="00074A1C" w:rsidRDefault="00AB57EA" w:rsidP="00490FD0">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Yet, as Lehmann</w:t>
      </w:r>
      <w:r w:rsidR="002A0365">
        <w:rPr>
          <w:rFonts w:ascii="Times New Roman" w:hAnsi="Times New Roman" w:cs="Times New Roman"/>
          <w:sz w:val="24"/>
          <w:szCs w:val="24"/>
          <w:lang w:val="en-GB"/>
        </w:rPr>
        <w:t xml:space="preserve"> (2012)</w:t>
      </w:r>
      <w:r>
        <w:rPr>
          <w:rFonts w:ascii="Times New Roman" w:hAnsi="Times New Roman" w:cs="Times New Roman"/>
          <w:sz w:val="24"/>
          <w:szCs w:val="24"/>
          <w:lang w:val="en-GB"/>
        </w:rPr>
        <w:t xml:space="preserve"> </w:t>
      </w:r>
      <w:r w:rsidR="00091BFA">
        <w:rPr>
          <w:rFonts w:ascii="Times New Roman" w:hAnsi="Times New Roman" w:cs="Times New Roman"/>
          <w:sz w:val="24"/>
          <w:szCs w:val="24"/>
          <w:lang w:val="en-GB"/>
        </w:rPr>
        <w:t xml:space="preserve">also </w:t>
      </w:r>
      <w:r w:rsidR="000400B8">
        <w:rPr>
          <w:rFonts w:ascii="Times New Roman" w:hAnsi="Times New Roman" w:cs="Times New Roman"/>
          <w:sz w:val="24"/>
          <w:szCs w:val="24"/>
          <w:lang w:val="en-GB"/>
        </w:rPr>
        <w:t>points out</w:t>
      </w:r>
      <w:r>
        <w:rPr>
          <w:rFonts w:ascii="Times New Roman" w:hAnsi="Times New Roman" w:cs="Times New Roman"/>
          <w:sz w:val="24"/>
          <w:szCs w:val="24"/>
          <w:lang w:val="en-GB"/>
        </w:rPr>
        <w:t xml:space="preserve">, the EU is undoubtedly facing a series </w:t>
      </w:r>
      <w:r w:rsidR="009F5728">
        <w:rPr>
          <w:rFonts w:ascii="Times New Roman" w:hAnsi="Times New Roman" w:cs="Times New Roman"/>
          <w:sz w:val="24"/>
          <w:szCs w:val="24"/>
          <w:lang w:val="en-GB"/>
        </w:rPr>
        <w:t>of contemporary challenges</w:t>
      </w:r>
      <w:r>
        <w:rPr>
          <w:rFonts w:ascii="Times New Roman" w:hAnsi="Times New Roman" w:cs="Times New Roman"/>
          <w:sz w:val="24"/>
          <w:szCs w:val="24"/>
          <w:lang w:val="en-GB"/>
        </w:rPr>
        <w:t xml:space="preserve"> which, at best, threaten these successes and, at worst, </w:t>
      </w:r>
      <w:r>
        <w:rPr>
          <w:rFonts w:ascii="Times New Roman" w:hAnsi="Times New Roman" w:cs="Times New Roman"/>
          <w:sz w:val="24"/>
          <w:szCs w:val="24"/>
          <w:lang w:val="en-GB"/>
        </w:rPr>
        <w:lastRenderedPageBreak/>
        <w:t>undermine the very basis of its existence and certainly the sustainability of its successes</w:t>
      </w:r>
      <w:r w:rsidR="002A0365">
        <w:rPr>
          <w:rFonts w:ascii="Times New Roman" w:hAnsi="Times New Roman" w:cs="Times New Roman"/>
          <w:sz w:val="24"/>
          <w:szCs w:val="24"/>
          <w:lang w:val="en-GB"/>
        </w:rPr>
        <w:t xml:space="preserve"> (see also Kramer, 2012)</w:t>
      </w:r>
      <w:r>
        <w:rPr>
          <w:rFonts w:ascii="Times New Roman" w:hAnsi="Times New Roman" w:cs="Times New Roman"/>
          <w:sz w:val="24"/>
          <w:szCs w:val="24"/>
          <w:lang w:val="en-GB"/>
        </w:rPr>
        <w:t>. These challenges are both internal and external in nature, though the two categori</w:t>
      </w:r>
      <w:r w:rsidR="00074A1C">
        <w:rPr>
          <w:rFonts w:ascii="Times New Roman" w:hAnsi="Times New Roman" w:cs="Times New Roman"/>
          <w:sz w:val="24"/>
          <w:szCs w:val="24"/>
          <w:lang w:val="en-GB"/>
        </w:rPr>
        <w:t>es overlap significantly</w:t>
      </w:r>
    </w:p>
    <w:p w:rsidR="003E4FF0" w:rsidRPr="003E4FF0" w:rsidRDefault="003E4FF0" w:rsidP="00490FD0">
      <w:pPr>
        <w:spacing w:after="0" w:line="360" w:lineRule="auto"/>
        <w:rPr>
          <w:rFonts w:ascii="Times New Roman" w:hAnsi="Times New Roman" w:cs="Times New Roman"/>
          <w:b/>
          <w:sz w:val="24"/>
          <w:szCs w:val="24"/>
          <w:lang w:val="en-GB"/>
        </w:rPr>
      </w:pPr>
    </w:p>
    <w:p w:rsidR="00BC7687" w:rsidRDefault="00AB57EA" w:rsidP="0057646F">
      <w:pPr>
        <w:pStyle w:val="PargrafodaLista"/>
        <w:numPr>
          <w:ilvl w:val="0"/>
          <w:numId w:val="9"/>
        </w:num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European Union’s contemporary crisis: a breakdown of narrative?</w:t>
      </w:r>
    </w:p>
    <w:p w:rsidR="00EC7D26" w:rsidRDefault="003E4FF0" w:rsidP="00BC7687">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Make reference to the crisis as a breakdown of narrative, not evaluation. </w:t>
      </w:r>
      <w:proofErr w:type="spellStart"/>
      <w:r>
        <w:rPr>
          <w:rFonts w:ascii="Times New Roman" w:hAnsi="Times New Roman" w:cs="Times New Roman"/>
          <w:b/>
          <w:sz w:val="24"/>
          <w:szCs w:val="24"/>
          <w:lang w:val="en-GB"/>
        </w:rPr>
        <w:t>Sympthons</w:t>
      </w:r>
      <w:proofErr w:type="spellEnd"/>
      <w:r>
        <w:rPr>
          <w:rFonts w:ascii="Times New Roman" w:hAnsi="Times New Roman" w:cs="Times New Roman"/>
          <w:b/>
          <w:sz w:val="24"/>
          <w:szCs w:val="24"/>
          <w:lang w:val="en-GB"/>
        </w:rPr>
        <w:t xml:space="preserve"> of crisis </w:t>
      </w:r>
    </w:p>
    <w:p w:rsidR="00687E21" w:rsidRDefault="005F4302" w:rsidP="00BC7687">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There is almost universal agreement that the European Union is passing through a profound crisis, agreement which extends to the higher echelons of the organization. In an interview with the author one senior EU diplomat argued that the EU is suffering a deeply problematic ‘lack of leadership’ whilst another went as far as to say that the current state of the EU is symptomatic of a much b</w:t>
      </w:r>
      <w:r w:rsidR="00F74B5B">
        <w:rPr>
          <w:rFonts w:ascii="Times New Roman" w:hAnsi="Times New Roman" w:cs="Times New Roman"/>
          <w:sz w:val="24"/>
          <w:szCs w:val="24"/>
          <w:lang w:val="en-GB"/>
        </w:rPr>
        <w:t>roader ‘crisis of regionalism’ (Interviews, EU Diplomats Brazil, 2014, 2013)</w:t>
      </w:r>
      <w:r>
        <w:rPr>
          <w:rFonts w:ascii="Times New Roman" w:hAnsi="Times New Roman" w:cs="Times New Roman"/>
          <w:sz w:val="24"/>
          <w:szCs w:val="24"/>
          <w:lang w:val="en-GB"/>
        </w:rPr>
        <w:t xml:space="preserve">. </w:t>
      </w:r>
    </w:p>
    <w:p w:rsidR="00687E21" w:rsidRDefault="00687E21" w:rsidP="00BC7687">
      <w:pPr>
        <w:spacing w:after="0" w:line="360" w:lineRule="auto"/>
        <w:rPr>
          <w:rFonts w:ascii="Times New Roman" w:hAnsi="Times New Roman" w:cs="Times New Roman"/>
          <w:sz w:val="24"/>
          <w:szCs w:val="24"/>
          <w:lang w:val="en-GB"/>
        </w:rPr>
      </w:pPr>
    </w:p>
    <w:p w:rsidR="00DB43E8" w:rsidRDefault="00687E21" w:rsidP="00BC7687">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An enormous amount of literature has emerged on this crisis and it is beyond the scope of this article to go into this in great detail (</w:t>
      </w:r>
      <w:r w:rsidR="00F74B5B">
        <w:rPr>
          <w:rFonts w:ascii="Times New Roman" w:hAnsi="Times New Roman" w:cs="Times New Roman"/>
          <w:sz w:val="24"/>
          <w:szCs w:val="24"/>
          <w:lang w:val="en-GB"/>
        </w:rPr>
        <w:t xml:space="preserve">see, for instance, </w:t>
      </w:r>
      <w:r w:rsidR="002668E8">
        <w:rPr>
          <w:rFonts w:ascii="Times New Roman" w:hAnsi="Times New Roman" w:cs="Times New Roman"/>
          <w:sz w:val="24"/>
          <w:szCs w:val="24"/>
          <w:lang w:val="en-GB"/>
        </w:rPr>
        <w:t>Lehmann 2015</w:t>
      </w:r>
      <w:r w:rsidR="00817573">
        <w:rPr>
          <w:rFonts w:ascii="Times New Roman" w:hAnsi="Times New Roman" w:cs="Times New Roman"/>
          <w:sz w:val="24"/>
          <w:szCs w:val="24"/>
          <w:lang w:val="en-GB"/>
        </w:rPr>
        <w:t xml:space="preserve">; </w:t>
      </w:r>
      <w:proofErr w:type="spellStart"/>
      <w:r w:rsidR="00817573">
        <w:rPr>
          <w:rFonts w:ascii="Times New Roman" w:hAnsi="Times New Roman" w:cs="Times New Roman"/>
          <w:sz w:val="24"/>
          <w:szCs w:val="24"/>
          <w:lang w:val="en-GB"/>
        </w:rPr>
        <w:t>Copesy</w:t>
      </w:r>
      <w:proofErr w:type="spellEnd"/>
      <w:r w:rsidR="00817573">
        <w:rPr>
          <w:rFonts w:ascii="Times New Roman" w:hAnsi="Times New Roman" w:cs="Times New Roman"/>
          <w:sz w:val="24"/>
          <w:szCs w:val="24"/>
          <w:lang w:val="en-GB"/>
        </w:rPr>
        <w:t xml:space="preserve"> &amp; Houghton, 2012</w:t>
      </w:r>
      <w:r>
        <w:rPr>
          <w:rFonts w:ascii="Times New Roman" w:hAnsi="Times New Roman" w:cs="Times New Roman"/>
          <w:sz w:val="24"/>
          <w:szCs w:val="24"/>
          <w:lang w:val="en-GB"/>
        </w:rPr>
        <w:t>). Whilst the main focus of this literature has been the EU’s economic (or so-called ‘sovereign debt</w:t>
      </w:r>
      <w:r w:rsidR="006A0065">
        <w:rPr>
          <w:rFonts w:ascii="Times New Roman" w:hAnsi="Times New Roman" w:cs="Times New Roman"/>
          <w:sz w:val="24"/>
          <w:szCs w:val="24"/>
          <w:lang w:val="en-GB"/>
        </w:rPr>
        <w:t>’) crisis</w:t>
      </w:r>
      <w:r>
        <w:rPr>
          <w:rFonts w:ascii="Times New Roman" w:hAnsi="Times New Roman" w:cs="Times New Roman"/>
          <w:sz w:val="24"/>
          <w:szCs w:val="24"/>
          <w:lang w:val="en-GB"/>
        </w:rPr>
        <w:t xml:space="preserve"> there has been some acknowledgement that, in many ways, this economic crisis is the </w:t>
      </w:r>
      <w:r>
        <w:rPr>
          <w:rFonts w:ascii="Times New Roman" w:hAnsi="Times New Roman" w:cs="Times New Roman"/>
          <w:i/>
          <w:sz w:val="24"/>
          <w:szCs w:val="24"/>
          <w:lang w:val="en-GB"/>
        </w:rPr>
        <w:t xml:space="preserve">result </w:t>
      </w:r>
      <w:r>
        <w:rPr>
          <w:rFonts w:ascii="Times New Roman" w:hAnsi="Times New Roman" w:cs="Times New Roman"/>
          <w:sz w:val="24"/>
          <w:szCs w:val="24"/>
          <w:lang w:val="en-GB"/>
        </w:rPr>
        <w:t xml:space="preserve">of a much deeper and more </w:t>
      </w:r>
      <w:r>
        <w:rPr>
          <w:rFonts w:ascii="Times New Roman" w:hAnsi="Times New Roman" w:cs="Times New Roman"/>
          <w:i/>
          <w:sz w:val="24"/>
          <w:szCs w:val="24"/>
          <w:lang w:val="en-GB"/>
        </w:rPr>
        <w:t xml:space="preserve">political </w:t>
      </w:r>
      <w:r w:rsidR="002668E8">
        <w:rPr>
          <w:rFonts w:ascii="Times New Roman" w:hAnsi="Times New Roman" w:cs="Times New Roman"/>
          <w:sz w:val="24"/>
          <w:szCs w:val="24"/>
          <w:lang w:val="en-GB"/>
        </w:rPr>
        <w:t xml:space="preserve">crisis. </w:t>
      </w:r>
      <w:proofErr w:type="spellStart"/>
      <w:r w:rsidR="002668E8">
        <w:rPr>
          <w:rFonts w:ascii="Times New Roman" w:hAnsi="Times New Roman" w:cs="Times New Roman"/>
          <w:sz w:val="24"/>
          <w:szCs w:val="24"/>
          <w:lang w:val="en-GB"/>
        </w:rPr>
        <w:t>Schmitter</w:t>
      </w:r>
      <w:proofErr w:type="spellEnd"/>
      <w:r w:rsidR="002668E8">
        <w:rPr>
          <w:rFonts w:ascii="Times New Roman" w:hAnsi="Times New Roman" w:cs="Times New Roman"/>
          <w:sz w:val="24"/>
          <w:szCs w:val="24"/>
          <w:lang w:val="en-GB"/>
        </w:rPr>
        <w:t xml:space="preserve"> (2012)</w:t>
      </w:r>
      <w:r>
        <w:rPr>
          <w:rFonts w:ascii="Times New Roman" w:hAnsi="Times New Roman" w:cs="Times New Roman"/>
          <w:sz w:val="24"/>
          <w:szCs w:val="24"/>
          <w:lang w:val="en-GB"/>
        </w:rPr>
        <w:t>, for instance, has lamented the breakdown of solidarity between EU member states as one of the core principles upon which the</w:t>
      </w:r>
      <w:r w:rsidR="00F74B5B">
        <w:rPr>
          <w:rFonts w:ascii="Times New Roman" w:hAnsi="Times New Roman" w:cs="Times New Roman"/>
          <w:sz w:val="24"/>
          <w:szCs w:val="24"/>
          <w:lang w:val="en-GB"/>
        </w:rPr>
        <w:t xml:space="preserve"> European integration process has historically been</w:t>
      </w:r>
      <w:r>
        <w:rPr>
          <w:rFonts w:ascii="Times New Roman" w:hAnsi="Times New Roman" w:cs="Times New Roman"/>
          <w:sz w:val="24"/>
          <w:szCs w:val="24"/>
          <w:lang w:val="en-GB"/>
        </w:rPr>
        <w:t xml:space="preserve"> </w:t>
      </w:r>
      <w:r w:rsidR="002668E8">
        <w:rPr>
          <w:rFonts w:ascii="Times New Roman" w:hAnsi="Times New Roman" w:cs="Times New Roman"/>
          <w:sz w:val="24"/>
          <w:szCs w:val="24"/>
          <w:lang w:val="en-GB"/>
        </w:rPr>
        <w:t>based. Others, such as Bittner (2010)</w:t>
      </w:r>
      <w:r w:rsidR="00F74B5B">
        <w:rPr>
          <w:rFonts w:ascii="Times New Roman" w:hAnsi="Times New Roman" w:cs="Times New Roman"/>
          <w:sz w:val="24"/>
          <w:szCs w:val="24"/>
          <w:lang w:val="en-GB"/>
        </w:rPr>
        <w:t>,</w:t>
      </w:r>
      <w:r>
        <w:rPr>
          <w:rFonts w:ascii="Times New Roman" w:hAnsi="Times New Roman" w:cs="Times New Roman"/>
          <w:sz w:val="24"/>
          <w:szCs w:val="24"/>
          <w:lang w:val="en-GB"/>
        </w:rPr>
        <w:t xml:space="preserve"> have argued that the EU has lost the ability to take strategic decisions about what he called ‘big th</w:t>
      </w:r>
      <w:r w:rsidR="009F5728">
        <w:rPr>
          <w:rFonts w:ascii="Times New Roman" w:hAnsi="Times New Roman" w:cs="Times New Roman"/>
          <w:sz w:val="24"/>
          <w:szCs w:val="24"/>
          <w:lang w:val="en-GB"/>
        </w:rPr>
        <w:t xml:space="preserve">ings’ </w:t>
      </w:r>
      <w:r>
        <w:rPr>
          <w:rFonts w:ascii="Times New Roman" w:hAnsi="Times New Roman" w:cs="Times New Roman"/>
          <w:sz w:val="24"/>
          <w:szCs w:val="24"/>
          <w:lang w:val="en-GB"/>
        </w:rPr>
        <w:t>that impact on the whole of the EU and its citizens</w:t>
      </w:r>
      <w:r w:rsidR="00DB43E8">
        <w:rPr>
          <w:rFonts w:ascii="Times New Roman" w:hAnsi="Times New Roman" w:cs="Times New Roman"/>
          <w:sz w:val="24"/>
          <w:szCs w:val="24"/>
          <w:lang w:val="en-GB"/>
        </w:rPr>
        <w:t>, a view shared by many other commentators, and being reinforced by the organization’s response to the current refugee crisis playing out at it</w:t>
      </w:r>
      <w:r w:rsidR="002668E8">
        <w:rPr>
          <w:rFonts w:ascii="Times New Roman" w:hAnsi="Times New Roman" w:cs="Times New Roman"/>
          <w:sz w:val="24"/>
          <w:szCs w:val="24"/>
          <w:lang w:val="en-GB"/>
        </w:rPr>
        <w:t>s Southern and Eastern borders which</w:t>
      </w:r>
      <w:r w:rsidR="00DB43E8">
        <w:rPr>
          <w:rFonts w:ascii="Times New Roman" w:hAnsi="Times New Roman" w:cs="Times New Roman"/>
          <w:sz w:val="24"/>
          <w:szCs w:val="24"/>
          <w:lang w:val="en-GB"/>
        </w:rPr>
        <w:t xml:space="preserve"> has led some, both in the academic and the popular press, to wonder whether we are witnessing the end of the European idea and the return of</w:t>
      </w:r>
      <w:r w:rsidR="00F74B5B">
        <w:rPr>
          <w:rFonts w:ascii="Times New Roman" w:hAnsi="Times New Roman" w:cs="Times New Roman"/>
          <w:sz w:val="24"/>
          <w:szCs w:val="24"/>
          <w:lang w:val="en-GB"/>
        </w:rPr>
        <w:t xml:space="preserve"> a Europe of the nation states (Meier 2015; </w:t>
      </w:r>
      <w:proofErr w:type="spellStart"/>
      <w:r w:rsidR="00F74B5B">
        <w:rPr>
          <w:rFonts w:ascii="Times New Roman" w:hAnsi="Times New Roman" w:cs="Times New Roman"/>
          <w:sz w:val="24"/>
          <w:szCs w:val="24"/>
          <w:lang w:val="en-GB"/>
        </w:rPr>
        <w:t>Münchau</w:t>
      </w:r>
      <w:proofErr w:type="spellEnd"/>
      <w:r w:rsidR="00F74B5B">
        <w:rPr>
          <w:rFonts w:ascii="Times New Roman" w:hAnsi="Times New Roman" w:cs="Times New Roman"/>
          <w:sz w:val="24"/>
          <w:szCs w:val="24"/>
          <w:lang w:val="en-GB"/>
        </w:rPr>
        <w:t xml:space="preserve"> 2015</w:t>
      </w:r>
      <w:r w:rsidR="00FB27FA">
        <w:rPr>
          <w:rFonts w:ascii="Times New Roman" w:hAnsi="Times New Roman" w:cs="Times New Roman"/>
          <w:sz w:val="24"/>
          <w:szCs w:val="24"/>
          <w:lang w:val="en-GB"/>
        </w:rPr>
        <w:t>a</w:t>
      </w:r>
      <w:r w:rsidR="00F74B5B">
        <w:rPr>
          <w:rFonts w:ascii="Times New Roman" w:hAnsi="Times New Roman" w:cs="Times New Roman"/>
          <w:sz w:val="24"/>
          <w:szCs w:val="24"/>
          <w:lang w:val="en-GB"/>
        </w:rPr>
        <w:t>).</w:t>
      </w:r>
    </w:p>
    <w:p w:rsidR="00C06D77" w:rsidRDefault="00C06D77" w:rsidP="00BC7687">
      <w:pPr>
        <w:spacing w:after="0" w:line="360" w:lineRule="auto"/>
        <w:rPr>
          <w:rFonts w:ascii="Times New Roman" w:hAnsi="Times New Roman" w:cs="Times New Roman"/>
          <w:sz w:val="24"/>
          <w:szCs w:val="24"/>
          <w:lang w:val="en-GB"/>
        </w:rPr>
      </w:pPr>
    </w:p>
    <w:p w:rsidR="00C06D77" w:rsidRDefault="00177F2D" w:rsidP="00BC7687">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a </w:t>
      </w:r>
      <w:r w:rsidR="00C06D77">
        <w:rPr>
          <w:rFonts w:ascii="Times New Roman" w:hAnsi="Times New Roman" w:cs="Times New Roman"/>
          <w:sz w:val="24"/>
          <w:szCs w:val="24"/>
          <w:lang w:val="en-GB"/>
        </w:rPr>
        <w:t>result of this crisis</w:t>
      </w:r>
      <w:r w:rsidR="009F5728">
        <w:rPr>
          <w:rFonts w:ascii="Times New Roman" w:hAnsi="Times New Roman" w:cs="Times New Roman"/>
          <w:sz w:val="24"/>
          <w:szCs w:val="24"/>
          <w:lang w:val="en-GB"/>
        </w:rPr>
        <w:t>, the European Union has</w:t>
      </w:r>
      <w:r>
        <w:rPr>
          <w:rFonts w:ascii="Times New Roman" w:hAnsi="Times New Roman" w:cs="Times New Roman"/>
          <w:sz w:val="24"/>
          <w:szCs w:val="24"/>
          <w:lang w:val="en-GB"/>
        </w:rPr>
        <w:t xml:space="preserve"> become more introvert and preoccupied with its own internal problems. The organization seems to be permanently in crisis mode and the crises that it is confronting are its </w:t>
      </w:r>
      <w:r>
        <w:rPr>
          <w:rFonts w:ascii="Times New Roman" w:hAnsi="Times New Roman" w:cs="Times New Roman"/>
          <w:i/>
          <w:sz w:val="24"/>
          <w:szCs w:val="24"/>
          <w:lang w:val="en-GB"/>
        </w:rPr>
        <w:t>own</w:t>
      </w:r>
      <w:r>
        <w:rPr>
          <w:rFonts w:ascii="Times New Roman" w:hAnsi="Times New Roman" w:cs="Times New Roman"/>
          <w:sz w:val="24"/>
          <w:szCs w:val="24"/>
          <w:lang w:val="en-GB"/>
        </w:rPr>
        <w:t xml:space="preserve">, not those of other regions or countries. Who would have thought, for instance, that the International Monetary </w:t>
      </w:r>
      <w:r>
        <w:rPr>
          <w:rFonts w:ascii="Times New Roman" w:hAnsi="Times New Roman" w:cs="Times New Roman"/>
          <w:sz w:val="24"/>
          <w:szCs w:val="24"/>
          <w:lang w:val="en-GB"/>
        </w:rPr>
        <w:lastRenderedPageBreak/>
        <w:t>Fund (IMF) would be called to help keep a European Union member state, in this case Greece, afloat? The fact that this is happening has had an undoubted impact on the confidence of the European Union as an organ</w:t>
      </w:r>
      <w:r w:rsidR="00C06D77">
        <w:rPr>
          <w:rFonts w:ascii="Times New Roman" w:hAnsi="Times New Roman" w:cs="Times New Roman"/>
          <w:sz w:val="24"/>
          <w:szCs w:val="24"/>
          <w:lang w:val="en-GB"/>
        </w:rPr>
        <w:t>ization</w:t>
      </w:r>
      <w:r w:rsidR="00DC78EE">
        <w:rPr>
          <w:rFonts w:ascii="Times New Roman" w:hAnsi="Times New Roman" w:cs="Times New Roman"/>
          <w:sz w:val="24"/>
          <w:szCs w:val="24"/>
          <w:lang w:val="en-GB"/>
        </w:rPr>
        <w:t xml:space="preserve">. </w:t>
      </w:r>
      <w:r w:rsidR="00C06D77">
        <w:rPr>
          <w:rFonts w:ascii="Times New Roman" w:hAnsi="Times New Roman" w:cs="Times New Roman"/>
          <w:sz w:val="24"/>
          <w:szCs w:val="24"/>
          <w:lang w:val="en-GB"/>
        </w:rPr>
        <w:t>As a consequence, the organization has beco</w:t>
      </w:r>
      <w:r w:rsidR="009F5728">
        <w:rPr>
          <w:rFonts w:ascii="Times New Roman" w:hAnsi="Times New Roman" w:cs="Times New Roman"/>
          <w:sz w:val="24"/>
          <w:szCs w:val="24"/>
          <w:lang w:val="en-GB"/>
        </w:rPr>
        <w:t xml:space="preserve">me almost reflexively reactive. </w:t>
      </w:r>
      <w:r>
        <w:rPr>
          <w:rFonts w:ascii="Times New Roman" w:hAnsi="Times New Roman" w:cs="Times New Roman"/>
          <w:sz w:val="24"/>
          <w:szCs w:val="24"/>
          <w:lang w:val="en-GB"/>
        </w:rPr>
        <w:t xml:space="preserve">The order of the </w:t>
      </w:r>
      <w:r w:rsidR="00DC78EE">
        <w:rPr>
          <w:rFonts w:ascii="Times New Roman" w:hAnsi="Times New Roman" w:cs="Times New Roman"/>
          <w:sz w:val="24"/>
          <w:szCs w:val="24"/>
          <w:lang w:val="en-GB"/>
        </w:rPr>
        <w:t>day is to avoid the worst and</w:t>
      </w:r>
      <w:r w:rsidR="00C06D77">
        <w:rPr>
          <w:rFonts w:ascii="Times New Roman" w:hAnsi="Times New Roman" w:cs="Times New Roman"/>
          <w:sz w:val="24"/>
          <w:szCs w:val="24"/>
          <w:lang w:val="en-GB"/>
        </w:rPr>
        <w:t xml:space="preserve"> </w:t>
      </w:r>
      <w:r w:rsidR="009F5728">
        <w:rPr>
          <w:rFonts w:ascii="Times New Roman" w:hAnsi="Times New Roman" w:cs="Times New Roman"/>
          <w:sz w:val="24"/>
          <w:szCs w:val="24"/>
          <w:lang w:val="en-GB"/>
        </w:rPr>
        <w:t>buy time</w:t>
      </w:r>
      <w:r w:rsidR="00C06D77">
        <w:rPr>
          <w:rFonts w:ascii="Times New Roman" w:hAnsi="Times New Roman" w:cs="Times New Roman"/>
          <w:sz w:val="24"/>
          <w:szCs w:val="24"/>
          <w:lang w:val="en-GB"/>
        </w:rPr>
        <w:t>.</w:t>
      </w:r>
    </w:p>
    <w:p w:rsidR="00C06D77" w:rsidRDefault="00C06D77" w:rsidP="00BC7687">
      <w:pPr>
        <w:spacing w:after="0" w:line="360" w:lineRule="auto"/>
        <w:rPr>
          <w:rFonts w:ascii="Times New Roman" w:hAnsi="Times New Roman" w:cs="Times New Roman"/>
          <w:sz w:val="24"/>
          <w:szCs w:val="24"/>
          <w:lang w:val="en-GB"/>
        </w:rPr>
      </w:pPr>
    </w:p>
    <w:p w:rsidR="00660785" w:rsidRDefault="00C06D77" w:rsidP="00BC7687">
      <w:pPr>
        <w:spacing w:after="0" w:line="360" w:lineRule="auto"/>
        <w:rPr>
          <w:rFonts w:ascii="Times New Roman" w:hAnsi="Times New Roman" w:cs="Times New Roman"/>
          <w:b/>
          <w:sz w:val="24"/>
          <w:szCs w:val="24"/>
          <w:lang w:val="en-GB"/>
        </w:rPr>
      </w:pPr>
      <w:r>
        <w:rPr>
          <w:rFonts w:ascii="Times New Roman" w:hAnsi="Times New Roman" w:cs="Times New Roman"/>
          <w:sz w:val="24"/>
          <w:szCs w:val="24"/>
          <w:lang w:val="en-GB"/>
        </w:rPr>
        <w:t>Both the Greek crisis and the refugee crisis serve as perfect examples of this trend. With regards to Greece, the only thing that has been achieved has been a continuous avoidance of what m</w:t>
      </w:r>
      <w:r w:rsidR="002668E8">
        <w:rPr>
          <w:rFonts w:ascii="Times New Roman" w:hAnsi="Times New Roman" w:cs="Times New Roman"/>
          <w:sz w:val="24"/>
          <w:szCs w:val="24"/>
          <w:lang w:val="en-GB"/>
        </w:rPr>
        <w:t xml:space="preserve">ost in the EU still consider </w:t>
      </w:r>
      <w:proofErr w:type="gramStart"/>
      <w:r w:rsidR="002668E8">
        <w:rPr>
          <w:rFonts w:ascii="Times New Roman" w:hAnsi="Times New Roman" w:cs="Times New Roman"/>
          <w:sz w:val="24"/>
          <w:szCs w:val="24"/>
          <w:lang w:val="en-GB"/>
        </w:rPr>
        <w:t xml:space="preserve">to </w:t>
      </w:r>
      <w:r>
        <w:rPr>
          <w:rFonts w:ascii="Times New Roman" w:hAnsi="Times New Roman" w:cs="Times New Roman"/>
          <w:sz w:val="24"/>
          <w:szCs w:val="24"/>
          <w:lang w:val="en-GB"/>
        </w:rPr>
        <w:t>be</w:t>
      </w:r>
      <w:proofErr w:type="gramEnd"/>
      <w:r>
        <w:rPr>
          <w:rFonts w:ascii="Times New Roman" w:hAnsi="Times New Roman" w:cs="Times New Roman"/>
          <w:sz w:val="24"/>
          <w:szCs w:val="24"/>
          <w:lang w:val="en-GB"/>
        </w:rPr>
        <w:t xml:space="preserve"> the worst case scenario of the c</w:t>
      </w:r>
      <w:r w:rsidR="002668E8">
        <w:rPr>
          <w:rFonts w:ascii="Times New Roman" w:hAnsi="Times New Roman" w:cs="Times New Roman"/>
          <w:sz w:val="24"/>
          <w:szCs w:val="24"/>
          <w:lang w:val="en-GB"/>
        </w:rPr>
        <w:t>ountry falling into default</w:t>
      </w:r>
      <w:r>
        <w:rPr>
          <w:rFonts w:ascii="Times New Roman" w:hAnsi="Times New Roman" w:cs="Times New Roman"/>
          <w:sz w:val="24"/>
          <w:szCs w:val="24"/>
          <w:lang w:val="en-GB"/>
        </w:rPr>
        <w:t>. Yet, strategically, very little has been done in the years that the crisis has now been ongoing. For instance, for all the pressure that Greece has been put under by its creditors</w:t>
      </w:r>
      <w:r w:rsidR="00660785">
        <w:rPr>
          <w:rFonts w:ascii="Times New Roman" w:hAnsi="Times New Roman" w:cs="Times New Roman"/>
          <w:sz w:val="24"/>
          <w:szCs w:val="24"/>
          <w:lang w:val="en-GB"/>
        </w:rPr>
        <w:t xml:space="preserve">, there has been little by way of strategic reform of the Greek political or economic system other </w:t>
      </w:r>
      <w:r w:rsidR="00FB27FA">
        <w:rPr>
          <w:rFonts w:ascii="Times New Roman" w:hAnsi="Times New Roman" w:cs="Times New Roman"/>
          <w:sz w:val="24"/>
          <w:szCs w:val="24"/>
          <w:lang w:val="en-GB"/>
        </w:rPr>
        <w:t>than cuts in social provisions whilst the risk of a Euro exit is still very real (</w:t>
      </w:r>
      <w:proofErr w:type="spellStart"/>
      <w:r w:rsidR="00FB27FA">
        <w:rPr>
          <w:rFonts w:ascii="Times New Roman" w:hAnsi="Times New Roman" w:cs="Times New Roman"/>
          <w:sz w:val="24"/>
          <w:szCs w:val="24"/>
          <w:lang w:val="en-GB"/>
        </w:rPr>
        <w:t>Münchau</w:t>
      </w:r>
      <w:proofErr w:type="spellEnd"/>
      <w:r w:rsidR="00FB27FA">
        <w:rPr>
          <w:rFonts w:ascii="Times New Roman" w:hAnsi="Times New Roman" w:cs="Times New Roman"/>
          <w:sz w:val="24"/>
          <w:szCs w:val="24"/>
          <w:lang w:val="en-GB"/>
        </w:rPr>
        <w:t xml:space="preserve"> 2015b)</w:t>
      </w:r>
      <w:r w:rsidR="00660785">
        <w:rPr>
          <w:rFonts w:ascii="Times New Roman" w:hAnsi="Times New Roman" w:cs="Times New Roman"/>
          <w:sz w:val="24"/>
          <w:szCs w:val="24"/>
          <w:lang w:val="en-GB"/>
        </w:rPr>
        <w:t>. Several economists are, to say the least, sceptical about the chances of success of the current bailout deal both as a way to stimulate economic growth in Greece or force reforms, pointing out that this deal does not differ all that substantial</w:t>
      </w:r>
      <w:r w:rsidR="002668E8">
        <w:rPr>
          <w:rFonts w:ascii="Times New Roman" w:hAnsi="Times New Roman" w:cs="Times New Roman"/>
          <w:sz w:val="24"/>
          <w:szCs w:val="24"/>
          <w:lang w:val="en-GB"/>
        </w:rPr>
        <w:t>ly from previous bailout deals (Blyth 2013; Krugman 2012, 2015)</w:t>
      </w:r>
      <w:r w:rsidR="00660785">
        <w:rPr>
          <w:rFonts w:ascii="Times New Roman" w:hAnsi="Times New Roman" w:cs="Times New Roman"/>
          <w:b/>
          <w:sz w:val="24"/>
          <w:szCs w:val="24"/>
          <w:lang w:val="en-GB"/>
        </w:rPr>
        <w:t xml:space="preserve"> </w:t>
      </w:r>
    </w:p>
    <w:p w:rsidR="00660785" w:rsidRDefault="00660785" w:rsidP="00BC7687">
      <w:pPr>
        <w:spacing w:after="0" w:line="360" w:lineRule="auto"/>
        <w:rPr>
          <w:rFonts w:ascii="Times New Roman" w:hAnsi="Times New Roman" w:cs="Times New Roman"/>
          <w:b/>
          <w:sz w:val="24"/>
          <w:szCs w:val="24"/>
          <w:lang w:val="en-GB"/>
        </w:rPr>
      </w:pPr>
    </w:p>
    <w:p w:rsidR="00C06D77" w:rsidRDefault="00660785" w:rsidP="00BC7687">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At European Union level, the crisis has exposed the failings of the original design of the European single currency, without leading, so far, to profound reforms of that design despite several calls to form some kind o</w:t>
      </w:r>
      <w:r w:rsidR="00107516">
        <w:rPr>
          <w:rFonts w:ascii="Times New Roman" w:hAnsi="Times New Roman" w:cs="Times New Roman"/>
          <w:sz w:val="24"/>
          <w:szCs w:val="24"/>
          <w:lang w:val="en-GB"/>
        </w:rPr>
        <w:t>f European economic government (</w:t>
      </w:r>
      <w:proofErr w:type="spellStart"/>
      <w:r w:rsidR="00107516">
        <w:rPr>
          <w:rFonts w:ascii="Times New Roman" w:hAnsi="Times New Roman" w:cs="Times New Roman"/>
          <w:sz w:val="24"/>
          <w:szCs w:val="24"/>
          <w:lang w:val="en-GB"/>
        </w:rPr>
        <w:t>Böll</w:t>
      </w:r>
      <w:proofErr w:type="spellEnd"/>
      <w:r w:rsidR="00107516">
        <w:rPr>
          <w:rFonts w:ascii="Times New Roman" w:hAnsi="Times New Roman" w:cs="Times New Roman"/>
          <w:sz w:val="24"/>
          <w:szCs w:val="24"/>
          <w:lang w:val="en-GB"/>
        </w:rPr>
        <w:t xml:space="preserve"> </w:t>
      </w:r>
      <w:r w:rsidR="00107516">
        <w:rPr>
          <w:rFonts w:ascii="Times New Roman" w:hAnsi="Times New Roman" w:cs="Times New Roman"/>
          <w:i/>
          <w:sz w:val="24"/>
          <w:szCs w:val="24"/>
          <w:lang w:val="en-GB"/>
        </w:rPr>
        <w:t>et al</w:t>
      </w:r>
      <w:r w:rsidR="00107516">
        <w:rPr>
          <w:rFonts w:ascii="Times New Roman" w:hAnsi="Times New Roman" w:cs="Times New Roman"/>
          <w:sz w:val="24"/>
          <w:szCs w:val="24"/>
          <w:lang w:val="en-GB"/>
        </w:rPr>
        <w:t>., 2013)</w:t>
      </w:r>
      <w:r>
        <w:rPr>
          <w:rFonts w:ascii="Times New Roman" w:hAnsi="Times New Roman" w:cs="Times New Roman"/>
          <w:sz w:val="24"/>
          <w:szCs w:val="24"/>
          <w:lang w:val="en-GB"/>
        </w:rPr>
        <w:t>. In fact, if anything, the Greece crisis has exposed the deepening divisions within the EU not just on Greece but the future of the whole integration process, divisions that run even through governments of individual member sta</w:t>
      </w:r>
      <w:r w:rsidR="005B0143">
        <w:rPr>
          <w:rFonts w:ascii="Times New Roman" w:hAnsi="Times New Roman" w:cs="Times New Roman"/>
          <w:sz w:val="24"/>
          <w:szCs w:val="24"/>
          <w:lang w:val="en-GB"/>
        </w:rPr>
        <w:t>tes, as in the case of Germany (</w:t>
      </w:r>
      <w:proofErr w:type="spellStart"/>
      <w:r w:rsidR="005B0143">
        <w:rPr>
          <w:rFonts w:ascii="Times New Roman" w:hAnsi="Times New Roman" w:cs="Times New Roman"/>
          <w:sz w:val="24"/>
          <w:szCs w:val="24"/>
          <w:lang w:val="en-GB"/>
        </w:rPr>
        <w:t>Gathmann</w:t>
      </w:r>
      <w:proofErr w:type="spellEnd"/>
      <w:r w:rsidR="005B0143">
        <w:rPr>
          <w:rFonts w:ascii="Times New Roman" w:hAnsi="Times New Roman" w:cs="Times New Roman"/>
          <w:sz w:val="24"/>
          <w:szCs w:val="24"/>
          <w:lang w:val="en-GB"/>
        </w:rPr>
        <w:t>, 2015)</w:t>
      </w:r>
      <w:r>
        <w:rPr>
          <w:rFonts w:ascii="Times New Roman" w:hAnsi="Times New Roman" w:cs="Times New Roman"/>
          <w:sz w:val="24"/>
          <w:szCs w:val="24"/>
          <w:lang w:val="en-GB"/>
        </w:rPr>
        <w:t xml:space="preserve">.  </w:t>
      </w:r>
      <w:r w:rsidR="00C06D77">
        <w:rPr>
          <w:rFonts w:ascii="Times New Roman" w:hAnsi="Times New Roman" w:cs="Times New Roman"/>
          <w:sz w:val="24"/>
          <w:szCs w:val="24"/>
          <w:lang w:val="en-GB"/>
        </w:rPr>
        <w:t xml:space="preserve">  </w:t>
      </w:r>
    </w:p>
    <w:p w:rsidR="00C06D77" w:rsidRDefault="00C06D77" w:rsidP="00BC7687">
      <w:pPr>
        <w:spacing w:after="0" w:line="360" w:lineRule="auto"/>
        <w:rPr>
          <w:rFonts w:ascii="Times New Roman" w:hAnsi="Times New Roman" w:cs="Times New Roman"/>
          <w:sz w:val="24"/>
          <w:szCs w:val="24"/>
          <w:lang w:val="en-GB"/>
        </w:rPr>
      </w:pPr>
    </w:p>
    <w:p w:rsidR="00116250" w:rsidRPr="002015B4" w:rsidRDefault="002015B4" w:rsidP="00BC7687">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Equally, on the refugee crisis, the one thing missing from the whole debate about the EU’s response has been consensus. The arguments have centred on how many refugees ‘Europe’ can and should accept and how these should be distributed. Even on such basic issues, there has been no agreement with the result that every country is essentially doing its own thing, with Hungary even now building a border fence at one of its int</w:t>
      </w:r>
      <w:r w:rsidR="005B0143">
        <w:rPr>
          <w:rFonts w:ascii="Times New Roman" w:hAnsi="Times New Roman" w:cs="Times New Roman"/>
          <w:sz w:val="24"/>
          <w:szCs w:val="24"/>
          <w:lang w:val="en-GB"/>
        </w:rPr>
        <w:t>ernal EU borders, with Croatia</w:t>
      </w:r>
      <w:r>
        <w:rPr>
          <w:rFonts w:ascii="Times New Roman" w:hAnsi="Times New Roman" w:cs="Times New Roman"/>
          <w:sz w:val="24"/>
          <w:szCs w:val="24"/>
          <w:lang w:val="en-GB"/>
        </w:rPr>
        <w:t>. Long-established EU rules – on freedom of movement or on the way refugees arriving in the EU</w:t>
      </w:r>
      <w:r w:rsidR="009F5728">
        <w:rPr>
          <w:rFonts w:ascii="Times New Roman" w:hAnsi="Times New Roman" w:cs="Times New Roman"/>
          <w:sz w:val="24"/>
          <w:szCs w:val="24"/>
          <w:lang w:val="en-GB"/>
        </w:rPr>
        <w:t xml:space="preserve"> should be treated</w:t>
      </w:r>
      <w:r>
        <w:rPr>
          <w:rFonts w:ascii="Times New Roman" w:hAnsi="Times New Roman" w:cs="Times New Roman"/>
          <w:sz w:val="24"/>
          <w:szCs w:val="24"/>
          <w:lang w:val="en-GB"/>
        </w:rPr>
        <w:t xml:space="preserve"> – are</w:t>
      </w:r>
      <w:r w:rsidR="009F5728">
        <w:rPr>
          <w:rFonts w:ascii="Times New Roman" w:hAnsi="Times New Roman" w:cs="Times New Roman"/>
          <w:sz w:val="24"/>
          <w:szCs w:val="24"/>
          <w:lang w:val="en-GB"/>
        </w:rPr>
        <w:t xml:space="preserve"> being </w:t>
      </w:r>
      <w:r w:rsidR="009F5728">
        <w:rPr>
          <w:rFonts w:ascii="Times New Roman" w:hAnsi="Times New Roman" w:cs="Times New Roman"/>
          <w:sz w:val="24"/>
          <w:szCs w:val="24"/>
          <w:lang w:val="en-GB"/>
        </w:rPr>
        <w:lastRenderedPageBreak/>
        <w:t>suspended or simply</w:t>
      </w:r>
      <w:r w:rsidR="005B0143">
        <w:rPr>
          <w:rFonts w:ascii="Times New Roman" w:hAnsi="Times New Roman" w:cs="Times New Roman"/>
          <w:sz w:val="24"/>
          <w:szCs w:val="24"/>
          <w:lang w:val="en-GB"/>
        </w:rPr>
        <w:t xml:space="preserve"> ignored</w:t>
      </w:r>
      <w:r>
        <w:rPr>
          <w:rFonts w:ascii="Times New Roman" w:hAnsi="Times New Roman" w:cs="Times New Roman"/>
          <w:sz w:val="24"/>
          <w:szCs w:val="24"/>
          <w:lang w:val="en-GB"/>
        </w:rPr>
        <w:t xml:space="preserve">. All the while there is a total absence of a strategic debate about, for instance, the attitude towards refugees within the EU or how the skills some of these refugees bring may be harnessed within a region facing </w:t>
      </w:r>
      <w:r w:rsidR="00526997">
        <w:rPr>
          <w:rFonts w:ascii="Times New Roman" w:hAnsi="Times New Roman" w:cs="Times New Roman"/>
          <w:sz w:val="24"/>
          <w:szCs w:val="24"/>
          <w:lang w:val="en-GB"/>
        </w:rPr>
        <w:t>serious demographic challenges (</w:t>
      </w:r>
      <w:proofErr w:type="spellStart"/>
      <w:r w:rsidR="00526997">
        <w:rPr>
          <w:rFonts w:ascii="Times New Roman" w:hAnsi="Times New Roman" w:cs="Times New Roman"/>
          <w:sz w:val="24"/>
          <w:szCs w:val="24"/>
          <w:lang w:val="en-GB"/>
        </w:rPr>
        <w:t>Kaelin</w:t>
      </w:r>
      <w:proofErr w:type="spellEnd"/>
      <w:r w:rsidR="00526997">
        <w:rPr>
          <w:rFonts w:ascii="Times New Roman" w:hAnsi="Times New Roman" w:cs="Times New Roman"/>
          <w:sz w:val="24"/>
          <w:szCs w:val="24"/>
          <w:lang w:val="en-GB"/>
        </w:rPr>
        <w:t>, 2015)</w:t>
      </w:r>
      <w:r w:rsidR="00204F89">
        <w:rPr>
          <w:rFonts w:ascii="Times New Roman" w:hAnsi="Times New Roman" w:cs="Times New Roman"/>
          <w:sz w:val="24"/>
          <w:szCs w:val="24"/>
          <w:lang w:val="en-GB"/>
        </w:rPr>
        <w:t xml:space="preserve">. </w:t>
      </w:r>
    </w:p>
    <w:p w:rsidR="00204F89" w:rsidRDefault="00204F89" w:rsidP="00BC7687">
      <w:pPr>
        <w:spacing w:after="0" w:line="360" w:lineRule="auto"/>
        <w:rPr>
          <w:rFonts w:ascii="Times New Roman" w:hAnsi="Times New Roman" w:cs="Times New Roman"/>
          <w:sz w:val="24"/>
          <w:szCs w:val="24"/>
          <w:lang w:val="en-GB"/>
        </w:rPr>
      </w:pPr>
    </w:p>
    <w:p w:rsidR="00EC7D26" w:rsidRDefault="00406BC8" w:rsidP="00EC7D26">
      <w:pPr>
        <w:spacing w:after="0" w:line="36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From here </w:t>
      </w:r>
      <w:proofErr w:type="gramStart"/>
      <w:r w:rsidR="00EC7D26">
        <w:rPr>
          <w:rFonts w:ascii="Times New Roman" w:hAnsi="Times New Roman" w:cs="Times New Roman"/>
          <w:sz w:val="24"/>
          <w:szCs w:val="24"/>
          <w:lang w:val="en-GB"/>
        </w:rPr>
        <w:t>As</w:t>
      </w:r>
      <w:proofErr w:type="gramEnd"/>
      <w:r w:rsidR="00EC7D26">
        <w:rPr>
          <w:rFonts w:ascii="Times New Roman" w:hAnsi="Times New Roman" w:cs="Times New Roman"/>
          <w:sz w:val="24"/>
          <w:szCs w:val="24"/>
          <w:lang w:val="en-GB"/>
        </w:rPr>
        <w:t xml:space="preserve"> already discussed above, for much of its existence, the EU had a very compellin</w:t>
      </w:r>
      <w:r w:rsidR="009F5728">
        <w:rPr>
          <w:rFonts w:ascii="Times New Roman" w:hAnsi="Times New Roman" w:cs="Times New Roman"/>
          <w:sz w:val="24"/>
          <w:szCs w:val="24"/>
          <w:lang w:val="en-GB"/>
        </w:rPr>
        <w:t>g narrative</w:t>
      </w:r>
      <w:r w:rsidR="00EC7D26">
        <w:rPr>
          <w:rFonts w:ascii="Times New Roman" w:hAnsi="Times New Roman" w:cs="Times New Roman"/>
          <w:sz w:val="24"/>
          <w:szCs w:val="24"/>
          <w:lang w:val="en-GB"/>
        </w:rPr>
        <w:t xml:space="preserve"> to tell. It was the </w:t>
      </w:r>
      <w:r w:rsidR="00EC7D26">
        <w:rPr>
          <w:rFonts w:ascii="Times New Roman" w:hAnsi="Times New Roman" w:cs="Times New Roman"/>
          <w:i/>
          <w:sz w:val="24"/>
          <w:szCs w:val="24"/>
          <w:lang w:val="en-GB"/>
        </w:rPr>
        <w:t xml:space="preserve">embodiment </w:t>
      </w:r>
      <w:r w:rsidR="00EC7D26">
        <w:rPr>
          <w:rFonts w:ascii="Times New Roman" w:hAnsi="Times New Roman" w:cs="Times New Roman"/>
          <w:sz w:val="24"/>
          <w:szCs w:val="24"/>
          <w:lang w:val="en-GB"/>
        </w:rPr>
        <w:t>of the m</w:t>
      </w:r>
      <w:r w:rsidR="00FB27FA">
        <w:rPr>
          <w:rFonts w:ascii="Times New Roman" w:hAnsi="Times New Roman" w:cs="Times New Roman"/>
          <w:sz w:val="24"/>
          <w:szCs w:val="24"/>
          <w:lang w:val="en-GB"/>
        </w:rPr>
        <w:t>odel it was trying to</w:t>
      </w:r>
      <w:r w:rsidR="00EC7D26">
        <w:rPr>
          <w:rFonts w:ascii="Times New Roman" w:hAnsi="Times New Roman" w:cs="Times New Roman"/>
          <w:sz w:val="24"/>
          <w:szCs w:val="24"/>
          <w:lang w:val="en-GB"/>
        </w:rPr>
        <w:t xml:space="preserve"> project abroad. Out of the ruins of the 2</w:t>
      </w:r>
      <w:r w:rsidR="00EC7D26" w:rsidRPr="00815391">
        <w:rPr>
          <w:rFonts w:ascii="Times New Roman" w:hAnsi="Times New Roman" w:cs="Times New Roman"/>
          <w:sz w:val="24"/>
          <w:szCs w:val="24"/>
          <w:vertAlign w:val="superscript"/>
          <w:lang w:val="en-GB"/>
        </w:rPr>
        <w:t>nd</w:t>
      </w:r>
      <w:r w:rsidR="00EC7D26">
        <w:rPr>
          <w:rFonts w:ascii="Times New Roman" w:hAnsi="Times New Roman" w:cs="Times New Roman"/>
          <w:sz w:val="24"/>
          <w:szCs w:val="24"/>
          <w:lang w:val="en-GB"/>
        </w:rPr>
        <w:t xml:space="preserve"> World War it managed to reconcile two historic enemies (France and Germany), helped in consolidating democratic political systems in all its member states and was one of the main drivers behind an almost unprecedented period of economic pros</w:t>
      </w:r>
      <w:r w:rsidR="00FB27FA">
        <w:rPr>
          <w:rFonts w:ascii="Times New Roman" w:hAnsi="Times New Roman" w:cs="Times New Roman"/>
          <w:sz w:val="24"/>
          <w:szCs w:val="24"/>
          <w:lang w:val="en-GB"/>
        </w:rPr>
        <w:t>perity</w:t>
      </w:r>
      <w:r w:rsidR="00EC7D26">
        <w:rPr>
          <w:rFonts w:ascii="Times New Roman" w:hAnsi="Times New Roman" w:cs="Times New Roman"/>
          <w:sz w:val="24"/>
          <w:szCs w:val="24"/>
          <w:lang w:val="en-GB"/>
        </w:rPr>
        <w:t>, turning Western Europe into the most successful single market of its kind in the world, and the most prosperous and pea</w:t>
      </w:r>
      <w:r w:rsidR="00526997">
        <w:rPr>
          <w:rFonts w:ascii="Times New Roman" w:hAnsi="Times New Roman" w:cs="Times New Roman"/>
          <w:sz w:val="24"/>
          <w:szCs w:val="24"/>
          <w:lang w:val="en-GB"/>
        </w:rPr>
        <w:t>ceful region anywhere on earth (Nugent, 2010)</w:t>
      </w:r>
      <w:r w:rsidR="00EC7D26">
        <w:rPr>
          <w:rFonts w:ascii="Times New Roman" w:hAnsi="Times New Roman" w:cs="Times New Roman"/>
          <w:sz w:val="24"/>
          <w:szCs w:val="24"/>
          <w:lang w:val="en-GB"/>
        </w:rPr>
        <w:t>. In addition, the EU not only helped in controlling the tensions of the Cold War that manifested themselves so clearly in Europe, but, following the collapse of Communism, successfully integrated the vast majority of the former Communist states i</w:t>
      </w:r>
      <w:r w:rsidR="00526997">
        <w:rPr>
          <w:rFonts w:ascii="Times New Roman" w:hAnsi="Times New Roman" w:cs="Times New Roman"/>
          <w:sz w:val="24"/>
          <w:szCs w:val="24"/>
          <w:lang w:val="en-GB"/>
        </w:rPr>
        <w:t>n Europe into the organization</w:t>
      </w:r>
      <w:r w:rsidR="00EC7D26">
        <w:rPr>
          <w:rFonts w:ascii="Times New Roman" w:hAnsi="Times New Roman" w:cs="Times New Roman"/>
          <w:sz w:val="24"/>
          <w:szCs w:val="24"/>
          <w:lang w:val="en-GB"/>
        </w:rPr>
        <w:t xml:space="preserve">. In other words, the EU </w:t>
      </w:r>
      <w:r w:rsidR="00EC7D26">
        <w:rPr>
          <w:rFonts w:ascii="Times New Roman" w:hAnsi="Times New Roman" w:cs="Times New Roman"/>
          <w:i/>
          <w:sz w:val="24"/>
          <w:szCs w:val="24"/>
          <w:lang w:val="en-GB"/>
        </w:rPr>
        <w:t xml:space="preserve">lived </w:t>
      </w:r>
      <w:r w:rsidR="00EC7D26">
        <w:rPr>
          <w:rFonts w:ascii="Times New Roman" w:hAnsi="Times New Roman" w:cs="Times New Roman"/>
          <w:sz w:val="24"/>
          <w:szCs w:val="24"/>
          <w:lang w:val="en-GB"/>
        </w:rPr>
        <w:t xml:space="preserve">its narrative of the benefits of cooperation and integration, of open markets and democratic systems and could point to its success. </w:t>
      </w:r>
    </w:p>
    <w:p w:rsidR="00EC7D26" w:rsidRDefault="00EC7D26" w:rsidP="00EC7D26">
      <w:pPr>
        <w:spacing w:after="0" w:line="360" w:lineRule="auto"/>
        <w:rPr>
          <w:rFonts w:ascii="Times New Roman" w:hAnsi="Times New Roman" w:cs="Times New Roman"/>
          <w:sz w:val="24"/>
          <w:szCs w:val="24"/>
          <w:lang w:val="en-GB"/>
        </w:rPr>
      </w:pPr>
    </w:p>
    <w:p w:rsidR="00EC7D26" w:rsidRDefault="00EC7D26" w:rsidP="00EC7D2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Yet, in this success also lie the seeds for some of the problems of today. In simple terms, the narrative that the EU promoted no longer serves for its own internal purposes and therefo</w:t>
      </w:r>
      <w:r w:rsidR="00FB27FA">
        <w:rPr>
          <w:rFonts w:ascii="Times New Roman" w:hAnsi="Times New Roman" w:cs="Times New Roman"/>
          <w:sz w:val="24"/>
          <w:szCs w:val="24"/>
          <w:lang w:val="en-GB"/>
        </w:rPr>
        <w:t>re is very hard to ‘sell’ to</w:t>
      </w:r>
      <w:r>
        <w:rPr>
          <w:rFonts w:ascii="Times New Roman" w:hAnsi="Times New Roman" w:cs="Times New Roman"/>
          <w:sz w:val="24"/>
          <w:szCs w:val="24"/>
          <w:lang w:val="en-GB"/>
        </w:rPr>
        <w:t xml:space="preserve"> the wider world. With the end of the Cold War, the virtual impossibility of conflict between France and Germany and the integration of the former communist states of Eastern Europe, what was, and is, the European Union there </w:t>
      </w:r>
      <w:r>
        <w:rPr>
          <w:rFonts w:ascii="Times New Roman" w:hAnsi="Times New Roman" w:cs="Times New Roman"/>
          <w:i/>
          <w:sz w:val="24"/>
          <w:szCs w:val="24"/>
          <w:lang w:val="en-GB"/>
        </w:rPr>
        <w:t>for</w:t>
      </w:r>
      <w:r>
        <w:rPr>
          <w:rFonts w:ascii="Times New Roman" w:hAnsi="Times New Roman" w:cs="Times New Roman"/>
          <w:sz w:val="24"/>
          <w:szCs w:val="24"/>
          <w:lang w:val="en-GB"/>
        </w:rPr>
        <w:t xml:space="preserve">? What is its overarching project and </w:t>
      </w:r>
      <w:r>
        <w:rPr>
          <w:rFonts w:ascii="Times New Roman" w:hAnsi="Times New Roman" w:cs="Times New Roman"/>
          <w:i/>
          <w:sz w:val="24"/>
          <w:szCs w:val="24"/>
          <w:lang w:val="en-GB"/>
        </w:rPr>
        <w:t xml:space="preserve">purpose </w:t>
      </w:r>
      <w:r>
        <w:rPr>
          <w:rFonts w:ascii="Times New Roman" w:hAnsi="Times New Roman" w:cs="Times New Roman"/>
          <w:sz w:val="24"/>
          <w:szCs w:val="24"/>
          <w:lang w:val="en-GB"/>
        </w:rPr>
        <w:t>of the EU? What, in short, holds it all together?</w:t>
      </w:r>
    </w:p>
    <w:p w:rsidR="00EC7D26" w:rsidRDefault="00EC7D26" w:rsidP="00EC7D26">
      <w:pPr>
        <w:spacing w:after="0" w:line="360" w:lineRule="auto"/>
        <w:rPr>
          <w:rFonts w:ascii="Times New Roman" w:hAnsi="Times New Roman" w:cs="Times New Roman"/>
          <w:sz w:val="24"/>
          <w:szCs w:val="24"/>
          <w:lang w:val="en-GB"/>
        </w:rPr>
      </w:pPr>
    </w:p>
    <w:p w:rsidR="00EC7D26" w:rsidRDefault="00EC7D26" w:rsidP="00EC7D2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Answering this question becomes all the more urgent since the </w:t>
      </w:r>
      <w:r>
        <w:rPr>
          <w:rFonts w:ascii="Times New Roman" w:hAnsi="Times New Roman" w:cs="Times New Roman"/>
          <w:i/>
          <w:sz w:val="24"/>
          <w:szCs w:val="24"/>
          <w:lang w:val="en-GB"/>
        </w:rPr>
        <w:t xml:space="preserve">differences </w:t>
      </w:r>
      <w:r>
        <w:rPr>
          <w:rFonts w:ascii="Times New Roman" w:hAnsi="Times New Roman" w:cs="Times New Roman"/>
          <w:sz w:val="24"/>
          <w:szCs w:val="24"/>
          <w:lang w:val="en-GB"/>
        </w:rPr>
        <w:t xml:space="preserve">inside the EU have increased exponentially since the accession of the new member states. With now 28 member states the </w:t>
      </w:r>
      <w:r>
        <w:rPr>
          <w:rFonts w:ascii="Times New Roman" w:hAnsi="Times New Roman" w:cs="Times New Roman"/>
          <w:i/>
          <w:sz w:val="24"/>
          <w:szCs w:val="24"/>
          <w:lang w:val="en-GB"/>
        </w:rPr>
        <w:t xml:space="preserve">interests </w:t>
      </w:r>
      <w:r>
        <w:rPr>
          <w:rFonts w:ascii="Times New Roman" w:hAnsi="Times New Roman" w:cs="Times New Roman"/>
          <w:sz w:val="24"/>
          <w:szCs w:val="24"/>
          <w:lang w:val="en-GB"/>
        </w:rPr>
        <w:t xml:space="preserve">that are being pursued within and through the European Union differ enormously, political and personal styles vary greatly and objectives are not easily reconciled. Everybody wanted to be in the EU and, on the whole, wants to stay in the EU but the reasons </w:t>
      </w:r>
      <w:r>
        <w:rPr>
          <w:rFonts w:ascii="Times New Roman" w:hAnsi="Times New Roman" w:cs="Times New Roman"/>
          <w:i/>
          <w:sz w:val="24"/>
          <w:szCs w:val="24"/>
          <w:lang w:val="en-GB"/>
        </w:rPr>
        <w:t xml:space="preserve">why </w:t>
      </w:r>
      <w:r w:rsidR="00FB27FA">
        <w:rPr>
          <w:rFonts w:ascii="Times New Roman" w:hAnsi="Times New Roman" w:cs="Times New Roman"/>
          <w:sz w:val="24"/>
          <w:szCs w:val="24"/>
          <w:lang w:val="en-GB"/>
        </w:rPr>
        <w:t>differ greatly (</w:t>
      </w:r>
      <w:proofErr w:type="spellStart"/>
      <w:r w:rsidR="00FB27FA">
        <w:rPr>
          <w:rFonts w:ascii="Times New Roman" w:hAnsi="Times New Roman" w:cs="Times New Roman"/>
          <w:sz w:val="24"/>
          <w:szCs w:val="24"/>
          <w:lang w:val="en-GB"/>
        </w:rPr>
        <w:t>O’Brennan</w:t>
      </w:r>
      <w:proofErr w:type="spellEnd"/>
      <w:r w:rsidR="00C61F3B">
        <w:rPr>
          <w:rFonts w:ascii="Times New Roman" w:hAnsi="Times New Roman" w:cs="Times New Roman"/>
          <w:sz w:val="24"/>
          <w:szCs w:val="24"/>
          <w:lang w:val="en-GB"/>
        </w:rPr>
        <w:t xml:space="preserve"> 2006</w:t>
      </w:r>
      <w:r w:rsidR="00FB27FA">
        <w:rPr>
          <w:rFonts w:ascii="Times New Roman" w:hAnsi="Times New Roman" w:cs="Times New Roman"/>
          <w:sz w:val="24"/>
          <w:szCs w:val="24"/>
          <w:lang w:val="en-GB"/>
        </w:rPr>
        <w:t xml:space="preserve">; Geyer &amp; </w:t>
      </w:r>
      <w:proofErr w:type="spellStart"/>
      <w:r w:rsidR="00FB27FA">
        <w:rPr>
          <w:rFonts w:ascii="Times New Roman" w:hAnsi="Times New Roman" w:cs="Times New Roman"/>
          <w:sz w:val="24"/>
          <w:szCs w:val="24"/>
          <w:lang w:val="en-GB"/>
        </w:rPr>
        <w:t>Rihani</w:t>
      </w:r>
      <w:proofErr w:type="spellEnd"/>
      <w:r w:rsidR="00FB27FA">
        <w:rPr>
          <w:rFonts w:ascii="Times New Roman" w:hAnsi="Times New Roman" w:cs="Times New Roman"/>
          <w:sz w:val="24"/>
          <w:szCs w:val="24"/>
          <w:lang w:val="en-GB"/>
        </w:rPr>
        <w:t xml:space="preserve"> </w:t>
      </w:r>
      <w:r w:rsidR="00FB27FA">
        <w:rPr>
          <w:rFonts w:ascii="Times New Roman" w:hAnsi="Times New Roman" w:cs="Times New Roman"/>
          <w:sz w:val="24"/>
          <w:szCs w:val="24"/>
          <w:lang w:val="en-GB"/>
        </w:rPr>
        <w:lastRenderedPageBreak/>
        <w:t>2010</w:t>
      </w:r>
      <w:r w:rsidR="00C61F3B">
        <w:rPr>
          <w:rFonts w:ascii="Times New Roman" w:hAnsi="Times New Roman" w:cs="Times New Roman"/>
          <w:sz w:val="24"/>
          <w:szCs w:val="24"/>
          <w:lang w:val="en-GB"/>
        </w:rPr>
        <w:t>)</w:t>
      </w:r>
      <w:r>
        <w:rPr>
          <w:rFonts w:ascii="Times New Roman" w:hAnsi="Times New Roman" w:cs="Times New Roman"/>
          <w:sz w:val="24"/>
          <w:szCs w:val="24"/>
          <w:lang w:val="en-GB"/>
        </w:rPr>
        <w:t xml:space="preserve">. Without a new and unifying narrative such a situation can only lead to a lack of cohesion both at home and, as will be shown below, abroad. </w:t>
      </w:r>
    </w:p>
    <w:p w:rsidR="00EC7D26" w:rsidRDefault="00EC7D26" w:rsidP="00EC7D26">
      <w:pPr>
        <w:spacing w:after="0" w:line="360" w:lineRule="auto"/>
        <w:rPr>
          <w:rFonts w:ascii="Times New Roman" w:hAnsi="Times New Roman" w:cs="Times New Roman"/>
          <w:sz w:val="24"/>
          <w:szCs w:val="24"/>
          <w:lang w:val="en-GB"/>
        </w:rPr>
      </w:pPr>
    </w:p>
    <w:p w:rsidR="00EC7D26" w:rsidRDefault="00EC7D26" w:rsidP="00EC7D2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Yet, during the 1990s and early 2000s at least the differing objectives and lack of unifying narrative could, at least apparently, be ignored due to </w:t>
      </w:r>
      <w:r w:rsidR="00C76228">
        <w:rPr>
          <w:rFonts w:ascii="Times New Roman" w:hAnsi="Times New Roman" w:cs="Times New Roman"/>
          <w:sz w:val="24"/>
          <w:szCs w:val="24"/>
          <w:lang w:val="en-GB"/>
        </w:rPr>
        <w:t>the economic success of the EU</w:t>
      </w:r>
      <w:r w:rsidRPr="00C76228">
        <w:rPr>
          <w:rFonts w:ascii="Times New Roman" w:hAnsi="Times New Roman" w:cs="Times New Roman"/>
          <w:sz w:val="24"/>
          <w:szCs w:val="24"/>
          <w:lang w:val="en-GB"/>
        </w:rPr>
        <w:t>.</w:t>
      </w:r>
      <w:r w:rsidR="00C76228" w:rsidRPr="00C76228">
        <w:rPr>
          <w:rStyle w:val="Refdenotaderodap"/>
          <w:rFonts w:ascii="Times New Roman" w:hAnsi="Times New Roman" w:cs="Times New Roman"/>
          <w:sz w:val="24"/>
          <w:szCs w:val="24"/>
          <w:lang w:val="en-GB"/>
        </w:rPr>
        <w:footnoteReference w:id="1"/>
      </w:r>
      <w:r w:rsidRPr="00C76228">
        <w:rPr>
          <w:rFonts w:ascii="Times New Roman" w:hAnsi="Times New Roman" w:cs="Times New Roman"/>
          <w:sz w:val="24"/>
          <w:szCs w:val="24"/>
          <w:lang w:val="en-GB"/>
        </w:rPr>
        <w:t xml:space="preserve"> T</w:t>
      </w:r>
      <w:r>
        <w:rPr>
          <w:rFonts w:ascii="Times New Roman" w:hAnsi="Times New Roman" w:cs="Times New Roman"/>
          <w:sz w:val="24"/>
          <w:szCs w:val="24"/>
          <w:lang w:val="en-GB"/>
        </w:rPr>
        <w:t>he crisis since 2008 has robbed the organization of this particular comfort blanket and has dramatically altered the way the organization is perceived even within Europe. As the EU’s own figures suggest, trust in the organization has declined significantly over the last few years and whereas the EU was historically often perceived as a benign organization which cared about the well-being of its citizens, it is now often seen as one which dictates policy to supposedly sovereign member states with scant regard for th</w:t>
      </w:r>
      <w:r w:rsidR="00C76228">
        <w:rPr>
          <w:rFonts w:ascii="Times New Roman" w:hAnsi="Times New Roman" w:cs="Times New Roman"/>
          <w:sz w:val="24"/>
          <w:szCs w:val="24"/>
          <w:lang w:val="en-GB"/>
        </w:rPr>
        <w:t>e well-being of the population (European Commission, 2013)</w:t>
      </w:r>
      <w:r>
        <w:rPr>
          <w:rFonts w:ascii="Times New Roman" w:hAnsi="Times New Roman" w:cs="Times New Roman"/>
          <w:sz w:val="24"/>
          <w:szCs w:val="24"/>
          <w:lang w:val="en-GB"/>
        </w:rPr>
        <w:t xml:space="preserve">.  </w:t>
      </w:r>
    </w:p>
    <w:p w:rsidR="00F53027" w:rsidRDefault="00F53027" w:rsidP="00EC7D26">
      <w:pPr>
        <w:spacing w:after="0" w:line="360" w:lineRule="auto"/>
        <w:rPr>
          <w:rFonts w:ascii="Times New Roman" w:hAnsi="Times New Roman" w:cs="Times New Roman"/>
          <w:sz w:val="24"/>
          <w:szCs w:val="24"/>
          <w:lang w:val="en-GB"/>
        </w:rPr>
      </w:pPr>
    </w:p>
    <w:p w:rsidR="00F53027" w:rsidRPr="00F53027" w:rsidRDefault="00F53027" w:rsidP="00EC7D2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overall impact of the scenario described above has been a self-perpetuating sense of drift within the organization. Unable to effectively address the problems it faces and buttressed by an ongoing economic crisis, the organization is being constantly undermined from within whilst seemingly being unable to stand up in defence of its own values, its own narratives. Hungary, in particular, has openly challenged the EU’s historic narrative by systematically encroaching on fundamental aspects of the EU’s own model internally, limiting the independence of the judiciary and the press whilst its Prime Minister openly advocates and wo</w:t>
      </w:r>
      <w:r w:rsidR="00187F82">
        <w:rPr>
          <w:rFonts w:ascii="Times New Roman" w:hAnsi="Times New Roman" w:cs="Times New Roman"/>
          <w:sz w:val="24"/>
          <w:szCs w:val="24"/>
          <w:lang w:val="en-GB"/>
        </w:rPr>
        <w:t>rks for the construction of an authoritarian state</w:t>
      </w:r>
      <w:r>
        <w:rPr>
          <w:rFonts w:ascii="Times New Roman" w:hAnsi="Times New Roman" w:cs="Times New Roman"/>
          <w:sz w:val="24"/>
          <w:szCs w:val="24"/>
          <w:lang w:val="en-GB"/>
        </w:rPr>
        <w:t xml:space="preserve"> (</w:t>
      </w:r>
      <w:proofErr w:type="spellStart"/>
      <w:r w:rsidR="00187F82">
        <w:rPr>
          <w:rFonts w:ascii="Times New Roman" w:hAnsi="Times New Roman" w:cs="Times New Roman"/>
          <w:sz w:val="24"/>
          <w:szCs w:val="24"/>
          <w:lang w:val="en-GB"/>
        </w:rPr>
        <w:t>Marton</w:t>
      </w:r>
      <w:proofErr w:type="spellEnd"/>
      <w:r w:rsidR="00187F82">
        <w:rPr>
          <w:rFonts w:ascii="Times New Roman" w:hAnsi="Times New Roman" w:cs="Times New Roman"/>
          <w:sz w:val="24"/>
          <w:szCs w:val="24"/>
          <w:lang w:val="en-GB"/>
        </w:rPr>
        <w:t>, 2014)</w:t>
      </w:r>
      <w:r>
        <w:rPr>
          <w:rFonts w:ascii="Times New Roman" w:hAnsi="Times New Roman" w:cs="Times New Roman"/>
          <w:sz w:val="24"/>
          <w:szCs w:val="24"/>
          <w:lang w:val="en-GB"/>
        </w:rPr>
        <w:t xml:space="preserve">. </w:t>
      </w:r>
    </w:p>
    <w:p w:rsidR="00EC7D26" w:rsidRDefault="00EC7D26" w:rsidP="00EC7D26">
      <w:pPr>
        <w:spacing w:after="0" w:line="360" w:lineRule="auto"/>
        <w:rPr>
          <w:rFonts w:ascii="Times New Roman" w:hAnsi="Times New Roman" w:cs="Times New Roman"/>
          <w:sz w:val="24"/>
          <w:szCs w:val="24"/>
          <w:lang w:val="en-GB"/>
        </w:rPr>
      </w:pPr>
    </w:p>
    <w:p w:rsidR="00DC78EE" w:rsidRDefault="00DC78EE" w:rsidP="00BC7687">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Such a scenario obviously does not go unnoticed abroad and it has clearly influenced how other actors in other regions perceive the – and think about – the European Union. The following comment from a senior Brazilian diplomat with responsibility for regional cooperation in South America is representative of many heard by the author during the course of this research: ‘I think the European Union has overreached itself. What they did after the 2</w:t>
      </w:r>
      <w:r w:rsidRPr="00DC78EE">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World War […</w:t>
      </w:r>
      <w:proofErr w:type="gramStart"/>
      <w:r>
        <w:rPr>
          <w:rFonts w:ascii="Times New Roman" w:hAnsi="Times New Roman" w:cs="Times New Roman"/>
          <w:sz w:val="24"/>
          <w:szCs w:val="24"/>
          <w:lang w:val="en-GB"/>
        </w:rPr>
        <w:t>]we</w:t>
      </w:r>
      <w:proofErr w:type="gramEnd"/>
      <w:r>
        <w:rPr>
          <w:rFonts w:ascii="Times New Roman" w:hAnsi="Times New Roman" w:cs="Times New Roman"/>
          <w:sz w:val="24"/>
          <w:szCs w:val="24"/>
          <w:lang w:val="en-GB"/>
        </w:rPr>
        <w:t xml:space="preserve"> admire them for it but [m</w:t>
      </w:r>
      <w:r w:rsidR="00C76228">
        <w:rPr>
          <w:rFonts w:ascii="Times New Roman" w:hAnsi="Times New Roman" w:cs="Times New Roman"/>
          <w:sz w:val="24"/>
          <w:szCs w:val="24"/>
          <w:lang w:val="en-GB"/>
        </w:rPr>
        <w:t>aybe] it has [run its course]’ (Interview Brazilian Diplomat, 2013)</w:t>
      </w:r>
      <w:r>
        <w:rPr>
          <w:rFonts w:ascii="Times New Roman" w:hAnsi="Times New Roman" w:cs="Times New Roman"/>
          <w:sz w:val="24"/>
          <w:szCs w:val="24"/>
          <w:lang w:val="en-GB"/>
        </w:rPr>
        <w:t xml:space="preserve">. </w:t>
      </w:r>
    </w:p>
    <w:p w:rsidR="00DC78EE" w:rsidRDefault="00DC78EE" w:rsidP="00BC7687">
      <w:pPr>
        <w:spacing w:after="0" w:line="360" w:lineRule="auto"/>
        <w:rPr>
          <w:rFonts w:ascii="Times New Roman" w:hAnsi="Times New Roman" w:cs="Times New Roman"/>
          <w:sz w:val="24"/>
          <w:szCs w:val="24"/>
          <w:lang w:val="en-GB"/>
        </w:rPr>
      </w:pPr>
    </w:p>
    <w:p w:rsidR="004F74DE" w:rsidRPr="004F74DE" w:rsidRDefault="00DC78EE" w:rsidP="00BC7687">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This same diplomat, during a different occasion, actually explicitly rejected the validity and applicability of the ‘European Model’ not just in South America but more broadly and argued that, perhaps, the EU ‘should look at [other] models of cooperation’, what he called ‘pragmatic regionalism’, that is, limite</w:t>
      </w:r>
      <w:r w:rsidR="00204F89">
        <w:rPr>
          <w:rFonts w:ascii="Times New Roman" w:hAnsi="Times New Roman" w:cs="Times New Roman"/>
          <w:sz w:val="24"/>
          <w:szCs w:val="24"/>
          <w:lang w:val="en-GB"/>
        </w:rPr>
        <w:t>d cooperation between interested</w:t>
      </w:r>
      <w:r>
        <w:rPr>
          <w:rFonts w:ascii="Times New Roman" w:hAnsi="Times New Roman" w:cs="Times New Roman"/>
          <w:sz w:val="24"/>
          <w:szCs w:val="24"/>
          <w:lang w:val="en-GB"/>
        </w:rPr>
        <w:t xml:space="preserve"> parties on specific issues of particular common interest</w:t>
      </w:r>
      <w:r w:rsidR="00C76228">
        <w:rPr>
          <w:rFonts w:ascii="Times New Roman" w:hAnsi="Times New Roman" w:cs="Times New Roman"/>
          <w:sz w:val="24"/>
          <w:szCs w:val="24"/>
          <w:lang w:val="en-GB"/>
        </w:rPr>
        <w:t xml:space="preserve"> (Interview Brazilian Diplomat, 2014)</w:t>
      </w:r>
      <w:r w:rsidR="00204F89">
        <w:rPr>
          <w:rFonts w:ascii="Times New Roman" w:hAnsi="Times New Roman" w:cs="Times New Roman"/>
          <w:sz w:val="24"/>
          <w:szCs w:val="24"/>
          <w:lang w:val="en-GB"/>
        </w:rPr>
        <w:t xml:space="preserve">. </w:t>
      </w:r>
      <w:r w:rsidR="004F74DE">
        <w:rPr>
          <w:rFonts w:ascii="Times New Roman" w:hAnsi="Times New Roman" w:cs="Times New Roman"/>
          <w:sz w:val="24"/>
          <w:szCs w:val="24"/>
          <w:lang w:val="en-GB"/>
        </w:rPr>
        <w:t xml:space="preserve">This ‘South American’ model of regionalism is obviously not </w:t>
      </w:r>
      <w:r w:rsidR="004F74DE">
        <w:rPr>
          <w:rFonts w:ascii="Times New Roman" w:hAnsi="Times New Roman" w:cs="Times New Roman"/>
          <w:i/>
          <w:sz w:val="24"/>
          <w:szCs w:val="24"/>
          <w:lang w:val="en-GB"/>
        </w:rPr>
        <w:t xml:space="preserve">just </w:t>
      </w:r>
      <w:r w:rsidR="004F74DE">
        <w:rPr>
          <w:rFonts w:ascii="Times New Roman" w:hAnsi="Times New Roman" w:cs="Times New Roman"/>
          <w:sz w:val="24"/>
          <w:szCs w:val="24"/>
          <w:lang w:val="en-GB"/>
        </w:rPr>
        <w:t>a response to the</w:t>
      </w:r>
      <w:r w:rsidR="00187F82">
        <w:rPr>
          <w:rFonts w:ascii="Times New Roman" w:hAnsi="Times New Roman" w:cs="Times New Roman"/>
          <w:sz w:val="24"/>
          <w:szCs w:val="24"/>
          <w:lang w:val="en-GB"/>
        </w:rPr>
        <w:t xml:space="preserve"> EU crisis. Rather, as Malamud (2012) and </w:t>
      </w:r>
      <w:proofErr w:type="spellStart"/>
      <w:r w:rsidR="00187F82">
        <w:rPr>
          <w:rFonts w:ascii="Times New Roman" w:hAnsi="Times New Roman" w:cs="Times New Roman"/>
          <w:sz w:val="24"/>
          <w:szCs w:val="24"/>
          <w:lang w:val="en-GB"/>
        </w:rPr>
        <w:t>Gardini</w:t>
      </w:r>
      <w:proofErr w:type="spellEnd"/>
      <w:r w:rsidR="00187F82">
        <w:rPr>
          <w:rFonts w:ascii="Times New Roman" w:hAnsi="Times New Roman" w:cs="Times New Roman"/>
          <w:sz w:val="24"/>
          <w:szCs w:val="24"/>
          <w:lang w:val="en-GB"/>
        </w:rPr>
        <w:t xml:space="preserve"> (2013)</w:t>
      </w:r>
      <w:r w:rsidR="003D2FDA">
        <w:rPr>
          <w:rFonts w:ascii="Times New Roman" w:hAnsi="Times New Roman" w:cs="Times New Roman"/>
          <w:sz w:val="24"/>
          <w:szCs w:val="24"/>
          <w:lang w:val="en-GB"/>
        </w:rPr>
        <w:t xml:space="preserve"> point out</w:t>
      </w:r>
      <w:r w:rsidR="004F74DE">
        <w:rPr>
          <w:rFonts w:ascii="Times New Roman" w:hAnsi="Times New Roman" w:cs="Times New Roman"/>
          <w:sz w:val="24"/>
          <w:szCs w:val="24"/>
          <w:lang w:val="en-GB"/>
        </w:rPr>
        <w:t>, it also reflects new realities in South America where, as a general rule, ‘regionalis</w:t>
      </w:r>
      <w:r w:rsidR="00187F82">
        <w:rPr>
          <w:rFonts w:ascii="Times New Roman" w:hAnsi="Times New Roman" w:cs="Times New Roman"/>
          <w:sz w:val="24"/>
          <w:szCs w:val="24"/>
          <w:lang w:val="en-GB"/>
        </w:rPr>
        <w:t>m is out, sovereignty back in’</w:t>
      </w:r>
      <w:r w:rsidR="004F74DE">
        <w:rPr>
          <w:rFonts w:ascii="Times New Roman" w:hAnsi="Times New Roman" w:cs="Times New Roman"/>
          <w:sz w:val="24"/>
          <w:szCs w:val="24"/>
          <w:lang w:val="en-GB"/>
        </w:rPr>
        <w:t xml:space="preserve">. At the same time, the ‘alphabet soup’ of regional organizations </w:t>
      </w:r>
      <w:r w:rsidR="00F53027">
        <w:rPr>
          <w:rFonts w:ascii="Times New Roman" w:hAnsi="Times New Roman" w:cs="Times New Roman"/>
          <w:sz w:val="24"/>
          <w:szCs w:val="24"/>
          <w:lang w:val="en-GB"/>
        </w:rPr>
        <w:t>in Latin America</w:t>
      </w:r>
      <w:r w:rsidR="004F74DE">
        <w:rPr>
          <w:rFonts w:ascii="Times New Roman" w:hAnsi="Times New Roman" w:cs="Times New Roman"/>
          <w:sz w:val="24"/>
          <w:szCs w:val="24"/>
          <w:lang w:val="en-GB"/>
        </w:rPr>
        <w:t xml:space="preserve"> leaves relatively little choice but to approach regional coop</w:t>
      </w:r>
      <w:r w:rsidR="00187F82">
        <w:rPr>
          <w:rFonts w:ascii="Times New Roman" w:hAnsi="Times New Roman" w:cs="Times New Roman"/>
          <w:sz w:val="24"/>
          <w:szCs w:val="24"/>
          <w:lang w:val="en-GB"/>
        </w:rPr>
        <w:t>eration in a piecemeal fashion (</w:t>
      </w:r>
      <w:proofErr w:type="spellStart"/>
      <w:r w:rsidR="00187F82">
        <w:rPr>
          <w:rFonts w:ascii="Times New Roman" w:hAnsi="Times New Roman" w:cs="Times New Roman"/>
          <w:sz w:val="24"/>
          <w:szCs w:val="24"/>
          <w:lang w:val="en-GB"/>
        </w:rPr>
        <w:t>Glickhouse</w:t>
      </w:r>
      <w:proofErr w:type="spellEnd"/>
      <w:r w:rsidR="00187F82">
        <w:rPr>
          <w:rFonts w:ascii="Times New Roman" w:hAnsi="Times New Roman" w:cs="Times New Roman"/>
          <w:sz w:val="24"/>
          <w:szCs w:val="24"/>
          <w:lang w:val="en-GB"/>
        </w:rPr>
        <w:t>, 2012)</w:t>
      </w:r>
      <w:r w:rsidR="004F74DE">
        <w:rPr>
          <w:rFonts w:ascii="Times New Roman" w:hAnsi="Times New Roman" w:cs="Times New Roman"/>
          <w:sz w:val="24"/>
          <w:szCs w:val="24"/>
          <w:lang w:val="en-GB"/>
        </w:rPr>
        <w:t>. Finally, just like in Europe, the increasingly grave economic and political crises that are gripping some South American countries (Argentina, Brazil, Venezuela, for instance) have led to an inward turn, governments being more concerned with their domestic situation (and political s</w:t>
      </w:r>
      <w:r w:rsidR="00E64336">
        <w:rPr>
          <w:rFonts w:ascii="Times New Roman" w:hAnsi="Times New Roman" w:cs="Times New Roman"/>
          <w:sz w:val="24"/>
          <w:szCs w:val="24"/>
          <w:lang w:val="en-GB"/>
        </w:rPr>
        <w:t xml:space="preserve">urvival) than regional schemes (see, for instance, </w:t>
      </w:r>
      <w:proofErr w:type="spellStart"/>
      <w:r w:rsidR="00E64336">
        <w:rPr>
          <w:rFonts w:ascii="Times New Roman" w:hAnsi="Times New Roman" w:cs="Times New Roman"/>
          <w:sz w:val="24"/>
          <w:szCs w:val="24"/>
          <w:lang w:val="en-GB"/>
        </w:rPr>
        <w:t>Stünkel</w:t>
      </w:r>
      <w:proofErr w:type="spellEnd"/>
      <w:r w:rsidR="00E64336">
        <w:rPr>
          <w:rFonts w:ascii="Times New Roman" w:hAnsi="Times New Roman" w:cs="Times New Roman"/>
          <w:sz w:val="24"/>
          <w:szCs w:val="24"/>
          <w:lang w:val="en-GB"/>
        </w:rPr>
        <w:t>, 2014)</w:t>
      </w:r>
      <w:r w:rsidR="004F74DE">
        <w:rPr>
          <w:rFonts w:ascii="Times New Roman" w:hAnsi="Times New Roman" w:cs="Times New Roman"/>
          <w:sz w:val="24"/>
          <w:szCs w:val="24"/>
          <w:lang w:val="en-GB"/>
        </w:rPr>
        <w:t xml:space="preserve">.  </w:t>
      </w:r>
    </w:p>
    <w:p w:rsidR="004F74DE" w:rsidRDefault="004F74DE" w:rsidP="00BC7687">
      <w:pPr>
        <w:spacing w:after="0" w:line="360" w:lineRule="auto"/>
        <w:rPr>
          <w:rFonts w:ascii="Times New Roman" w:hAnsi="Times New Roman" w:cs="Times New Roman"/>
          <w:sz w:val="24"/>
          <w:szCs w:val="24"/>
          <w:lang w:val="en-GB"/>
        </w:rPr>
      </w:pPr>
    </w:p>
    <w:p w:rsidR="00815391" w:rsidRPr="00116250" w:rsidRDefault="003D2FDA" w:rsidP="00BC7687">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For all these particular circumstances</w:t>
      </w:r>
      <w:r w:rsidR="004F74DE">
        <w:rPr>
          <w:rFonts w:ascii="Times New Roman" w:hAnsi="Times New Roman" w:cs="Times New Roman"/>
          <w:sz w:val="24"/>
          <w:szCs w:val="24"/>
          <w:lang w:val="en-GB"/>
        </w:rPr>
        <w:t xml:space="preserve">, it is still </w:t>
      </w:r>
      <w:r w:rsidR="00204F89">
        <w:rPr>
          <w:rFonts w:ascii="Times New Roman" w:hAnsi="Times New Roman" w:cs="Times New Roman"/>
          <w:sz w:val="24"/>
          <w:szCs w:val="24"/>
          <w:lang w:val="en-GB"/>
        </w:rPr>
        <w:t>instructive to see that the EU model was quite explicitly rejected by a senior Brazilian diplomat who works in that field</w:t>
      </w:r>
      <w:r w:rsidR="00240968">
        <w:rPr>
          <w:rFonts w:ascii="Times New Roman" w:hAnsi="Times New Roman" w:cs="Times New Roman"/>
          <w:sz w:val="24"/>
          <w:szCs w:val="24"/>
          <w:lang w:val="en-GB"/>
        </w:rPr>
        <w:t xml:space="preserve"> of regionalism</w:t>
      </w:r>
      <w:r w:rsidR="00204F89">
        <w:rPr>
          <w:rFonts w:ascii="Times New Roman" w:hAnsi="Times New Roman" w:cs="Times New Roman"/>
          <w:sz w:val="24"/>
          <w:szCs w:val="24"/>
          <w:lang w:val="en-GB"/>
        </w:rPr>
        <w:t xml:space="preserve">. </w:t>
      </w:r>
      <w:r w:rsidR="0017656F">
        <w:rPr>
          <w:rFonts w:ascii="Times New Roman" w:hAnsi="Times New Roman" w:cs="Times New Roman"/>
          <w:sz w:val="24"/>
          <w:szCs w:val="24"/>
          <w:lang w:val="en-GB"/>
        </w:rPr>
        <w:t>According to Cameron (2010), such a view will be a lot more common as the EU crisis unfolds. ‘Mo</w:t>
      </w:r>
      <w:r w:rsidR="00116250">
        <w:rPr>
          <w:rFonts w:ascii="Times New Roman" w:hAnsi="Times New Roman" w:cs="Times New Roman"/>
          <w:sz w:val="24"/>
          <w:szCs w:val="24"/>
          <w:lang w:val="en-GB"/>
        </w:rPr>
        <w:t xml:space="preserve">del Europe’ seems to have lost its ‘shine’. </w:t>
      </w:r>
    </w:p>
    <w:p w:rsidR="00116250" w:rsidRDefault="00116250" w:rsidP="00BC7687">
      <w:pPr>
        <w:spacing w:after="0" w:line="360" w:lineRule="auto"/>
        <w:rPr>
          <w:rFonts w:ascii="Times New Roman" w:hAnsi="Times New Roman" w:cs="Times New Roman"/>
          <w:sz w:val="24"/>
          <w:szCs w:val="24"/>
          <w:lang w:val="en-GB"/>
        </w:rPr>
      </w:pPr>
    </w:p>
    <w:p w:rsidR="00815391" w:rsidRPr="00EC7D26" w:rsidRDefault="00815391" w:rsidP="00BC7687">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Yet, whilst it would</w:t>
      </w:r>
      <w:r w:rsidR="00D53ADD">
        <w:rPr>
          <w:rFonts w:ascii="Times New Roman" w:hAnsi="Times New Roman" w:cs="Times New Roman"/>
          <w:sz w:val="24"/>
          <w:szCs w:val="24"/>
          <w:lang w:val="en-GB"/>
        </w:rPr>
        <w:t xml:space="preserve"> seem obvious that any </w:t>
      </w:r>
      <w:r>
        <w:rPr>
          <w:rFonts w:ascii="Times New Roman" w:hAnsi="Times New Roman" w:cs="Times New Roman"/>
          <w:sz w:val="24"/>
          <w:szCs w:val="24"/>
          <w:lang w:val="en-GB"/>
        </w:rPr>
        <w:t>narrative advanced by an organization or actor quite so obviously in crisis as the European Union is at the moment would lose some of its attractiveness, I would argue that the EU model has not so muc</w:t>
      </w:r>
      <w:r w:rsidR="00240968">
        <w:rPr>
          <w:rFonts w:ascii="Times New Roman" w:hAnsi="Times New Roman" w:cs="Times New Roman"/>
          <w:sz w:val="24"/>
          <w:szCs w:val="24"/>
          <w:lang w:val="en-GB"/>
        </w:rPr>
        <w:t>h lost its attractiveness as</w:t>
      </w:r>
      <w:r>
        <w:rPr>
          <w:rFonts w:ascii="Times New Roman" w:hAnsi="Times New Roman" w:cs="Times New Roman"/>
          <w:sz w:val="24"/>
          <w:szCs w:val="24"/>
          <w:lang w:val="en-GB"/>
        </w:rPr>
        <w:t xml:space="preserve"> essentially been abandoned by the organization itself</w:t>
      </w:r>
      <w:r w:rsidR="00116250">
        <w:rPr>
          <w:rFonts w:ascii="Times New Roman" w:hAnsi="Times New Roman" w:cs="Times New Roman"/>
          <w:sz w:val="24"/>
          <w:szCs w:val="24"/>
          <w:lang w:val="en-GB"/>
        </w:rPr>
        <w:t>. Not only that, but there seems to be no idea at the top of the organization as to how to deal with the situation or indeed r</w:t>
      </w:r>
      <w:r w:rsidR="00D53ADD">
        <w:rPr>
          <w:rFonts w:ascii="Times New Roman" w:hAnsi="Times New Roman" w:cs="Times New Roman"/>
          <w:sz w:val="24"/>
          <w:szCs w:val="24"/>
          <w:lang w:val="en-GB"/>
        </w:rPr>
        <w:t>ecognize the seriousness of the</w:t>
      </w:r>
      <w:r w:rsidR="00116250">
        <w:rPr>
          <w:rFonts w:ascii="Times New Roman" w:hAnsi="Times New Roman" w:cs="Times New Roman"/>
          <w:sz w:val="24"/>
          <w:szCs w:val="24"/>
          <w:lang w:val="en-GB"/>
        </w:rPr>
        <w:t xml:space="preserve"> situation.</w:t>
      </w:r>
      <w:r w:rsidR="00EC7D26">
        <w:rPr>
          <w:rFonts w:ascii="Times New Roman" w:hAnsi="Times New Roman" w:cs="Times New Roman"/>
          <w:sz w:val="24"/>
          <w:szCs w:val="24"/>
          <w:lang w:val="en-GB"/>
        </w:rPr>
        <w:t xml:space="preserve"> Just as one example, one ambassador of an EU member state which, at the time, was holding the rotating presidency of the Council of Ministers, argued at an event in which the author participated that the European Union should ‘first solve [its] crisis and then </w:t>
      </w:r>
      <w:r w:rsidR="00D53ADD">
        <w:rPr>
          <w:rFonts w:ascii="Times New Roman" w:hAnsi="Times New Roman" w:cs="Times New Roman"/>
          <w:sz w:val="24"/>
          <w:szCs w:val="24"/>
          <w:lang w:val="en-GB"/>
        </w:rPr>
        <w:t>think about a new [narrative]’ (Personal Communication with senior diplomat from an EU member state, 2012).</w:t>
      </w:r>
      <w:r w:rsidR="00EC7D26">
        <w:rPr>
          <w:rFonts w:ascii="Times New Roman" w:hAnsi="Times New Roman" w:cs="Times New Roman"/>
          <w:sz w:val="24"/>
          <w:szCs w:val="24"/>
          <w:lang w:val="en-GB"/>
        </w:rPr>
        <w:t xml:space="preserve"> </w:t>
      </w:r>
    </w:p>
    <w:p w:rsidR="00EC7D26" w:rsidRDefault="00EC7D26" w:rsidP="00BC7687">
      <w:pPr>
        <w:spacing w:after="0" w:line="360" w:lineRule="auto"/>
        <w:rPr>
          <w:rFonts w:ascii="Times New Roman" w:hAnsi="Times New Roman" w:cs="Times New Roman"/>
          <w:sz w:val="24"/>
          <w:szCs w:val="24"/>
          <w:lang w:val="en-GB"/>
        </w:rPr>
      </w:pPr>
    </w:p>
    <w:p w:rsidR="00EC7D26" w:rsidRDefault="00EC7D26" w:rsidP="00BC7687">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Yet, as has been shown by the incoherent response to its own internal crises, it is not possible to do one without the other. If there is no broader narrative to hold the organization together and guide its actions, it is not possible to act effectively</w:t>
      </w:r>
      <w:r w:rsidR="003D2FDA">
        <w:rPr>
          <w:rFonts w:ascii="Times New Roman" w:hAnsi="Times New Roman" w:cs="Times New Roman"/>
          <w:sz w:val="24"/>
          <w:szCs w:val="24"/>
          <w:lang w:val="en-GB"/>
        </w:rPr>
        <w:t xml:space="preserve"> to resolve any given crisis</w:t>
      </w:r>
      <w:r>
        <w:rPr>
          <w:rFonts w:ascii="Times New Roman" w:hAnsi="Times New Roman" w:cs="Times New Roman"/>
          <w:sz w:val="24"/>
          <w:szCs w:val="24"/>
          <w:lang w:val="en-GB"/>
        </w:rPr>
        <w:t xml:space="preserve">. </w:t>
      </w:r>
      <w:r w:rsidR="00240968">
        <w:rPr>
          <w:rFonts w:ascii="Times New Roman" w:hAnsi="Times New Roman" w:cs="Times New Roman"/>
          <w:sz w:val="24"/>
          <w:szCs w:val="24"/>
          <w:lang w:val="en-GB"/>
        </w:rPr>
        <w:t>T</w:t>
      </w:r>
      <w:r>
        <w:rPr>
          <w:rFonts w:ascii="Times New Roman" w:hAnsi="Times New Roman" w:cs="Times New Roman"/>
          <w:sz w:val="24"/>
          <w:szCs w:val="24"/>
          <w:lang w:val="en-GB"/>
        </w:rPr>
        <w:t>he result is an organization internally divided, incoherent and one which, therefore, will not be able to exercise serious influence</w:t>
      </w:r>
      <w:r w:rsidR="00192A7D">
        <w:rPr>
          <w:rFonts w:ascii="Times New Roman" w:hAnsi="Times New Roman" w:cs="Times New Roman"/>
          <w:sz w:val="24"/>
          <w:szCs w:val="24"/>
          <w:lang w:val="en-GB"/>
        </w:rPr>
        <w:t xml:space="preserve"> globally</w:t>
      </w:r>
      <w:r>
        <w:rPr>
          <w:rFonts w:ascii="Times New Roman" w:hAnsi="Times New Roman" w:cs="Times New Roman"/>
          <w:sz w:val="24"/>
          <w:szCs w:val="24"/>
          <w:lang w:val="en-GB"/>
        </w:rPr>
        <w:t xml:space="preserve">, as the case of Central America will now demonstrate. </w:t>
      </w:r>
    </w:p>
    <w:p w:rsidR="00815391" w:rsidRDefault="00815391" w:rsidP="00BC7687">
      <w:pPr>
        <w:spacing w:after="0" w:line="360" w:lineRule="auto"/>
        <w:rPr>
          <w:rFonts w:ascii="Times New Roman" w:hAnsi="Times New Roman" w:cs="Times New Roman"/>
          <w:sz w:val="24"/>
          <w:szCs w:val="24"/>
          <w:lang w:val="en-GB"/>
        </w:rPr>
      </w:pPr>
    </w:p>
    <w:p w:rsidR="003649D1" w:rsidRPr="00EC7D26" w:rsidRDefault="00EC7D26" w:rsidP="0057646F">
      <w:pPr>
        <w:pStyle w:val="PargrafodaLista"/>
        <w:numPr>
          <w:ilvl w:val="0"/>
          <w:numId w:val="9"/>
        </w:num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EU in Central Am</w:t>
      </w:r>
      <w:r w:rsidR="00192A7D">
        <w:rPr>
          <w:rFonts w:ascii="Times New Roman" w:hAnsi="Times New Roman" w:cs="Times New Roman"/>
          <w:sz w:val="24"/>
          <w:szCs w:val="24"/>
          <w:lang w:val="en-GB"/>
        </w:rPr>
        <w:t>erica: different scenario, same breakdown</w:t>
      </w:r>
    </w:p>
    <w:p w:rsidR="005E4799" w:rsidRPr="003E4FF0" w:rsidRDefault="003E4FF0" w:rsidP="00815391">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Work in narrative into this section</w:t>
      </w:r>
    </w:p>
    <w:p w:rsidR="00FE04ED" w:rsidRPr="00F12913" w:rsidRDefault="00FE04ED" w:rsidP="00FE04E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stated in the introduction, </w:t>
      </w:r>
      <w:r w:rsidRPr="00F12913">
        <w:rPr>
          <w:rFonts w:ascii="Times New Roman" w:hAnsi="Times New Roman" w:cs="Times New Roman"/>
          <w:sz w:val="24"/>
          <w:szCs w:val="24"/>
          <w:lang w:val="en-US"/>
        </w:rPr>
        <w:t xml:space="preserve">Central America has a special place in the history of the European Union. It is here that the EU embarked on one of its first major foreign policy initiatives, playing a key role in bringing about a comprehensive peace deal which brought to an end the various civil- and interstate wars that shook the region during, in particular, the 1970s and 80s (European Commission, 2003). </w:t>
      </w:r>
    </w:p>
    <w:p w:rsidR="0091579C" w:rsidRDefault="0091579C" w:rsidP="0091579C">
      <w:pPr>
        <w:spacing w:after="0" w:line="360" w:lineRule="auto"/>
        <w:rPr>
          <w:rFonts w:ascii="Times New Roman" w:hAnsi="Times New Roman" w:cs="Times New Roman"/>
          <w:sz w:val="24"/>
          <w:szCs w:val="24"/>
          <w:lang w:val="en-US"/>
        </w:rPr>
      </w:pPr>
    </w:p>
    <w:p w:rsidR="00FE04ED" w:rsidRPr="00F12913" w:rsidRDefault="00D53ADD" w:rsidP="00FE04E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Abrahamson (2008) has shown, it was precisely this </w:t>
      </w:r>
      <w:r w:rsidR="00FE04ED" w:rsidRPr="00F12913">
        <w:rPr>
          <w:rFonts w:ascii="Times New Roman" w:hAnsi="Times New Roman" w:cs="Times New Roman"/>
          <w:sz w:val="24"/>
          <w:szCs w:val="24"/>
          <w:lang w:val="en-US"/>
        </w:rPr>
        <w:t xml:space="preserve">success </w:t>
      </w:r>
      <w:r>
        <w:rPr>
          <w:rFonts w:ascii="Times New Roman" w:hAnsi="Times New Roman" w:cs="Times New Roman"/>
          <w:sz w:val="24"/>
          <w:szCs w:val="24"/>
          <w:lang w:val="en-US"/>
        </w:rPr>
        <w:t xml:space="preserve">which </w:t>
      </w:r>
      <w:r w:rsidR="00FE04ED" w:rsidRPr="00F12913">
        <w:rPr>
          <w:rFonts w:ascii="Times New Roman" w:hAnsi="Times New Roman" w:cs="Times New Roman"/>
          <w:sz w:val="24"/>
          <w:szCs w:val="24"/>
          <w:lang w:val="en-US"/>
        </w:rPr>
        <w:t>was crucial in helping the European Union define its foreign policy role as that of a model for other regions to follow, as well as being a key promoter of democracy, Human Rights and regionalism to ensure peace and prosperity in regions previously torn apar</w:t>
      </w:r>
      <w:r>
        <w:rPr>
          <w:rFonts w:ascii="Times New Roman" w:hAnsi="Times New Roman" w:cs="Times New Roman"/>
          <w:sz w:val="24"/>
          <w:szCs w:val="24"/>
          <w:lang w:val="en-US"/>
        </w:rPr>
        <w:t>t by conflict</w:t>
      </w:r>
      <w:r w:rsidR="00FE04ED" w:rsidRPr="00F12913">
        <w:rPr>
          <w:rFonts w:ascii="Times New Roman" w:hAnsi="Times New Roman" w:cs="Times New Roman"/>
          <w:sz w:val="24"/>
          <w:szCs w:val="24"/>
          <w:lang w:val="en-US"/>
        </w:rPr>
        <w:t xml:space="preserve">.  </w:t>
      </w:r>
    </w:p>
    <w:p w:rsidR="00FE04ED" w:rsidRDefault="00FE04ED" w:rsidP="0091579C">
      <w:pPr>
        <w:spacing w:after="0" w:line="360" w:lineRule="auto"/>
        <w:rPr>
          <w:rFonts w:ascii="Times New Roman" w:hAnsi="Times New Roman" w:cs="Times New Roman"/>
          <w:sz w:val="24"/>
          <w:szCs w:val="24"/>
          <w:lang w:val="en-US"/>
        </w:rPr>
      </w:pPr>
    </w:p>
    <w:p w:rsidR="00FE04ED" w:rsidRDefault="00FE04ED" w:rsidP="009157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Yet, success in ending the conflicts has not translated into an ability to construct viable, prosperous and secure states for the vast majority of the population. Amongst the key problems being faced </w:t>
      </w:r>
      <w:r w:rsidRPr="00F12913">
        <w:rPr>
          <w:rFonts w:ascii="Times New Roman" w:hAnsi="Times New Roman" w:cs="Times New Roman"/>
          <w:sz w:val="24"/>
          <w:szCs w:val="24"/>
          <w:lang w:val="en-US"/>
        </w:rPr>
        <w:t xml:space="preserve">are: extreme </w:t>
      </w:r>
      <w:r>
        <w:rPr>
          <w:rFonts w:ascii="Times New Roman" w:hAnsi="Times New Roman" w:cs="Times New Roman"/>
          <w:sz w:val="24"/>
          <w:szCs w:val="24"/>
          <w:lang w:val="en-US"/>
        </w:rPr>
        <w:t>poverty which, in turn, has fue</w:t>
      </w:r>
      <w:r w:rsidRPr="00F12913">
        <w:rPr>
          <w:rFonts w:ascii="Times New Roman" w:hAnsi="Times New Roman" w:cs="Times New Roman"/>
          <w:sz w:val="24"/>
          <w:szCs w:val="24"/>
          <w:lang w:val="en-US"/>
        </w:rPr>
        <w:t>led a continuous flight of human capital, especially to the United States; extreme levels of criminal violence which has made Central America the most violent region on earth outside warzones; the corrosive influence of the international drugs trade, which has in Central America one of its main international hubs; political instability as well as endemic levels of corruption (Human Rights Watch, 2014).</w:t>
      </w:r>
    </w:p>
    <w:p w:rsidR="00FE04ED" w:rsidRDefault="00FE04ED" w:rsidP="0091579C">
      <w:pPr>
        <w:spacing w:after="0" w:line="360" w:lineRule="auto"/>
        <w:rPr>
          <w:rFonts w:ascii="Times New Roman" w:hAnsi="Times New Roman" w:cs="Times New Roman"/>
          <w:sz w:val="24"/>
          <w:szCs w:val="24"/>
          <w:lang w:val="en-US"/>
        </w:rPr>
      </w:pPr>
    </w:p>
    <w:p w:rsidR="0091579C" w:rsidRDefault="00FE04ED" w:rsidP="009157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Within this context, Honduras occupies a ‘special’ place: For many years the most violent country on earth outside warzones, one of its former foreign minister estimates that ‘20% of all Hondurans’ live either legally or </w:t>
      </w:r>
      <w:r w:rsidR="00D53ADD">
        <w:rPr>
          <w:rFonts w:ascii="Times New Roman" w:hAnsi="Times New Roman" w:cs="Times New Roman"/>
          <w:sz w:val="24"/>
          <w:szCs w:val="24"/>
          <w:lang w:val="en-US"/>
        </w:rPr>
        <w:t>illegally in the United States (Interview former Honduran Foreign Minister, 2014)</w:t>
      </w:r>
      <w:r>
        <w:rPr>
          <w:rFonts w:ascii="Times New Roman" w:hAnsi="Times New Roman" w:cs="Times New Roman"/>
          <w:sz w:val="24"/>
          <w:szCs w:val="24"/>
          <w:lang w:val="en-US"/>
        </w:rPr>
        <w:t xml:space="preserve">. Economically one of the most unequal countries in the world, significant parts of its territory are controlled  by street </w:t>
      </w:r>
      <w:r>
        <w:rPr>
          <w:rFonts w:ascii="Times New Roman" w:hAnsi="Times New Roman" w:cs="Times New Roman"/>
          <w:sz w:val="24"/>
          <w:szCs w:val="24"/>
          <w:lang w:val="en-US"/>
        </w:rPr>
        <w:lastRenderedPageBreak/>
        <w:t>gangs and drug-traffickers, with the judicial and security system seemingly unable to do anything to alter this situation. Even some Hondurans consider th</w:t>
      </w:r>
      <w:r w:rsidR="00D53ADD">
        <w:rPr>
          <w:rFonts w:ascii="Times New Roman" w:hAnsi="Times New Roman" w:cs="Times New Roman"/>
          <w:sz w:val="24"/>
          <w:szCs w:val="24"/>
          <w:lang w:val="en-US"/>
        </w:rPr>
        <w:t>e country to be a failed state (</w:t>
      </w:r>
      <w:proofErr w:type="spellStart"/>
      <w:r w:rsidR="00D53ADD">
        <w:rPr>
          <w:rFonts w:ascii="Times New Roman" w:hAnsi="Times New Roman" w:cs="Times New Roman"/>
          <w:sz w:val="24"/>
          <w:szCs w:val="24"/>
          <w:lang w:val="en-US"/>
        </w:rPr>
        <w:t>Quispe</w:t>
      </w:r>
      <w:proofErr w:type="spellEnd"/>
      <w:r w:rsidR="00D53ADD">
        <w:rPr>
          <w:rFonts w:ascii="Times New Roman" w:hAnsi="Times New Roman" w:cs="Times New Roman"/>
          <w:sz w:val="24"/>
          <w:szCs w:val="24"/>
          <w:lang w:val="en-US"/>
        </w:rPr>
        <w:t>, 2012)</w:t>
      </w:r>
      <w:r>
        <w:rPr>
          <w:rFonts w:ascii="Times New Roman" w:hAnsi="Times New Roman" w:cs="Times New Roman"/>
          <w:sz w:val="24"/>
          <w:szCs w:val="24"/>
          <w:lang w:val="en-US"/>
        </w:rPr>
        <w:t xml:space="preserve">. </w:t>
      </w:r>
    </w:p>
    <w:p w:rsidR="00365351" w:rsidRDefault="00365351" w:rsidP="0091579C">
      <w:pPr>
        <w:spacing w:after="0" w:line="360" w:lineRule="auto"/>
        <w:rPr>
          <w:rFonts w:ascii="Times New Roman" w:hAnsi="Times New Roman" w:cs="Times New Roman"/>
          <w:sz w:val="24"/>
          <w:szCs w:val="24"/>
          <w:lang w:val="en-US"/>
        </w:rPr>
      </w:pPr>
    </w:p>
    <w:p w:rsidR="00365351" w:rsidRDefault="00365351"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All of this, despite the fact that t</w:t>
      </w:r>
      <w:r w:rsidRPr="00F12913">
        <w:rPr>
          <w:rFonts w:ascii="Times New Roman" w:hAnsi="Times New Roman" w:cs="Times New Roman"/>
          <w:sz w:val="24"/>
          <w:szCs w:val="24"/>
          <w:lang w:val="en-US"/>
        </w:rPr>
        <w:t>he EU</w:t>
      </w:r>
      <w:r>
        <w:rPr>
          <w:rFonts w:ascii="Times New Roman" w:hAnsi="Times New Roman" w:cs="Times New Roman"/>
          <w:sz w:val="24"/>
          <w:szCs w:val="24"/>
          <w:lang w:val="en-US"/>
        </w:rPr>
        <w:t>, as well as a host of other donners,</w:t>
      </w:r>
      <w:r w:rsidRPr="00F12913">
        <w:rPr>
          <w:rFonts w:ascii="Times New Roman" w:hAnsi="Times New Roman" w:cs="Times New Roman"/>
          <w:sz w:val="24"/>
          <w:szCs w:val="24"/>
          <w:lang w:val="en-US"/>
        </w:rPr>
        <w:t xml:space="preserve"> has invested heavily in the Central American Integration System (SICA) and </w:t>
      </w:r>
      <w:r>
        <w:rPr>
          <w:rFonts w:ascii="Times New Roman" w:hAnsi="Times New Roman" w:cs="Times New Roman"/>
          <w:sz w:val="24"/>
          <w:szCs w:val="24"/>
          <w:lang w:val="en-US"/>
        </w:rPr>
        <w:t>Honduras itself precisely to make it viable, democratic and stable so that the state can offer its citizens a</w:t>
      </w:r>
      <w:r w:rsidRPr="00F12913">
        <w:rPr>
          <w:rFonts w:ascii="Times New Roman" w:hAnsi="Times New Roman" w:cs="Times New Roman"/>
          <w:sz w:val="24"/>
          <w:szCs w:val="24"/>
          <w:lang w:val="en-US"/>
        </w:rPr>
        <w:t xml:space="preserve"> minimum of security and economic opportunity (European Commission, 2014).</w:t>
      </w:r>
      <w:r>
        <w:rPr>
          <w:rFonts w:ascii="Times New Roman" w:hAnsi="Times New Roman" w:cs="Times New Roman"/>
          <w:sz w:val="24"/>
          <w:szCs w:val="24"/>
          <w:lang w:val="en-US"/>
        </w:rPr>
        <w:t xml:space="preserve"> Just to give some idea of the scale of the investment made and the scale of the failure endured, taking together the two financial perspectives that be</w:t>
      </w:r>
      <w:r w:rsidR="00192A7D">
        <w:rPr>
          <w:rFonts w:ascii="Times New Roman" w:hAnsi="Times New Roman" w:cs="Times New Roman"/>
          <w:sz w:val="24"/>
          <w:szCs w:val="24"/>
          <w:lang w:val="en-US"/>
        </w:rPr>
        <w:t>gan in 2007 and will end in 2020</w:t>
      </w:r>
      <w:r>
        <w:rPr>
          <w:rFonts w:ascii="Times New Roman" w:hAnsi="Times New Roman" w:cs="Times New Roman"/>
          <w:sz w:val="24"/>
          <w:szCs w:val="24"/>
          <w:lang w:val="en-US"/>
        </w:rPr>
        <w:t>, the EU will have invested almost 50</w:t>
      </w:r>
      <w:r w:rsidR="00192A7D">
        <w:rPr>
          <w:rFonts w:ascii="Times New Roman" w:hAnsi="Times New Roman" w:cs="Times New Roman"/>
          <w:sz w:val="24"/>
          <w:szCs w:val="24"/>
          <w:lang w:val="en-US"/>
        </w:rPr>
        <w:t>0m euros in Honduras</w:t>
      </w:r>
      <w:r>
        <w:rPr>
          <w:rFonts w:ascii="Times New Roman" w:hAnsi="Times New Roman" w:cs="Times New Roman"/>
          <w:sz w:val="24"/>
          <w:szCs w:val="24"/>
          <w:lang w:val="en-US"/>
        </w:rPr>
        <w:t xml:space="preserve"> so as to ‘</w:t>
      </w:r>
      <w:r w:rsidR="00192A7D">
        <w:rPr>
          <w:rFonts w:ascii="Times New Roman" w:hAnsi="Times New Roman" w:cs="Times New Roman"/>
          <w:sz w:val="24"/>
          <w:szCs w:val="24"/>
          <w:lang w:val="en-US"/>
        </w:rPr>
        <w:t>[s]</w:t>
      </w:r>
      <w:proofErr w:type="spellStart"/>
      <w:r w:rsidRPr="00365351">
        <w:rPr>
          <w:rFonts w:ascii="Times New Roman" w:hAnsi="Times New Roman" w:cs="Times New Roman"/>
          <w:sz w:val="24"/>
          <w:szCs w:val="24"/>
          <w:lang w:val="en-US"/>
        </w:rPr>
        <w:t>upport</w:t>
      </w:r>
      <w:proofErr w:type="spellEnd"/>
      <w:r w:rsidRPr="00365351">
        <w:rPr>
          <w:rFonts w:ascii="Times New Roman" w:hAnsi="Times New Roman" w:cs="Times New Roman"/>
          <w:sz w:val="24"/>
          <w:szCs w:val="24"/>
          <w:lang w:val="en-US"/>
        </w:rPr>
        <w:t xml:space="preserve"> national efforts to guarantee the universal application of the law and the protection of human rights, particularly focusing on the fight against corruption</w:t>
      </w:r>
      <w:r>
        <w:rPr>
          <w:rFonts w:ascii="Times New Roman" w:hAnsi="Times New Roman" w:cs="Times New Roman"/>
          <w:sz w:val="24"/>
          <w:szCs w:val="24"/>
          <w:lang w:val="en-US"/>
        </w:rPr>
        <w:t>’ as well as ‘</w:t>
      </w:r>
      <w:r w:rsidRPr="00365351">
        <w:rPr>
          <w:rFonts w:ascii="Times New Roman" w:hAnsi="Times New Roman" w:cs="Times New Roman"/>
          <w:sz w:val="24"/>
          <w:szCs w:val="24"/>
          <w:lang w:val="en-US"/>
        </w:rPr>
        <w:t>increasing citizen participation in policy and democratic processes, with a special focus on vulnerable groups</w:t>
      </w:r>
      <w:r>
        <w:rPr>
          <w:rFonts w:ascii="Times New Roman" w:hAnsi="Times New Roman" w:cs="Times New Roman"/>
          <w:sz w:val="24"/>
          <w:szCs w:val="24"/>
          <w:lang w:val="en-US"/>
        </w:rPr>
        <w:t>’, amongst others</w:t>
      </w:r>
      <w:r w:rsidR="001B492B">
        <w:rPr>
          <w:rFonts w:ascii="Times New Roman" w:hAnsi="Times New Roman" w:cs="Times New Roman"/>
          <w:sz w:val="24"/>
          <w:szCs w:val="24"/>
          <w:lang w:val="en-US"/>
        </w:rPr>
        <w:t xml:space="preserve"> (</w:t>
      </w:r>
      <w:r w:rsidR="001B492B">
        <w:rPr>
          <w:rFonts w:ascii="Times New Roman" w:hAnsi="Times New Roman" w:cs="Times New Roman"/>
          <w:i/>
          <w:sz w:val="24"/>
          <w:szCs w:val="24"/>
          <w:lang w:val="en-US"/>
        </w:rPr>
        <w:t>ibid</w:t>
      </w:r>
      <w:r w:rsidR="001B49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92A7D">
        <w:rPr>
          <w:rFonts w:ascii="Times New Roman" w:hAnsi="Times New Roman" w:cs="Times New Roman"/>
          <w:sz w:val="24"/>
          <w:szCs w:val="24"/>
          <w:lang w:val="en-US"/>
        </w:rPr>
        <w:t>Here, then, we can see all the elements of classic ‘model Europe’.</w:t>
      </w:r>
    </w:p>
    <w:p w:rsidR="00365351" w:rsidRDefault="00365351" w:rsidP="00365351">
      <w:pPr>
        <w:spacing w:after="0" w:line="360" w:lineRule="auto"/>
        <w:rPr>
          <w:rFonts w:ascii="Times New Roman" w:hAnsi="Times New Roman" w:cs="Times New Roman"/>
          <w:sz w:val="24"/>
          <w:szCs w:val="24"/>
          <w:lang w:val="en-US"/>
        </w:rPr>
      </w:pPr>
    </w:p>
    <w:p w:rsidR="00365351" w:rsidRDefault="008A6F5A"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w:t>
      </w:r>
      <w:r w:rsidR="00365351">
        <w:rPr>
          <w:rFonts w:ascii="Times New Roman" w:hAnsi="Times New Roman" w:cs="Times New Roman"/>
          <w:sz w:val="24"/>
          <w:szCs w:val="24"/>
          <w:lang w:val="en-US"/>
        </w:rPr>
        <w:t>, between 2002 and 2012, and according to the EU’s own figures, the number of Honduran households in poverty has gone up from 44.2% to 46%; homicide rates increased from 54 per 100,000 people in 2001 to 86 in 2012</w:t>
      </w:r>
      <w:r w:rsidR="00B96ED9">
        <w:rPr>
          <w:rFonts w:ascii="Times New Roman" w:hAnsi="Times New Roman" w:cs="Times New Roman"/>
          <w:sz w:val="24"/>
          <w:szCs w:val="24"/>
          <w:lang w:val="en-US"/>
        </w:rPr>
        <w:t xml:space="preserve"> (European Commission, 2014)</w:t>
      </w:r>
      <w:r w:rsidR="00365351">
        <w:rPr>
          <w:rFonts w:ascii="Times New Roman" w:hAnsi="Times New Roman" w:cs="Times New Roman"/>
          <w:sz w:val="24"/>
          <w:szCs w:val="24"/>
          <w:lang w:val="en-US"/>
        </w:rPr>
        <w:t xml:space="preserve"> whilst the country came in a lowly 126</w:t>
      </w:r>
      <w:r w:rsidR="00365351" w:rsidRPr="00365351">
        <w:rPr>
          <w:rFonts w:ascii="Times New Roman" w:hAnsi="Times New Roman" w:cs="Times New Roman"/>
          <w:sz w:val="24"/>
          <w:szCs w:val="24"/>
          <w:vertAlign w:val="superscript"/>
          <w:lang w:val="en-US"/>
        </w:rPr>
        <w:t>th</w:t>
      </w:r>
      <w:r w:rsidR="00365351">
        <w:rPr>
          <w:rFonts w:ascii="Times New Roman" w:hAnsi="Times New Roman" w:cs="Times New Roman"/>
          <w:sz w:val="24"/>
          <w:szCs w:val="24"/>
          <w:lang w:val="en-US"/>
        </w:rPr>
        <w:t xml:space="preserve"> out of 175 in the Transparency International Corr</w:t>
      </w:r>
      <w:r w:rsidR="00B96ED9">
        <w:rPr>
          <w:rFonts w:ascii="Times New Roman" w:hAnsi="Times New Roman" w:cs="Times New Roman"/>
          <w:sz w:val="24"/>
          <w:szCs w:val="24"/>
          <w:lang w:val="en-US"/>
        </w:rPr>
        <w:t>uption index pf 2014 (Transparency International, 2014)</w:t>
      </w:r>
      <w:r w:rsidR="003653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Quite apart from that, the country has been marked by severe political instability ever since the military coup against the democratically elected President </w:t>
      </w:r>
      <w:proofErr w:type="spellStart"/>
      <w:r>
        <w:rPr>
          <w:rFonts w:ascii="Times New Roman" w:hAnsi="Times New Roman" w:cs="Times New Roman"/>
          <w:sz w:val="24"/>
          <w:szCs w:val="24"/>
          <w:lang w:val="en-US"/>
        </w:rPr>
        <w:t>Mannuel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Zelaya</w:t>
      </w:r>
      <w:proofErr w:type="spellEnd"/>
      <w:r>
        <w:rPr>
          <w:rFonts w:ascii="Times New Roman" w:hAnsi="Times New Roman" w:cs="Times New Roman"/>
          <w:sz w:val="24"/>
          <w:szCs w:val="24"/>
          <w:lang w:val="en-US"/>
        </w:rPr>
        <w:t xml:space="preserve"> in 2009, whilst many have highlighted the precarious Human Rights sit</w:t>
      </w:r>
      <w:r w:rsidR="00192A7D">
        <w:rPr>
          <w:rFonts w:ascii="Times New Roman" w:hAnsi="Times New Roman" w:cs="Times New Roman"/>
          <w:sz w:val="24"/>
          <w:szCs w:val="24"/>
          <w:lang w:val="en-US"/>
        </w:rPr>
        <w:t>uation in the country</w:t>
      </w:r>
      <w:r w:rsidR="00B96ED9">
        <w:rPr>
          <w:rFonts w:ascii="Times New Roman" w:hAnsi="Times New Roman" w:cs="Times New Roman"/>
          <w:sz w:val="24"/>
          <w:szCs w:val="24"/>
          <w:lang w:val="en-US"/>
        </w:rPr>
        <w:t xml:space="preserve"> (Frank, 2012)</w:t>
      </w:r>
      <w:r>
        <w:rPr>
          <w:rFonts w:ascii="Times New Roman" w:hAnsi="Times New Roman" w:cs="Times New Roman"/>
          <w:sz w:val="24"/>
          <w:szCs w:val="24"/>
          <w:lang w:val="en-US"/>
        </w:rPr>
        <w:t xml:space="preserve">. </w:t>
      </w:r>
    </w:p>
    <w:p w:rsidR="008A6F5A" w:rsidRDefault="008A6F5A" w:rsidP="00365351">
      <w:pPr>
        <w:spacing w:after="0" w:line="360" w:lineRule="auto"/>
        <w:rPr>
          <w:rFonts w:ascii="Times New Roman" w:hAnsi="Times New Roman" w:cs="Times New Roman"/>
          <w:sz w:val="24"/>
          <w:szCs w:val="24"/>
          <w:lang w:val="en-US"/>
        </w:rPr>
      </w:pPr>
    </w:p>
    <w:p w:rsidR="00365351" w:rsidRDefault="008A6F5A"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are obviously many reasons that explain</w:t>
      </w:r>
      <w:r w:rsidR="0010752F">
        <w:rPr>
          <w:rFonts w:ascii="Times New Roman" w:hAnsi="Times New Roman" w:cs="Times New Roman"/>
          <w:sz w:val="24"/>
          <w:szCs w:val="24"/>
          <w:lang w:val="en-US"/>
        </w:rPr>
        <w:t xml:space="preserve"> the persistence of these problems</w:t>
      </w:r>
      <w:r w:rsidR="008F1B5A">
        <w:rPr>
          <w:rFonts w:ascii="Times New Roman" w:hAnsi="Times New Roman" w:cs="Times New Roman"/>
          <w:sz w:val="24"/>
          <w:szCs w:val="24"/>
          <w:lang w:val="en-US"/>
        </w:rPr>
        <w:t>, as Lehmann,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Neto</w:t>
      </w:r>
      <w:proofErr w:type="spellEnd"/>
      <w:r w:rsidR="008F1B5A">
        <w:rPr>
          <w:rFonts w:ascii="Times New Roman" w:hAnsi="Times New Roman" w:cs="Times New Roman"/>
          <w:sz w:val="24"/>
          <w:szCs w:val="24"/>
          <w:lang w:val="en-US"/>
        </w:rPr>
        <w:t xml:space="preserve"> and Haddad (2014)</w:t>
      </w:r>
      <w:r w:rsidR="0010752F">
        <w:rPr>
          <w:rFonts w:ascii="Times New Roman" w:hAnsi="Times New Roman" w:cs="Times New Roman"/>
          <w:sz w:val="24"/>
          <w:szCs w:val="24"/>
          <w:lang w:val="en-US"/>
        </w:rPr>
        <w:t xml:space="preserve"> have</w:t>
      </w:r>
      <w:r>
        <w:rPr>
          <w:rFonts w:ascii="Times New Roman" w:hAnsi="Times New Roman" w:cs="Times New Roman"/>
          <w:sz w:val="24"/>
          <w:szCs w:val="24"/>
          <w:lang w:val="en-US"/>
        </w:rPr>
        <w:t xml:space="preserve"> already pointed out. Nor is this problem confined to Honduras, with the rest of Central America equally struggling to crea</w:t>
      </w:r>
      <w:r w:rsidR="008F1B5A">
        <w:rPr>
          <w:rFonts w:ascii="Times New Roman" w:hAnsi="Times New Roman" w:cs="Times New Roman"/>
          <w:sz w:val="24"/>
          <w:szCs w:val="24"/>
          <w:lang w:val="en-US"/>
        </w:rPr>
        <w:t xml:space="preserve">te viable and secure societies </w:t>
      </w:r>
      <w:r w:rsidR="001B492B">
        <w:rPr>
          <w:rFonts w:ascii="Times New Roman" w:hAnsi="Times New Roman" w:cs="Times New Roman"/>
          <w:sz w:val="24"/>
          <w:szCs w:val="24"/>
          <w:lang w:val="en-US"/>
        </w:rPr>
        <w:t>(</w:t>
      </w:r>
      <w:r w:rsidR="008F1B5A">
        <w:rPr>
          <w:rFonts w:ascii="Times New Roman" w:hAnsi="Times New Roman" w:cs="Times New Roman"/>
          <w:sz w:val="24"/>
          <w:szCs w:val="24"/>
          <w:lang w:val="en-US"/>
        </w:rPr>
        <w:t xml:space="preserve">Burrell &amp; </w:t>
      </w:r>
      <w:proofErr w:type="spellStart"/>
      <w:r w:rsidR="008F1B5A">
        <w:rPr>
          <w:rFonts w:ascii="Times New Roman" w:hAnsi="Times New Roman" w:cs="Times New Roman"/>
          <w:sz w:val="24"/>
          <w:szCs w:val="24"/>
          <w:lang w:val="en-US"/>
        </w:rPr>
        <w:t>Moodie</w:t>
      </w:r>
      <w:proofErr w:type="spellEnd"/>
      <w:r w:rsidR="008F1B5A">
        <w:rPr>
          <w:rFonts w:ascii="Times New Roman" w:hAnsi="Times New Roman" w:cs="Times New Roman"/>
          <w:sz w:val="24"/>
          <w:szCs w:val="24"/>
          <w:lang w:val="en-US"/>
        </w:rPr>
        <w:t>, 2013)</w:t>
      </w:r>
      <w:r w:rsidR="001B492B">
        <w:rPr>
          <w:rFonts w:ascii="Times New Roman" w:hAnsi="Times New Roman" w:cs="Times New Roman"/>
          <w:sz w:val="24"/>
          <w:szCs w:val="24"/>
          <w:lang w:val="en-US"/>
        </w:rPr>
        <w:t xml:space="preserve">. Yet, for the purposes </w:t>
      </w:r>
      <w:r w:rsidR="00192A7D">
        <w:rPr>
          <w:rFonts w:ascii="Times New Roman" w:hAnsi="Times New Roman" w:cs="Times New Roman"/>
          <w:sz w:val="24"/>
          <w:szCs w:val="24"/>
          <w:lang w:val="en-US"/>
        </w:rPr>
        <w:t>of this article, I will</w:t>
      </w:r>
      <w:r>
        <w:rPr>
          <w:rFonts w:ascii="Times New Roman" w:hAnsi="Times New Roman" w:cs="Times New Roman"/>
          <w:sz w:val="24"/>
          <w:szCs w:val="24"/>
          <w:lang w:val="en-US"/>
        </w:rPr>
        <w:t xml:space="preserve"> focus on what the EU is or is not doing to explain what even it considers to be a challenging environment in which it has not made the progress </w:t>
      </w:r>
      <w:r w:rsidR="008F1B5A">
        <w:rPr>
          <w:rFonts w:ascii="Times New Roman" w:hAnsi="Times New Roman" w:cs="Times New Roman"/>
          <w:sz w:val="24"/>
          <w:szCs w:val="24"/>
          <w:lang w:val="en-US"/>
        </w:rPr>
        <w:t xml:space="preserve">it would like to </w:t>
      </w:r>
      <w:r w:rsidR="008F1B5A">
        <w:rPr>
          <w:rFonts w:ascii="Times New Roman" w:hAnsi="Times New Roman" w:cs="Times New Roman"/>
          <w:sz w:val="24"/>
          <w:szCs w:val="24"/>
          <w:lang w:val="en-US"/>
        </w:rPr>
        <w:lastRenderedPageBreak/>
        <w:t>have done</w:t>
      </w:r>
      <w:r>
        <w:rPr>
          <w:rFonts w:ascii="Times New Roman" w:hAnsi="Times New Roman" w:cs="Times New Roman"/>
          <w:sz w:val="24"/>
          <w:szCs w:val="24"/>
          <w:lang w:val="en-US"/>
        </w:rPr>
        <w:t xml:space="preserve">. Here, narratives become hugely important once again and are linked to the EU’s broader problems already outlined above. </w:t>
      </w:r>
    </w:p>
    <w:p w:rsidR="008A6F5A" w:rsidRDefault="008A6F5A" w:rsidP="00365351">
      <w:pPr>
        <w:spacing w:after="0" w:line="360" w:lineRule="auto"/>
        <w:rPr>
          <w:rFonts w:ascii="Times New Roman" w:hAnsi="Times New Roman" w:cs="Times New Roman"/>
          <w:sz w:val="24"/>
          <w:szCs w:val="24"/>
          <w:lang w:val="en-US"/>
        </w:rPr>
      </w:pPr>
    </w:p>
    <w:p w:rsidR="000122E0" w:rsidRDefault="00A37D18"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Let us look at the broader narrative first. With regards to Honduras, that narrative has not changed</w:t>
      </w:r>
      <w:r w:rsidR="005D3826">
        <w:rPr>
          <w:rFonts w:ascii="Times New Roman" w:hAnsi="Times New Roman" w:cs="Times New Roman"/>
          <w:sz w:val="24"/>
          <w:szCs w:val="24"/>
          <w:lang w:val="en-US"/>
        </w:rPr>
        <w:t xml:space="preserve"> much at all over the last 20-25</w:t>
      </w:r>
      <w:r>
        <w:rPr>
          <w:rFonts w:ascii="Times New Roman" w:hAnsi="Times New Roman" w:cs="Times New Roman"/>
          <w:sz w:val="24"/>
          <w:szCs w:val="24"/>
          <w:lang w:val="en-US"/>
        </w:rPr>
        <w:t xml:space="preserve"> years. In all the strategy papers and policies espoused and executed by the EU the references to the core elements of ‘Model Europe’ are plentiful. </w:t>
      </w:r>
      <w:r w:rsidR="005D3826">
        <w:rPr>
          <w:rFonts w:ascii="Times New Roman" w:hAnsi="Times New Roman" w:cs="Times New Roman"/>
          <w:sz w:val="24"/>
          <w:szCs w:val="24"/>
          <w:lang w:val="en-US"/>
        </w:rPr>
        <w:t>As shown above, t</w:t>
      </w:r>
      <w:r>
        <w:rPr>
          <w:rFonts w:ascii="Times New Roman" w:hAnsi="Times New Roman" w:cs="Times New Roman"/>
          <w:sz w:val="24"/>
          <w:szCs w:val="24"/>
          <w:lang w:val="en-US"/>
        </w:rPr>
        <w:t>here is talk about Human Rights, the need for broadening of economic opportunity for larger parts of the population, the focus on the importance of Central American regionalism, for  instance in the form of the Central American common market, and a host of reform strategies in order to consolidate the democratic system, improve the efficiency of the justice system</w:t>
      </w:r>
      <w:r w:rsidR="000122E0">
        <w:rPr>
          <w:rFonts w:ascii="Times New Roman" w:hAnsi="Times New Roman" w:cs="Times New Roman"/>
          <w:sz w:val="24"/>
          <w:szCs w:val="24"/>
          <w:lang w:val="en-US"/>
        </w:rPr>
        <w:t xml:space="preserve"> and increase public confidence in it, improve the performance of the security sector, give a great</w:t>
      </w:r>
      <w:r w:rsidR="008F1B5A">
        <w:rPr>
          <w:rFonts w:ascii="Times New Roman" w:hAnsi="Times New Roman" w:cs="Times New Roman"/>
          <w:sz w:val="24"/>
          <w:szCs w:val="24"/>
          <w:lang w:val="en-US"/>
        </w:rPr>
        <w:t xml:space="preserve">er voice to civil society etc. (European Commission 2003, </w:t>
      </w:r>
      <w:r w:rsidR="00D25FB2">
        <w:rPr>
          <w:rFonts w:ascii="Times New Roman" w:hAnsi="Times New Roman" w:cs="Times New Roman"/>
          <w:sz w:val="24"/>
          <w:szCs w:val="24"/>
          <w:lang w:val="en-US"/>
        </w:rPr>
        <w:t>2007, 2010, 2014).</w:t>
      </w:r>
      <w:r w:rsidR="000122E0">
        <w:rPr>
          <w:rFonts w:ascii="Times New Roman" w:hAnsi="Times New Roman" w:cs="Times New Roman"/>
          <w:sz w:val="24"/>
          <w:szCs w:val="24"/>
          <w:lang w:val="en-US"/>
        </w:rPr>
        <w:t xml:space="preserve"> </w:t>
      </w:r>
    </w:p>
    <w:p w:rsidR="000122E0" w:rsidRDefault="000122E0" w:rsidP="00365351">
      <w:pPr>
        <w:spacing w:after="0" w:line="360" w:lineRule="auto"/>
        <w:rPr>
          <w:rFonts w:ascii="Times New Roman" w:hAnsi="Times New Roman" w:cs="Times New Roman"/>
          <w:sz w:val="24"/>
          <w:szCs w:val="24"/>
          <w:lang w:val="en-US"/>
        </w:rPr>
      </w:pPr>
    </w:p>
    <w:p w:rsidR="000122E0" w:rsidRDefault="000122E0"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in practice, there is a significant disconnect between what the EU says in its strategies and what it does on the ground. For instance, whilst acknowledging that the consolidation of the </w:t>
      </w:r>
      <w:r w:rsidR="0010752F">
        <w:rPr>
          <w:rFonts w:ascii="Times New Roman" w:hAnsi="Times New Roman" w:cs="Times New Roman"/>
          <w:sz w:val="24"/>
          <w:szCs w:val="24"/>
          <w:lang w:val="en-US"/>
        </w:rPr>
        <w:t>democratic system was important</w:t>
      </w:r>
      <w:r>
        <w:rPr>
          <w:rFonts w:ascii="Times New Roman" w:hAnsi="Times New Roman" w:cs="Times New Roman"/>
          <w:sz w:val="24"/>
          <w:szCs w:val="24"/>
          <w:lang w:val="en-US"/>
        </w:rPr>
        <w:t xml:space="preserve"> in light of the military coup </w:t>
      </w:r>
      <w:r w:rsidR="001B492B">
        <w:rPr>
          <w:rFonts w:ascii="Times New Roman" w:hAnsi="Times New Roman" w:cs="Times New Roman"/>
          <w:sz w:val="24"/>
          <w:szCs w:val="24"/>
          <w:lang w:val="en-US"/>
        </w:rPr>
        <w:t>of 2009, one</w:t>
      </w:r>
      <w:r>
        <w:rPr>
          <w:rFonts w:ascii="Times New Roman" w:hAnsi="Times New Roman" w:cs="Times New Roman"/>
          <w:sz w:val="24"/>
          <w:szCs w:val="24"/>
          <w:lang w:val="en-US"/>
        </w:rPr>
        <w:t xml:space="preserve"> senior EU diplomat at the time based in Honduras argued in an interview with the author that the main objective of EU policy </w:t>
      </w:r>
      <w:r w:rsidR="005D3826">
        <w:rPr>
          <w:rFonts w:ascii="Times New Roman" w:hAnsi="Times New Roman" w:cs="Times New Roman"/>
          <w:sz w:val="24"/>
          <w:szCs w:val="24"/>
          <w:lang w:val="en-US"/>
        </w:rPr>
        <w:t xml:space="preserve">in the country </w:t>
      </w:r>
      <w:r>
        <w:rPr>
          <w:rFonts w:ascii="Times New Roman" w:hAnsi="Times New Roman" w:cs="Times New Roman"/>
          <w:sz w:val="24"/>
          <w:szCs w:val="24"/>
          <w:lang w:val="en-US"/>
        </w:rPr>
        <w:t>was ‘stability’</w:t>
      </w:r>
      <w:r w:rsidR="001B492B">
        <w:rPr>
          <w:rFonts w:ascii="Times New Roman" w:hAnsi="Times New Roman" w:cs="Times New Roman"/>
          <w:sz w:val="24"/>
          <w:szCs w:val="24"/>
          <w:lang w:val="en-US"/>
        </w:rPr>
        <w:t xml:space="preserve"> (Interview EU Diplomat Honduras, 2014)</w:t>
      </w:r>
      <w:r>
        <w:rPr>
          <w:rFonts w:ascii="Times New Roman" w:hAnsi="Times New Roman" w:cs="Times New Roman"/>
          <w:sz w:val="24"/>
          <w:szCs w:val="24"/>
          <w:lang w:val="en-US"/>
        </w:rPr>
        <w:t xml:space="preserve">. This not only put this diplomat at odds with the strategy papers coming out of Brussels, but also with one of  his colleagues in neighboring Guatemala who argued that ‘of course’ the priority for the EU </w:t>
      </w:r>
      <w:r w:rsidR="00592C4F">
        <w:rPr>
          <w:rFonts w:ascii="Times New Roman" w:hAnsi="Times New Roman" w:cs="Times New Roman"/>
          <w:sz w:val="24"/>
          <w:szCs w:val="24"/>
          <w:lang w:val="en-US"/>
        </w:rPr>
        <w:t xml:space="preserve">in Central America </w:t>
      </w:r>
      <w:r>
        <w:rPr>
          <w:rFonts w:ascii="Times New Roman" w:hAnsi="Times New Roman" w:cs="Times New Roman"/>
          <w:sz w:val="24"/>
          <w:szCs w:val="24"/>
          <w:lang w:val="en-US"/>
        </w:rPr>
        <w:t>was ‘to promote</w:t>
      </w:r>
      <w:r w:rsidR="001B492B">
        <w:rPr>
          <w:rFonts w:ascii="Times New Roman" w:hAnsi="Times New Roman" w:cs="Times New Roman"/>
          <w:sz w:val="24"/>
          <w:szCs w:val="24"/>
          <w:lang w:val="en-US"/>
        </w:rPr>
        <w:t xml:space="preserve"> Human Rights and [democracy]’ (Interview EU Diplomat Guatemala, 2014)</w:t>
      </w:r>
      <w:r>
        <w:rPr>
          <w:rFonts w:ascii="Times New Roman" w:hAnsi="Times New Roman" w:cs="Times New Roman"/>
          <w:sz w:val="24"/>
          <w:szCs w:val="24"/>
          <w:lang w:val="en-US"/>
        </w:rPr>
        <w:t xml:space="preserve">. </w:t>
      </w:r>
    </w:p>
    <w:p w:rsidR="000122E0" w:rsidRDefault="000122E0" w:rsidP="00365351">
      <w:pPr>
        <w:spacing w:after="0" w:line="360" w:lineRule="auto"/>
        <w:rPr>
          <w:rFonts w:ascii="Times New Roman" w:hAnsi="Times New Roman" w:cs="Times New Roman"/>
          <w:sz w:val="24"/>
          <w:szCs w:val="24"/>
          <w:lang w:val="en-US"/>
        </w:rPr>
      </w:pPr>
    </w:p>
    <w:p w:rsidR="000122E0" w:rsidRDefault="006F2C98"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differences across a single organization in terms of the overall obje</w:t>
      </w:r>
      <w:r w:rsidR="005D3826">
        <w:rPr>
          <w:rFonts w:ascii="Times New Roman" w:hAnsi="Times New Roman" w:cs="Times New Roman"/>
          <w:sz w:val="24"/>
          <w:szCs w:val="24"/>
          <w:lang w:val="en-US"/>
        </w:rPr>
        <w:t>ctives of policy</w:t>
      </w:r>
      <w:r w:rsidR="001B492B">
        <w:rPr>
          <w:rFonts w:ascii="Times New Roman" w:hAnsi="Times New Roman" w:cs="Times New Roman"/>
          <w:sz w:val="24"/>
          <w:szCs w:val="24"/>
          <w:lang w:val="en-US"/>
        </w:rPr>
        <w:t xml:space="preserve"> </w:t>
      </w:r>
      <w:r>
        <w:rPr>
          <w:rFonts w:ascii="Times New Roman" w:hAnsi="Times New Roman" w:cs="Times New Roman"/>
          <w:sz w:val="24"/>
          <w:szCs w:val="24"/>
          <w:lang w:val="en-US"/>
        </w:rPr>
        <w:t>make it extremely hard for any policy to have the desi</w:t>
      </w:r>
      <w:r w:rsidR="00C8000C">
        <w:rPr>
          <w:rFonts w:ascii="Times New Roman" w:hAnsi="Times New Roman" w:cs="Times New Roman"/>
          <w:sz w:val="24"/>
          <w:szCs w:val="24"/>
          <w:lang w:val="en-US"/>
        </w:rPr>
        <w:t xml:space="preserve">red impact. Yet, these differences only get amplified when the EU interacts with local actors in the field, with serious consequences for the chances of any policy </w:t>
      </w:r>
      <w:r w:rsidR="005D3826">
        <w:rPr>
          <w:rFonts w:ascii="Times New Roman" w:hAnsi="Times New Roman" w:cs="Times New Roman"/>
          <w:sz w:val="24"/>
          <w:szCs w:val="24"/>
          <w:lang w:val="en-US"/>
        </w:rPr>
        <w:t>actually</w:t>
      </w:r>
      <w:r w:rsidR="00C8000C">
        <w:rPr>
          <w:rFonts w:ascii="Times New Roman" w:hAnsi="Times New Roman" w:cs="Times New Roman"/>
          <w:sz w:val="24"/>
          <w:szCs w:val="24"/>
          <w:lang w:val="en-US"/>
        </w:rPr>
        <w:t xml:space="preserve"> being effective. </w:t>
      </w:r>
    </w:p>
    <w:p w:rsidR="00C8000C" w:rsidRDefault="00C8000C" w:rsidP="00365351">
      <w:pPr>
        <w:spacing w:after="0" w:line="360" w:lineRule="auto"/>
        <w:rPr>
          <w:rFonts w:ascii="Times New Roman" w:hAnsi="Times New Roman" w:cs="Times New Roman"/>
          <w:sz w:val="24"/>
          <w:szCs w:val="24"/>
          <w:lang w:val="en-US"/>
        </w:rPr>
      </w:pPr>
    </w:p>
    <w:p w:rsidR="00C8000C" w:rsidRDefault="00C8000C"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instance, as briefly mentioned above, the EU has always put great emphasis on the engagement with – and of – civil society in decision-making processes and reform programs. Yet, in Honduras, civil society has been highly critical of the European Union, not simply because some of the organizations do not feel as involved and valued </w:t>
      </w:r>
      <w:r>
        <w:rPr>
          <w:rFonts w:ascii="Times New Roman" w:hAnsi="Times New Roman" w:cs="Times New Roman"/>
          <w:sz w:val="24"/>
          <w:szCs w:val="24"/>
          <w:lang w:val="en-US"/>
        </w:rPr>
        <w:lastRenderedPageBreak/>
        <w:t xml:space="preserve">as they perhaps would like to be, but because some of the most important ones argue that the objectives the EU is pursuing, as well as the way </w:t>
      </w:r>
      <w:r w:rsidR="005D3826">
        <w:rPr>
          <w:rFonts w:ascii="Times New Roman" w:hAnsi="Times New Roman" w:cs="Times New Roman"/>
          <w:sz w:val="24"/>
          <w:szCs w:val="24"/>
          <w:lang w:val="en-US"/>
        </w:rPr>
        <w:t>they are being pursued, is wrong</w:t>
      </w:r>
      <w:r>
        <w:rPr>
          <w:rFonts w:ascii="Times New Roman" w:hAnsi="Times New Roman" w:cs="Times New Roman"/>
          <w:sz w:val="24"/>
          <w:szCs w:val="24"/>
          <w:lang w:val="en-US"/>
        </w:rPr>
        <w:t xml:space="preserve">. </w:t>
      </w:r>
    </w:p>
    <w:p w:rsidR="00C8000C" w:rsidRDefault="00C8000C" w:rsidP="00365351">
      <w:pPr>
        <w:spacing w:after="0" w:line="360" w:lineRule="auto"/>
        <w:rPr>
          <w:rFonts w:ascii="Times New Roman" w:hAnsi="Times New Roman" w:cs="Times New Roman"/>
          <w:sz w:val="24"/>
          <w:szCs w:val="24"/>
          <w:lang w:val="en-US"/>
        </w:rPr>
      </w:pPr>
    </w:p>
    <w:p w:rsidR="001B165B" w:rsidRDefault="00C8000C"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Let us take the much-touted reform of the justice system</w:t>
      </w:r>
      <w:r w:rsidR="006D296E">
        <w:rPr>
          <w:rFonts w:ascii="Times New Roman" w:hAnsi="Times New Roman" w:cs="Times New Roman"/>
          <w:sz w:val="24"/>
          <w:szCs w:val="24"/>
          <w:lang w:val="en-US"/>
        </w:rPr>
        <w:t xml:space="preserve"> - one of the key priorities of the European Union (European Commission 2010, 2014)</w:t>
      </w:r>
      <w:r w:rsidR="001B49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as an example. One well-known Honduras analyst with close ties to some of the biggest Hondura</w:t>
      </w:r>
      <w:r w:rsidR="001B165B">
        <w:rPr>
          <w:rFonts w:ascii="Times New Roman" w:hAnsi="Times New Roman" w:cs="Times New Roman"/>
          <w:sz w:val="24"/>
          <w:szCs w:val="24"/>
          <w:lang w:val="en-US"/>
        </w:rPr>
        <w:t>n Human Rights NGOs asked ‘why [members of the Honduran government] would be interested in reform [of the justice system]? They are the ones that benefit from the situation as it [stands]’. In other words, the corruption that marks the justice system, as well as th</w:t>
      </w:r>
      <w:r w:rsidR="0010752F">
        <w:rPr>
          <w:rFonts w:ascii="Times New Roman" w:hAnsi="Times New Roman" w:cs="Times New Roman"/>
          <w:sz w:val="24"/>
          <w:szCs w:val="24"/>
          <w:lang w:val="en-US"/>
        </w:rPr>
        <w:t>e police and other public agencies</w:t>
      </w:r>
      <w:r w:rsidR="001B165B">
        <w:rPr>
          <w:rFonts w:ascii="Times New Roman" w:hAnsi="Times New Roman" w:cs="Times New Roman"/>
          <w:sz w:val="24"/>
          <w:szCs w:val="24"/>
          <w:lang w:val="en-US"/>
        </w:rPr>
        <w:t>, continues because the elites that run the state be</w:t>
      </w:r>
      <w:r w:rsidR="005D3826">
        <w:rPr>
          <w:rFonts w:ascii="Times New Roman" w:hAnsi="Times New Roman" w:cs="Times New Roman"/>
          <w:sz w:val="24"/>
          <w:szCs w:val="24"/>
          <w:lang w:val="en-US"/>
        </w:rPr>
        <w:t>nefit from it</w:t>
      </w:r>
      <w:r w:rsidR="001B165B">
        <w:rPr>
          <w:rFonts w:ascii="Times New Roman" w:hAnsi="Times New Roman" w:cs="Times New Roman"/>
          <w:sz w:val="24"/>
          <w:szCs w:val="24"/>
          <w:lang w:val="en-US"/>
        </w:rPr>
        <w:t xml:space="preserve">. As the analysts put it still more bluntly: ‘Some of Honduras’ biggest drug traffickers sit in the government, so they </w:t>
      </w:r>
      <w:r w:rsidR="001B492B">
        <w:rPr>
          <w:rFonts w:ascii="Times New Roman" w:hAnsi="Times New Roman" w:cs="Times New Roman"/>
          <w:sz w:val="24"/>
          <w:szCs w:val="24"/>
          <w:lang w:val="en-US"/>
        </w:rPr>
        <w:t>[have no incentive] to change’ (Interview Honduras Analyst via skype, 2013)</w:t>
      </w:r>
      <w:r w:rsidR="001B165B">
        <w:rPr>
          <w:rFonts w:ascii="Times New Roman" w:hAnsi="Times New Roman" w:cs="Times New Roman"/>
          <w:sz w:val="24"/>
          <w:szCs w:val="24"/>
          <w:lang w:val="en-US"/>
        </w:rPr>
        <w:t xml:space="preserve">. </w:t>
      </w:r>
    </w:p>
    <w:p w:rsidR="001B165B" w:rsidRDefault="001B165B" w:rsidP="00365351">
      <w:pPr>
        <w:spacing w:after="0" w:line="360" w:lineRule="auto"/>
        <w:rPr>
          <w:rFonts w:ascii="Times New Roman" w:hAnsi="Times New Roman" w:cs="Times New Roman"/>
          <w:sz w:val="24"/>
          <w:szCs w:val="24"/>
          <w:lang w:val="en-US"/>
        </w:rPr>
      </w:pPr>
    </w:p>
    <w:p w:rsidR="00C453DE" w:rsidRDefault="001B165B"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Representatives of other civil society organizations put their criticisms slightly more diplomatically but still pull no punches. One chief executive of an association of NGOs working with dis</w:t>
      </w:r>
      <w:r w:rsidR="00592C4F">
        <w:rPr>
          <w:rFonts w:ascii="Times New Roman" w:hAnsi="Times New Roman" w:cs="Times New Roman"/>
          <w:sz w:val="24"/>
          <w:szCs w:val="24"/>
          <w:lang w:val="en-US"/>
        </w:rPr>
        <w:t xml:space="preserve">advantaged children </w:t>
      </w:r>
      <w:r>
        <w:rPr>
          <w:rFonts w:ascii="Times New Roman" w:hAnsi="Times New Roman" w:cs="Times New Roman"/>
          <w:sz w:val="24"/>
          <w:szCs w:val="24"/>
          <w:lang w:val="en-US"/>
        </w:rPr>
        <w:t>arg</w:t>
      </w:r>
      <w:r w:rsidR="005D3826">
        <w:rPr>
          <w:rFonts w:ascii="Times New Roman" w:hAnsi="Times New Roman" w:cs="Times New Roman"/>
          <w:sz w:val="24"/>
          <w:szCs w:val="24"/>
          <w:lang w:val="en-US"/>
        </w:rPr>
        <w:t>ued that the EU – by working closely with the Honduran government</w:t>
      </w:r>
      <w:r>
        <w:rPr>
          <w:rFonts w:ascii="Times New Roman" w:hAnsi="Times New Roman" w:cs="Times New Roman"/>
          <w:sz w:val="24"/>
          <w:szCs w:val="24"/>
          <w:lang w:val="en-US"/>
        </w:rPr>
        <w:t xml:space="preserve"> - was sustaining an illegitimate regime which would simply syphon off money to cement the current system. </w:t>
      </w:r>
      <w:r w:rsidR="005D3826">
        <w:rPr>
          <w:rFonts w:ascii="Times New Roman" w:hAnsi="Times New Roman" w:cs="Times New Roman"/>
          <w:sz w:val="24"/>
          <w:szCs w:val="24"/>
          <w:lang w:val="en-US"/>
        </w:rPr>
        <w:t>In fact, this particular executive argued that the government was quite deliberately staying out of the work done by his organization, essentially ‘making us responsible for work that [</w:t>
      </w:r>
      <w:r w:rsidR="001B492B">
        <w:rPr>
          <w:rFonts w:ascii="Times New Roman" w:hAnsi="Times New Roman" w:cs="Times New Roman"/>
          <w:sz w:val="24"/>
          <w:szCs w:val="24"/>
          <w:lang w:val="en-US"/>
        </w:rPr>
        <w:t>should be done by government]’ (Interview NGO Chief Executive Honduras, 2015)</w:t>
      </w:r>
      <w:r w:rsidR="005D3826">
        <w:rPr>
          <w:rFonts w:ascii="Times New Roman" w:hAnsi="Times New Roman" w:cs="Times New Roman"/>
          <w:sz w:val="24"/>
          <w:szCs w:val="24"/>
          <w:lang w:val="en-US"/>
        </w:rPr>
        <w:t>.</w:t>
      </w:r>
      <w:r w:rsidR="005D3826">
        <w:rPr>
          <w:rFonts w:ascii="Times New Roman" w:hAnsi="Times New Roman" w:cs="Times New Roman"/>
          <w:b/>
          <w:sz w:val="24"/>
          <w:szCs w:val="24"/>
          <w:lang w:val="en-US"/>
        </w:rPr>
        <w:t xml:space="preserve"> </w:t>
      </w:r>
      <w:r w:rsidRPr="005D3826">
        <w:rPr>
          <w:rFonts w:ascii="Times New Roman" w:hAnsi="Times New Roman" w:cs="Times New Roman"/>
          <w:sz w:val="24"/>
          <w:szCs w:val="24"/>
          <w:lang w:val="en-US"/>
        </w:rPr>
        <w:t>Another</w:t>
      </w:r>
      <w:r>
        <w:rPr>
          <w:rFonts w:ascii="Times New Roman" w:hAnsi="Times New Roman" w:cs="Times New Roman"/>
          <w:sz w:val="24"/>
          <w:szCs w:val="24"/>
          <w:lang w:val="en-US"/>
        </w:rPr>
        <w:t xml:space="preserve"> said that the focus on channeling funds through programs at national government level was, in many ways, pointless since in large parts of Honduras the government – the state – was not an effective presence and </w:t>
      </w:r>
      <w:r>
        <w:rPr>
          <w:rFonts w:ascii="Times New Roman" w:hAnsi="Times New Roman" w:cs="Times New Roman"/>
          <w:i/>
          <w:sz w:val="24"/>
          <w:szCs w:val="24"/>
          <w:lang w:val="en-US"/>
        </w:rPr>
        <w:t xml:space="preserve">would not be </w:t>
      </w:r>
      <w:r>
        <w:rPr>
          <w:rFonts w:ascii="Times New Roman" w:hAnsi="Times New Roman" w:cs="Times New Roman"/>
          <w:sz w:val="24"/>
          <w:szCs w:val="24"/>
          <w:lang w:val="en-US"/>
        </w:rPr>
        <w:t xml:space="preserve">an effective presence simply because it was so mistrusted </w:t>
      </w:r>
      <w:r w:rsidR="00C453DE">
        <w:rPr>
          <w:rFonts w:ascii="Times New Roman" w:hAnsi="Times New Roman" w:cs="Times New Roman"/>
          <w:sz w:val="24"/>
          <w:szCs w:val="24"/>
          <w:lang w:val="en-US"/>
        </w:rPr>
        <w:t>by the population whose only real contact with the state often came in the form of violent ex</w:t>
      </w:r>
      <w:r w:rsidR="005D3826">
        <w:rPr>
          <w:rFonts w:ascii="Times New Roman" w:hAnsi="Times New Roman" w:cs="Times New Roman"/>
          <w:sz w:val="24"/>
          <w:szCs w:val="24"/>
          <w:lang w:val="en-US"/>
        </w:rPr>
        <w:t>changes between police,</w:t>
      </w:r>
      <w:r w:rsidR="00C453DE">
        <w:rPr>
          <w:rFonts w:ascii="Times New Roman" w:hAnsi="Times New Roman" w:cs="Times New Roman"/>
          <w:sz w:val="24"/>
          <w:szCs w:val="24"/>
          <w:lang w:val="en-US"/>
        </w:rPr>
        <w:t xml:space="preserve"> street gangs</w:t>
      </w:r>
      <w:r w:rsidR="005D3826">
        <w:rPr>
          <w:rFonts w:ascii="Times New Roman" w:hAnsi="Times New Roman" w:cs="Times New Roman"/>
          <w:sz w:val="24"/>
          <w:szCs w:val="24"/>
          <w:lang w:val="en-US"/>
        </w:rPr>
        <w:t xml:space="preserve"> and/or drug traffickers</w:t>
      </w:r>
      <w:r w:rsidR="00C453DE">
        <w:rPr>
          <w:rFonts w:ascii="Times New Roman" w:hAnsi="Times New Roman" w:cs="Times New Roman"/>
          <w:sz w:val="24"/>
          <w:szCs w:val="24"/>
          <w:lang w:val="en-US"/>
        </w:rPr>
        <w:t xml:space="preserve"> that controlled many poor areas</w:t>
      </w:r>
      <w:r w:rsidR="006D296E">
        <w:rPr>
          <w:rFonts w:ascii="Times New Roman" w:hAnsi="Times New Roman" w:cs="Times New Roman"/>
          <w:sz w:val="24"/>
          <w:szCs w:val="24"/>
          <w:lang w:val="en-US"/>
        </w:rPr>
        <w:t xml:space="preserve"> (</w:t>
      </w:r>
      <w:r w:rsidR="001B492B">
        <w:rPr>
          <w:rFonts w:ascii="Times New Roman" w:hAnsi="Times New Roman" w:cs="Times New Roman"/>
          <w:sz w:val="24"/>
          <w:szCs w:val="24"/>
          <w:lang w:val="en-US"/>
        </w:rPr>
        <w:t xml:space="preserve">Interview, Country Director of international NGO Honduras 2014; see also </w:t>
      </w:r>
      <w:r w:rsidR="006D296E">
        <w:rPr>
          <w:rFonts w:ascii="Times New Roman" w:hAnsi="Times New Roman" w:cs="Times New Roman"/>
          <w:sz w:val="24"/>
          <w:szCs w:val="24"/>
          <w:lang w:val="en-US"/>
        </w:rPr>
        <w:t>Pine, 2008)</w:t>
      </w:r>
      <w:r w:rsidR="00C453DE">
        <w:rPr>
          <w:rFonts w:ascii="Times New Roman" w:hAnsi="Times New Roman" w:cs="Times New Roman"/>
          <w:sz w:val="24"/>
          <w:szCs w:val="24"/>
          <w:lang w:val="en-US"/>
        </w:rPr>
        <w:t xml:space="preserve">. This being the case, the EU has no real influence to shape the development of these areas which, nevertheless, contain much of its ‘target audience’ in the sense </w:t>
      </w:r>
      <w:r w:rsidR="00645A8E">
        <w:rPr>
          <w:rFonts w:ascii="Times New Roman" w:hAnsi="Times New Roman" w:cs="Times New Roman"/>
          <w:sz w:val="24"/>
          <w:szCs w:val="24"/>
          <w:lang w:val="en-US"/>
        </w:rPr>
        <w:t>that, in these areas, live most of the economically disadvantaged, those  that distrust the justice system whilst being the most l</w:t>
      </w:r>
      <w:r w:rsidR="006D296E">
        <w:rPr>
          <w:rFonts w:ascii="Times New Roman" w:hAnsi="Times New Roman" w:cs="Times New Roman"/>
          <w:sz w:val="24"/>
          <w:szCs w:val="24"/>
          <w:lang w:val="en-US"/>
        </w:rPr>
        <w:t>ikely victims of violent crime (</w:t>
      </w:r>
      <w:r w:rsidR="006D296E">
        <w:rPr>
          <w:rFonts w:ascii="Times New Roman" w:hAnsi="Times New Roman" w:cs="Times New Roman"/>
          <w:i/>
          <w:sz w:val="24"/>
          <w:szCs w:val="24"/>
          <w:lang w:val="en-US"/>
        </w:rPr>
        <w:t>ibid)</w:t>
      </w:r>
      <w:r w:rsidR="00645A8E">
        <w:rPr>
          <w:rFonts w:ascii="Times New Roman" w:hAnsi="Times New Roman" w:cs="Times New Roman"/>
          <w:sz w:val="24"/>
          <w:szCs w:val="24"/>
          <w:lang w:val="en-US"/>
        </w:rPr>
        <w:t xml:space="preserve">. </w:t>
      </w:r>
      <w:r w:rsidR="00C453DE">
        <w:rPr>
          <w:rFonts w:ascii="Times New Roman" w:hAnsi="Times New Roman" w:cs="Times New Roman"/>
          <w:sz w:val="24"/>
          <w:szCs w:val="24"/>
          <w:lang w:val="en-US"/>
        </w:rPr>
        <w:t xml:space="preserve"> </w:t>
      </w:r>
    </w:p>
    <w:p w:rsidR="0010752F" w:rsidRDefault="0010752F" w:rsidP="00365351">
      <w:pPr>
        <w:spacing w:after="0" w:line="360" w:lineRule="auto"/>
        <w:rPr>
          <w:rFonts w:ascii="Times New Roman" w:hAnsi="Times New Roman" w:cs="Times New Roman"/>
          <w:sz w:val="24"/>
          <w:szCs w:val="24"/>
          <w:lang w:val="en-US"/>
        </w:rPr>
      </w:pPr>
    </w:p>
    <w:p w:rsidR="0010752F" w:rsidRPr="00592C4F" w:rsidRDefault="0010752F"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Yet, for the Honduran government</w:t>
      </w:r>
      <w:r w:rsidR="00E77379">
        <w:rPr>
          <w:rFonts w:ascii="Times New Roman" w:hAnsi="Times New Roman" w:cs="Times New Roman"/>
          <w:sz w:val="24"/>
          <w:szCs w:val="24"/>
          <w:lang w:val="en-US"/>
        </w:rPr>
        <w:t xml:space="preserve"> – and therefore much of the Honduran elite – the key problem to be faced is </w:t>
      </w:r>
      <w:r w:rsidR="00592C4F">
        <w:rPr>
          <w:rFonts w:ascii="Times New Roman" w:hAnsi="Times New Roman" w:cs="Times New Roman"/>
          <w:sz w:val="24"/>
          <w:szCs w:val="24"/>
          <w:lang w:val="en-US"/>
        </w:rPr>
        <w:t xml:space="preserve">quite different. For it, the key challenge is dealing with </w:t>
      </w:r>
      <w:r w:rsidR="00E77379">
        <w:rPr>
          <w:rFonts w:ascii="Times New Roman" w:hAnsi="Times New Roman" w:cs="Times New Roman"/>
          <w:sz w:val="24"/>
          <w:szCs w:val="24"/>
          <w:lang w:val="en-US"/>
        </w:rPr>
        <w:t>violence which is being perpetrated by particular groups (gangs) within particular areas. Such violence is largely linked to the international drugs trade wh</w:t>
      </w:r>
      <w:r w:rsidR="006D296E">
        <w:rPr>
          <w:rFonts w:ascii="Times New Roman" w:hAnsi="Times New Roman" w:cs="Times New Roman"/>
          <w:sz w:val="24"/>
          <w:szCs w:val="24"/>
          <w:lang w:val="en-US"/>
        </w:rPr>
        <w:t>ich, in turn, fuels corruption</w:t>
      </w:r>
      <w:r w:rsidR="00E77379">
        <w:rPr>
          <w:rFonts w:ascii="Times New Roman" w:hAnsi="Times New Roman" w:cs="Times New Roman"/>
          <w:sz w:val="24"/>
          <w:szCs w:val="24"/>
          <w:lang w:val="en-US"/>
        </w:rPr>
        <w:t xml:space="preserve">. </w:t>
      </w:r>
      <w:r w:rsidR="006D296E">
        <w:rPr>
          <w:rFonts w:ascii="Times New Roman" w:hAnsi="Times New Roman" w:cs="Times New Roman"/>
          <w:sz w:val="24"/>
          <w:szCs w:val="24"/>
          <w:lang w:val="en-US"/>
        </w:rPr>
        <w:t>For instance, one senior Honduran diplomat suggested that ‘70% of all homicides in Honduras are linked to the drugs trade</w:t>
      </w:r>
      <w:r w:rsidR="00BD0792">
        <w:rPr>
          <w:rFonts w:ascii="Times New Roman" w:hAnsi="Times New Roman" w:cs="Times New Roman"/>
          <w:sz w:val="24"/>
          <w:szCs w:val="24"/>
          <w:lang w:val="en-US"/>
        </w:rPr>
        <w:t>’ (Personal Communication senior Honduran diplomat 2014)</w:t>
      </w:r>
      <w:r w:rsidR="00693C1D">
        <w:rPr>
          <w:rFonts w:ascii="Times New Roman" w:hAnsi="Times New Roman" w:cs="Times New Roman"/>
          <w:sz w:val="24"/>
          <w:szCs w:val="24"/>
          <w:lang w:val="en-US"/>
        </w:rPr>
        <w:t>.</w:t>
      </w:r>
      <w:r w:rsidR="006D296E">
        <w:rPr>
          <w:rFonts w:ascii="Times New Roman" w:hAnsi="Times New Roman" w:cs="Times New Roman"/>
          <w:b/>
          <w:sz w:val="24"/>
          <w:szCs w:val="24"/>
          <w:lang w:val="en-US"/>
        </w:rPr>
        <w:t xml:space="preserve"> </w:t>
      </w:r>
      <w:r w:rsidR="00E77379" w:rsidRPr="006D296E">
        <w:rPr>
          <w:rFonts w:ascii="Times New Roman" w:hAnsi="Times New Roman" w:cs="Times New Roman"/>
          <w:sz w:val="24"/>
          <w:szCs w:val="24"/>
          <w:lang w:val="en-US"/>
        </w:rPr>
        <w:t>Therefore,</w:t>
      </w:r>
      <w:r w:rsidR="00E77379">
        <w:rPr>
          <w:rFonts w:ascii="Times New Roman" w:hAnsi="Times New Roman" w:cs="Times New Roman"/>
          <w:sz w:val="24"/>
          <w:szCs w:val="24"/>
          <w:lang w:val="en-US"/>
        </w:rPr>
        <w:t xml:space="preserve"> the problem is framed largely as a law-and-order issue, as opposed to a social one</w:t>
      </w:r>
      <w:r w:rsidR="00693C1D">
        <w:rPr>
          <w:rFonts w:ascii="Times New Roman" w:hAnsi="Times New Roman" w:cs="Times New Roman"/>
          <w:sz w:val="24"/>
          <w:szCs w:val="24"/>
          <w:lang w:val="en-US"/>
        </w:rPr>
        <w:t xml:space="preserve"> (</w:t>
      </w:r>
      <w:proofErr w:type="spellStart"/>
      <w:r w:rsidR="00693C1D">
        <w:rPr>
          <w:rFonts w:ascii="Times New Roman" w:hAnsi="Times New Roman" w:cs="Times New Roman"/>
          <w:sz w:val="24"/>
          <w:szCs w:val="24"/>
          <w:lang w:val="en-US"/>
        </w:rPr>
        <w:t>Tabory</w:t>
      </w:r>
      <w:proofErr w:type="spellEnd"/>
      <w:r w:rsidR="00693C1D">
        <w:rPr>
          <w:rFonts w:ascii="Times New Roman" w:hAnsi="Times New Roman" w:cs="Times New Roman"/>
          <w:sz w:val="24"/>
          <w:szCs w:val="24"/>
          <w:lang w:val="en-US"/>
        </w:rPr>
        <w:t>, 2015)</w:t>
      </w:r>
      <w:r w:rsidR="00E77379">
        <w:rPr>
          <w:rFonts w:ascii="Times New Roman" w:hAnsi="Times New Roman" w:cs="Times New Roman"/>
          <w:sz w:val="24"/>
          <w:szCs w:val="24"/>
          <w:lang w:val="en-US"/>
        </w:rPr>
        <w:t>.</w:t>
      </w:r>
      <w:r w:rsidR="00B3034C">
        <w:rPr>
          <w:rFonts w:ascii="Times New Roman" w:hAnsi="Times New Roman" w:cs="Times New Roman"/>
          <w:sz w:val="24"/>
          <w:szCs w:val="24"/>
          <w:lang w:val="en-US"/>
        </w:rPr>
        <w:t xml:space="preserve"> </w:t>
      </w:r>
      <w:r w:rsidR="00592C4F">
        <w:rPr>
          <w:rFonts w:ascii="Times New Roman" w:hAnsi="Times New Roman" w:cs="Times New Roman"/>
          <w:sz w:val="24"/>
          <w:szCs w:val="24"/>
          <w:lang w:val="en-US"/>
        </w:rPr>
        <w:t>Since it is true that, oftentimes, violence is geographically concentrated in poor areas, i</w:t>
      </w:r>
      <w:r w:rsidR="00B3034C">
        <w:rPr>
          <w:rFonts w:ascii="Times New Roman" w:hAnsi="Times New Roman" w:cs="Times New Roman"/>
          <w:sz w:val="24"/>
          <w:szCs w:val="24"/>
          <w:lang w:val="en-US"/>
        </w:rPr>
        <w:t xml:space="preserve">t is also </w:t>
      </w:r>
      <w:r w:rsidR="00B3034C">
        <w:rPr>
          <w:rFonts w:ascii="Times New Roman" w:hAnsi="Times New Roman" w:cs="Times New Roman"/>
          <w:i/>
          <w:sz w:val="24"/>
          <w:szCs w:val="24"/>
          <w:lang w:val="en-US"/>
        </w:rPr>
        <w:t xml:space="preserve">not </w:t>
      </w:r>
      <w:r w:rsidR="00B3034C">
        <w:rPr>
          <w:rFonts w:ascii="Times New Roman" w:hAnsi="Times New Roman" w:cs="Times New Roman"/>
          <w:sz w:val="24"/>
          <w:szCs w:val="24"/>
          <w:lang w:val="en-US"/>
        </w:rPr>
        <w:t>framed by</w:t>
      </w:r>
      <w:r w:rsidR="00592C4F">
        <w:rPr>
          <w:rFonts w:ascii="Times New Roman" w:hAnsi="Times New Roman" w:cs="Times New Roman"/>
          <w:sz w:val="24"/>
          <w:szCs w:val="24"/>
          <w:lang w:val="en-US"/>
        </w:rPr>
        <w:t xml:space="preserve"> personal experience</w:t>
      </w:r>
      <w:r w:rsidR="00B3034C">
        <w:rPr>
          <w:rFonts w:ascii="Times New Roman" w:hAnsi="Times New Roman" w:cs="Times New Roman"/>
          <w:sz w:val="24"/>
          <w:szCs w:val="24"/>
          <w:lang w:val="en-US"/>
        </w:rPr>
        <w:t xml:space="preserve"> but rather something ‘abstract’ that is being</w:t>
      </w:r>
      <w:r w:rsidR="00693C1D">
        <w:rPr>
          <w:rFonts w:ascii="Times New Roman" w:hAnsi="Times New Roman" w:cs="Times New Roman"/>
          <w:sz w:val="24"/>
          <w:szCs w:val="24"/>
          <w:lang w:val="en-US"/>
        </w:rPr>
        <w:t xml:space="preserve"> trans</w:t>
      </w:r>
      <w:r w:rsidR="00BD0792">
        <w:rPr>
          <w:rFonts w:ascii="Times New Roman" w:hAnsi="Times New Roman" w:cs="Times New Roman"/>
          <w:sz w:val="24"/>
          <w:szCs w:val="24"/>
          <w:lang w:val="en-US"/>
        </w:rPr>
        <w:t>mitted through the media (Olson 2015; Pine</w:t>
      </w:r>
      <w:r w:rsidR="00693C1D">
        <w:rPr>
          <w:rFonts w:ascii="Times New Roman" w:hAnsi="Times New Roman" w:cs="Times New Roman"/>
          <w:sz w:val="24"/>
          <w:szCs w:val="24"/>
          <w:lang w:val="en-US"/>
        </w:rPr>
        <w:t xml:space="preserve"> 2008)</w:t>
      </w:r>
      <w:r w:rsidR="00B3034C">
        <w:rPr>
          <w:rFonts w:ascii="Times New Roman" w:hAnsi="Times New Roman" w:cs="Times New Roman"/>
          <w:sz w:val="24"/>
          <w:szCs w:val="24"/>
          <w:lang w:val="en-US"/>
        </w:rPr>
        <w:t>.</w:t>
      </w:r>
      <w:r w:rsidR="00E77379">
        <w:rPr>
          <w:rFonts w:ascii="Times New Roman" w:hAnsi="Times New Roman" w:cs="Times New Roman"/>
          <w:sz w:val="24"/>
          <w:szCs w:val="24"/>
          <w:lang w:val="en-US"/>
        </w:rPr>
        <w:t xml:space="preserve"> </w:t>
      </w:r>
      <w:r w:rsidR="00592C4F">
        <w:rPr>
          <w:rFonts w:ascii="Times New Roman" w:hAnsi="Times New Roman" w:cs="Times New Roman"/>
          <w:sz w:val="24"/>
          <w:szCs w:val="24"/>
          <w:lang w:val="en-US"/>
        </w:rPr>
        <w:t xml:space="preserve">The constant media references to violence, in turn, generate </w:t>
      </w:r>
      <w:r w:rsidR="00592C4F">
        <w:rPr>
          <w:rFonts w:ascii="Times New Roman" w:hAnsi="Times New Roman" w:cs="Times New Roman"/>
          <w:i/>
          <w:sz w:val="24"/>
          <w:szCs w:val="24"/>
          <w:lang w:val="en-US"/>
        </w:rPr>
        <w:t xml:space="preserve">fear </w:t>
      </w:r>
      <w:r w:rsidR="00592C4F">
        <w:rPr>
          <w:rFonts w:ascii="Times New Roman" w:hAnsi="Times New Roman" w:cs="Times New Roman"/>
          <w:sz w:val="24"/>
          <w:szCs w:val="24"/>
          <w:lang w:val="en-US"/>
        </w:rPr>
        <w:t>of violence, particularly amongst the middle classes with broad soc</w:t>
      </w:r>
      <w:r w:rsidR="00693C1D">
        <w:rPr>
          <w:rFonts w:ascii="Times New Roman" w:hAnsi="Times New Roman" w:cs="Times New Roman"/>
          <w:sz w:val="24"/>
          <w:szCs w:val="24"/>
          <w:lang w:val="en-US"/>
        </w:rPr>
        <w:t>ial and political consequences (Pine, 2008)</w:t>
      </w:r>
      <w:r w:rsidR="00592C4F">
        <w:rPr>
          <w:rFonts w:ascii="Times New Roman" w:hAnsi="Times New Roman" w:cs="Times New Roman"/>
          <w:sz w:val="24"/>
          <w:szCs w:val="24"/>
          <w:lang w:val="en-US"/>
        </w:rPr>
        <w:t>.</w:t>
      </w:r>
    </w:p>
    <w:p w:rsidR="00E77379" w:rsidRDefault="00E77379" w:rsidP="00365351">
      <w:pPr>
        <w:spacing w:after="0" w:line="360" w:lineRule="auto"/>
        <w:rPr>
          <w:rFonts w:ascii="Times New Roman" w:hAnsi="Times New Roman" w:cs="Times New Roman"/>
          <w:sz w:val="24"/>
          <w:szCs w:val="24"/>
          <w:lang w:val="en-US"/>
        </w:rPr>
      </w:pPr>
    </w:p>
    <w:p w:rsidR="00E77379" w:rsidRPr="00E77379" w:rsidRDefault="00E77379"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then, means that different groups in Honduras a</w:t>
      </w:r>
      <w:r w:rsidR="00592C4F">
        <w:rPr>
          <w:rFonts w:ascii="Times New Roman" w:hAnsi="Times New Roman" w:cs="Times New Roman"/>
          <w:sz w:val="24"/>
          <w:szCs w:val="24"/>
          <w:lang w:val="en-US"/>
        </w:rPr>
        <w:t>re defining problems in very</w:t>
      </w:r>
      <w:r>
        <w:rPr>
          <w:rFonts w:ascii="Times New Roman" w:hAnsi="Times New Roman" w:cs="Times New Roman"/>
          <w:sz w:val="24"/>
          <w:szCs w:val="24"/>
          <w:lang w:val="en-US"/>
        </w:rPr>
        <w:t xml:space="preserve"> different way</w:t>
      </w:r>
      <w:r w:rsidR="00592C4F">
        <w:rPr>
          <w:rFonts w:ascii="Times New Roman" w:hAnsi="Times New Roman" w:cs="Times New Roman"/>
          <w:sz w:val="24"/>
          <w:szCs w:val="24"/>
          <w:lang w:val="en-US"/>
        </w:rPr>
        <w:t>s</w:t>
      </w:r>
      <w:r>
        <w:rPr>
          <w:rFonts w:ascii="Times New Roman" w:hAnsi="Times New Roman" w:cs="Times New Roman"/>
          <w:sz w:val="24"/>
          <w:szCs w:val="24"/>
          <w:lang w:val="en-US"/>
        </w:rPr>
        <w:t xml:space="preserve">. Whilst, for one, preserving the status quo is </w:t>
      </w:r>
      <w:proofErr w:type="gramStart"/>
      <w:r>
        <w:rPr>
          <w:rFonts w:ascii="Times New Roman" w:hAnsi="Times New Roman" w:cs="Times New Roman"/>
          <w:sz w:val="24"/>
          <w:szCs w:val="24"/>
          <w:lang w:val="en-US"/>
        </w:rPr>
        <w:t>key</w:t>
      </w:r>
      <w:proofErr w:type="gramEnd"/>
      <w:r>
        <w:rPr>
          <w:rFonts w:ascii="Times New Roman" w:hAnsi="Times New Roman" w:cs="Times New Roman"/>
          <w:sz w:val="24"/>
          <w:szCs w:val="24"/>
          <w:lang w:val="en-US"/>
        </w:rPr>
        <w:t xml:space="preserve"> and problems are narrowly defined, for the other, the problems faced are </w:t>
      </w:r>
      <w:r w:rsidR="00592C4F">
        <w:rPr>
          <w:rFonts w:ascii="Times New Roman" w:hAnsi="Times New Roman" w:cs="Times New Roman"/>
          <w:sz w:val="24"/>
          <w:szCs w:val="24"/>
          <w:lang w:val="en-US"/>
        </w:rPr>
        <w:t>the result of deep structural forces</w:t>
      </w:r>
      <w:r>
        <w:rPr>
          <w:rFonts w:ascii="Times New Roman" w:hAnsi="Times New Roman" w:cs="Times New Roman"/>
          <w:sz w:val="24"/>
          <w:szCs w:val="24"/>
          <w:lang w:val="en-US"/>
        </w:rPr>
        <w:t xml:space="preserve"> that require transformation. </w:t>
      </w:r>
      <w:r w:rsidR="00B3034C">
        <w:rPr>
          <w:rFonts w:ascii="Times New Roman" w:hAnsi="Times New Roman" w:cs="Times New Roman"/>
          <w:sz w:val="24"/>
          <w:szCs w:val="24"/>
          <w:lang w:val="en-US"/>
        </w:rPr>
        <w:t xml:space="preserve">Equally, whilst for one, many of the problems are abstract, for the other the problems have a huge impact on everyday life. </w:t>
      </w:r>
      <w:r>
        <w:rPr>
          <w:rFonts w:ascii="Times New Roman" w:hAnsi="Times New Roman" w:cs="Times New Roman"/>
          <w:sz w:val="24"/>
          <w:szCs w:val="24"/>
          <w:lang w:val="en-US"/>
        </w:rPr>
        <w:t xml:space="preserve">The European Union, for its part, is keen to incorporate the actors defending both these positions in order to be an effective organization. </w:t>
      </w:r>
    </w:p>
    <w:p w:rsidR="0010752F" w:rsidRDefault="0010752F" w:rsidP="00365351">
      <w:pPr>
        <w:spacing w:after="0" w:line="360" w:lineRule="auto"/>
        <w:rPr>
          <w:rFonts w:ascii="Times New Roman" w:hAnsi="Times New Roman" w:cs="Times New Roman"/>
          <w:sz w:val="24"/>
          <w:szCs w:val="24"/>
          <w:lang w:val="en-US"/>
        </w:rPr>
      </w:pPr>
    </w:p>
    <w:p w:rsidR="0010752F" w:rsidRDefault="00E77379"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One of the reasons it is</w:t>
      </w:r>
      <w:r w:rsidR="00D33C82">
        <w:rPr>
          <w:rFonts w:ascii="Times New Roman" w:hAnsi="Times New Roman" w:cs="Times New Roman"/>
          <w:sz w:val="24"/>
          <w:szCs w:val="24"/>
          <w:lang w:val="en-US"/>
        </w:rPr>
        <w:t xml:space="preserve"> not </w:t>
      </w:r>
      <w:r>
        <w:rPr>
          <w:rFonts w:ascii="Times New Roman" w:hAnsi="Times New Roman" w:cs="Times New Roman"/>
          <w:sz w:val="24"/>
          <w:szCs w:val="24"/>
          <w:lang w:val="en-US"/>
        </w:rPr>
        <w:t>managing to do so is precisely because the organization itself is not clear about what it wants or what it is defending.</w:t>
      </w:r>
      <w:r w:rsidR="00B3034C">
        <w:rPr>
          <w:rFonts w:ascii="Times New Roman" w:hAnsi="Times New Roman" w:cs="Times New Roman"/>
          <w:sz w:val="24"/>
          <w:szCs w:val="24"/>
          <w:lang w:val="en-US"/>
        </w:rPr>
        <w:t xml:space="preserve">  As shown, there is a huge discrepancy between different parts of the organization. For policy-makers in Brussels, ‘Model Europe’ is still the key narrative, yet for agents ‘on the ground’ priorities vary between stability and promoting Human Rights, that is, between ‘Realpolitik’ and ‘normative power Europe’. </w:t>
      </w:r>
      <w:r w:rsidR="0052443E">
        <w:rPr>
          <w:rFonts w:ascii="Times New Roman" w:hAnsi="Times New Roman" w:cs="Times New Roman"/>
          <w:b/>
          <w:sz w:val="24"/>
          <w:szCs w:val="24"/>
          <w:lang w:val="en-US"/>
        </w:rPr>
        <w:t>This is a central point, structure better</w:t>
      </w:r>
      <w:r w:rsidR="00B303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3034C">
        <w:rPr>
          <w:rFonts w:ascii="Times New Roman" w:hAnsi="Times New Roman" w:cs="Times New Roman"/>
          <w:sz w:val="24"/>
          <w:szCs w:val="24"/>
          <w:lang w:val="en-US"/>
        </w:rPr>
        <w:t xml:space="preserve"> </w:t>
      </w:r>
    </w:p>
    <w:p w:rsidR="00B3034C" w:rsidRDefault="00B3034C" w:rsidP="00365351">
      <w:pPr>
        <w:spacing w:after="0" w:line="360" w:lineRule="auto"/>
        <w:rPr>
          <w:rFonts w:ascii="Times New Roman" w:hAnsi="Times New Roman" w:cs="Times New Roman"/>
          <w:sz w:val="24"/>
          <w:szCs w:val="24"/>
          <w:lang w:val="en-US"/>
        </w:rPr>
      </w:pPr>
    </w:p>
    <w:p w:rsidR="00B3034C" w:rsidRPr="00494C8B" w:rsidRDefault="00B3034C"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w:t>
      </w:r>
      <w:r w:rsidR="00592C4F">
        <w:rPr>
          <w:rFonts w:ascii="Times New Roman" w:hAnsi="Times New Roman" w:cs="Times New Roman"/>
          <w:sz w:val="24"/>
          <w:szCs w:val="24"/>
          <w:lang w:val="en-US"/>
        </w:rPr>
        <w:t>s inconsistency has also</w:t>
      </w:r>
      <w:r>
        <w:rPr>
          <w:rFonts w:ascii="Times New Roman" w:hAnsi="Times New Roman" w:cs="Times New Roman"/>
          <w:sz w:val="24"/>
          <w:szCs w:val="24"/>
          <w:lang w:val="en-US"/>
        </w:rPr>
        <w:t xml:space="preserve"> been noted within the upper echelons of the Honduran political class. One former foreign minister complained that the European Union cut (albeit temporarily) diplomatic relations with Honduras after the 2009 coup but ‘did not do so with Egypt. Where is th</w:t>
      </w:r>
      <w:r w:rsidR="00BD0792">
        <w:rPr>
          <w:rFonts w:ascii="Times New Roman" w:hAnsi="Times New Roman" w:cs="Times New Roman"/>
          <w:sz w:val="24"/>
          <w:szCs w:val="24"/>
          <w:lang w:val="en-US"/>
        </w:rPr>
        <w:t xml:space="preserve">e difference?’ (Interview former Honduran Foreign </w:t>
      </w:r>
      <w:r w:rsidR="00BD0792">
        <w:rPr>
          <w:rFonts w:ascii="Times New Roman" w:hAnsi="Times New Roman" w:cs="Times New Roman"/>
          <w:sz w:val="24"/>
          <w:szCs w:val="24"/>
          <w:lang w:val="en-US"/>
        </w:rPr>
        <w:lastRenderedPageBreak/>
        <w:t>Minister, 2014)</w:t>
      </w:r>
      <w:r>
        <w:rPr>
          <w:rFonts w:ascii="Times New Roman" w:hAnsi="Times New Roman" w:cs="Times New Roman"/>
          <w:sz w:val="24"/>
          <w:szCs w:val="24"/>
          <w:lang w:val="en-US"/>
        </w:rPr>
        <w:t xml:space="preserve">. Equally, a senior member of the current Honduran government </w:t>
      </w:r>
      <w:r w:rsidR="00494C8B">
        <w:rPr>
          <w:rFonts w:ascii="Times New Roman" w:hAnsi="Times New Roman" w:cs="Times New Roman"/>
          <w:sz w:val="24"/>
          <w:szCs w:val="24"/>
          <w:lang w:val="en-US"/>
        </w:rPr>
        <w:t>argued that it was ‘not clear’ what the European Union wanted to achieve in the country, though the help it was giving to consolidate the Honduran economy, to reform the stat</w:t>
      </w:r>
      <w:r w:rsidR="00BD0792">
        <w:rPr>
          <w:rFonts w:ascii="Times New Roman" w:hAnsi="Times New Roman" w:cs="Times New Roman"/>
          <w:sz w:val="24"/>
          <w:szCs w:val="24"/>
          <w:lang w:val="en-US"/>
        </w:rPr>
        <w:t>e was, of course, welcome (Interview Honduran government Minister, 2014)</w:t>
      </w:r>
      <w:r w:rsidR="00494C8B">
        <w:rPr>
          <w:rFonts w:ascii="Times New Roman" w:hAnsi="Times New Roman" w:cs="Times New Roman"/>
          <w:sz w:val="24"/>
          <w:szCs w:val="24"/>
          <w:lang w:val="en-US"/>
        </w:rPr>
        <w:t xml:space="preserve">. </w:t>
      </w:r>
    </w:p>
    <w:p w:rsidR="00D33C82" w:rsidRDefault="00D33C82" w:rsidP="00B3034C">
      <w:pPr>
        <w:spacing w:after="0" w:line="360" w:lineRule="auto"/>
        <w:rPr>
          <w:rFonts w:ascii="Times New Roman" w:hAnsi="Times New Roman" w:cs="Times New Roman"/>
          <w:sz w:val="24"/>
          <w:szCs w:val="24"/>
          <w:lang w:val="en-US"/>
        </w:rPr>
      </w:pPr>
    </w:p>
    <w:p w:rsidR="00494C8B" w:rsidRDefault="00494C8B" w:rsidP="00B303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problems the EU is facing, then, in acting in a country such </w:t>
      </w:r>
      <w:r w:rsidR="00BD0792">
        <w:rPr>
          <w:rFonts w:ascii="Times New Roman" w:hAnsi="Times New Roman" w:cs="Times New Roman"/>
          <w:sz w:val="24"/>
          <w:szCs w:val="24"/>
          <w:lang w:val="en-US"/>
        </w:rPr>
        <w:t>as Honduras are manifold but</w:t>
      </w:r>
      <w:r>
        <w:rPr>
          <w:rFonts w:ascii="Times New Roman" w:hAnsi="Times New Roman" w:cs="Times New Roman"/>
          <w:sz w:val="24"/>
          <w:szCs w:val="24"/>
          <w:lang w:val="en-US"/>
        </w:rPr>
        <w:t xml:space="preserve"> come back</w:t>
      </w:r>
      <w:r w:rsidR="00103520">
        <w:rPr>
          <w:rFonts w:ascii="Times New Roman" w:hAnsi="Times New Roman" w:cs="Times New Roman"/>
          <w:sz w:val="24"/>
          <w:szCs w:val="24"/>
          <w:lang w:val="en-US"/>
        </w:rPr>
        <w:t xml:space="preserve"> to the question</w:t>
      </w:r>
      <w:r>
        <w:rPr>
          <w:rFonts w:ascii="Times New Roman" w:hAnsi="Times New Roman" w:cs="Times New Roman"/>
          <w:sz w:val="24"/>
          <w:szCs w:val="24"/>
          <w:lang w:val="en-US"/>
        </w:rPr>
        <w:t xml:space="preserve"> of narrative, that is, the question of what the guiding principles for its actions are. Not only are there serious disconnects between senior actors within the European Union itself about what its objectives should be, there are also significant differences between those actors with whom the EU seeks to engage within the country, especially about  the causes of the multiple problems the country faces and, subsequently, its solutions.</w:t>
      </w:r>
    </w:p>
    <w:p w:rsidR="00494C8B" w:rsidRDefault="00494C8B" w:rsidP="00B3034C">
      <w:pPr>
        <w:spacing w:after="0" w:line="360" w:lineRule="auto"/>
        <w:rPr>
          <w:rFonts w:ascii="Times New Roman" w:hAnsi="Times New Roman" w:cs="Times New Roman"/>
          <w:sz w:val="24"/>
          <w:szCs w:val="24"/>
          <w:lang w:val="en-US"/>
        </w:rPr>
      </w:pPr>
    </w:p>
    <w:p w:rsidR="00494C8B" w:rsidRDefault="00494C8B" w:rsidP="00B303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 of these significant differences </w:t>
      </w:r>
      <w:r w:rsidR="0021588A">
        <w:rPr>
          <w:rFonts w:ascii="Times New Roman" w:hAnsi="Times New Roman" w:cs="Times New Roman"/>
          <w:sz w:val="24"/>
          <w:szCs w:val="24"/>
          <w:lang w:val="en-US"/>
        </w:rPr>
        <w:t xml:space="preserve">play themselves out in an environment which is precisely </w:t>
      </w:r>
      <w:r w:rsidR="0021588A">
        <w:rPr>
          <w:rFonts w:ascii="Times New Roman" w:hAnsi="Times New Roman" w:cs="Times New Roman"/>
          <w:i/>
          <w:sz w:val="24"/>
          <w:szCs w:val="24"/>
          <w:lang w:val="en-US"/>
        </w:rPr>
        <w:t xml:space="preserve">not </w:t>
      </w:r>
      <w:r w:rsidR="0021588A">
        <w:rPr>
          <w:rFonts w:ascii="Times New Roman" w:hAnsi="Times New Roman" w:cs="Times New Roman"/>
          <w:sz w:val="24"/>
          <w:szCs w:val="24"/>
          <w:lang w:val="en-US"/>
        </w:rPr>
        <w:t xml:space="preserve">held together by some kind of unifying theme or objective. Actors within the EU, within Honduras and those that interact between the EU and Honduras define what they are doing, why they are doing it and how they are doing what they are doing in widely different ways. The results are obvious: there can be no coherent action across time and space, policy initiatives and any possible positive results at local level cannot be scaled across the entire system. </w:t>
      </w:r>
      <w:r w:rsidR="008E4E05">
        <w:rPr>
          <w:rFonts w:ascii="Times New Roman" w:hAnsi="Times New Roman" w:cs="Times New Roman"/>
          <w:sz w:val="24"/>
          <w:szCs w:val="24"/>
          <w:lang w:val="en-US"/>
        </w:rPr>
        <w:t>The consequences were spelled out above:</w:t>
      </w:r>
      <w:r w:rsidR="0021588A">
        <w:rPr>
          <w:rFonts w:ascii="Times New Roman" w:hAnsi="Times New Roman" w:cs="Times New Roman"/>
          <w:sz w:val="24"/>
          <w:szCs w:val="24"/>
          <w:lang w:val="en-US"/>
        </w:rPr>
        <w:t xml:space="preserve"> </w:t>
      </w:r>
      <w:r w:rsidR="008E4E05">
        <w:rPr>
          <w:rFonts w:ascii="Times New Roman" w:hAnsi="Times New Roman" w:cs="Times New Roman"/>
          <w:sz w:val="24"/>
          <w:szCs w:val="24"/>
          <w:lang w:val="en-US"/>
        </w:rPr>
        <w:t>F</w:t>
      </w:r>
      <w:r w:rsidR="0021588A">
        <w:rPr>
          <w:rFonts w:ascii="Times New Roman" w:hAnsi="Times New Roman" w:cs="Times New Roman"/>
          <w:sz w:val="24"/>
          <w:szCs w:val="24"/>
          <w:lang w:val="en-US"/>
        </w:rPr>
        <w:t xml:space="preserve">or all its investment and actions, the overall situation in Honduras remains decidedly unpromising and the money the EU has spent and is spending is essentially wasted. </w:t>
      </w:r>
      <w:r>
        <w:rPr>
          <w:rFonts w:ascii="Times New Roman" w:hAnsi="Times New Roman" w:cs="Times New Roman"/>
          <w:sz w:val="24"/>
          <w:szCs w:val="24"/>
          <w:lang w:val="en-US"/>
        </w:rPr>
        <w:t xml:space="preserve"> </w:t>
      </w:r>
    </w:p>
    <w:p w:rsidR="00645A8E" w:rsidRDefault="00645A8E" w:rsidP="00365351">
      <w:pPr>
        <w:spacing w:after="0" w:line="360" w:lineRule="auto"/>
        <w:rPr>
          <w:rFonts w:ascii="Times New Roman" w:hAnsi="Times New Roman" w:cs="Times New Roman"/>
          <w:sz w:val="24"/>
          <w:szCs w:val="24"/>
          <w:lang w:val="en-US"/>
        </w:rPr>
      </w:pPr>
    </w:p>
    <w:p w:rsidR="008E4E05" w:rsidRDefault="008E4E05" w:rsidP="0057646F">
      <w:pPr>
        <w:pStyle w:val="PargrafodaLista"/>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What’s the story? Linking the EU’s internal and external problems </w:t>
      </w:r>
    </w:p>
    <w:p w:rsidR="008E4E05" w:rsidRPr="00693C1D" w:rsidRDefault="008E4E05" w:rsidP="008E4E05">
      <w:pPr>
        <w:spacing w:after="0" w:line="360" w:lineRule="auto"/>
        <w:rPr>
          <w:rFonts w:ascii="Times New Roman" w:hAnsi="Times New Roman" w:cs="Times New Roman"/>
          <w:b/>
          <w:sz w:val="24"/>
          <w:szCs w:val="24"/>
          <w:lang w:val="en-US"/>
        </w:rPr>
      </w:pPr>
    </w:p>
    <w:p w:rsidR="008E4E05" w:rsidRDefault="008E4E05" w:rsidP="008E4E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all the differences that exist between the problems the EU is experiencing internally and those that it is confronting </w:t>
      </w:r>
      <w:r w:rsidR="00DE42B0">
        <w:rPr>
          <w:rFonts w:ascii="Times New Roman" w:hAnsi="Times New Roman" w:cs="Times New Roman"/>
          <w:sz w:val="24"/>
          <w:szCs w:val="24"/>
          <w:lang w:val="en-US"/>
        </w:rPr>
        <w:t xml:space="preserve">when acting </w:t>
      </w:r>
      <w:r>
        <w:rPr>
          <w:rFonts w:ascii="Times New Roman" w:hAnsi="Times New Roman" w:cs="Times New Roman"/>
          <w:sz w:val="24"/>
          <w:szCs w:val="24"/>
          <w:lang w:val="en-US"/>
        </w:rPr>
        <w:t xml:space="preserve">externally, the above has shown that there are links which can explain why the EU, overall, is passing through such a profound crisis. </w:t>
      </w:r>
    </w:p>
    <w:p w:rsidR="008E4E05" w:rsidRDefault="008E4E05" w:rsidP="008E4E05">
      <w:pPr>
        <w:spacing w:after="0" w:line="360" w:lineRule="auto"/>
        <w:rPr>
          <w:rFonts w:ascii="Times New Roman" w:hAnsi="Times New Roman" w:cs="Times New Roman"/>
          <w:sz w:val="24"/>
          <w:szCs w:val="24"/>
          <w:lang w:val="en-US"/>
        </w:rPr>
      </w:pPr>
    </w:p>
    <w:p w:rsidR="008E4E05" w:rsidRPr="008E4E05" w:rsidRDefault="008E4E05" w:rsidP="008E4E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Just like its internal problems, the EU’s difficulties in acting externally to, for instance, positively influence the development in Honduras, can be explained by the fact that it is facing an extraordinarily i</w:t>
      </w:r>
      <w:r w:rsidR="00BD0792">
        <w:rPr>
          <w:rFonts w:ascii="Times New Roman" w:hAnsi="Times New Roman" w:cs="Times New Roman"/>
          <w:sz w:val="24"/>
          <w:szCs w:val="24"/>
          <w:lang w:val="en-US"/>
        </w:rPr>
        <w:t>ncoherent patterns</w:t>
      </w:r>
      <w:r>
        <w:rPr>
          <w:rFonts w:ascii="Times New Roman" w:hAnsi="Times New Roman" w:cs="Times New Roman"/>
          <w:sz w:val="24"/>
          <w:szCs w:val="24"/>
          <w:lang w:val="en-US"/>
        </w:rPr>
        <w:t xml:space="preserve"> within which to develop and execute policy. Whether it is in relation to Greece, refugees or corruption and violence in </w:t>
      </w:r>
      <w:r>
        <w:rPr>
          <w:rFonts w:ascii="Times New Roman" w:hAnsi="Times New Roman" w:cs="Times New Roman"/>
          <w:sz w:val="24"/>
          <w:szCs w:val="24"/>
          <w:lang w:val="en-US"/>
        </w:rPr>
        <w:lastRenderedPageBreak/>
        <w:t>Honduras, the EU itself is riven by internal divisions not only what it is doing but why it is doing it. Just like in Greece, in Honduras it is trying to work with actors that have diametrically opposed views on the origins of the problems being confronted and therefore the best ways to tackle them</w:t>
      </w:r>
    </w:p>
    <w:p w:rsidR="00BB0AF7" w:rsidRDefault="00BB0AF7" w:rsidP="00365351">
      <w:pPr>
        <w:spacing w:after="0" w:line="360" w:lineRule="auto"/>
        <w:rPr>
          <w:rFonts w:ascii="Times New Roman" w:hAnsi="Times New Roman" w:cs="Times New Roman"/>
          <w:sz w:val="24"/>
          <w:szCs w:val="24"/>
          <w:lang w:val="en-US"/>
        </w:rPr>
      </w:pPr>
    </w:p>
    <w:p w:rsidR="00BB0AF7" w:rsidRDefault="00DE42B0"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More worryingly, still, is the fact that, within the EU there seems very little recognition of the scale of the problems </w:t>
      </w:r>
      <w:r w:rsidR="00A96F16">
        <w:rPr>
          <w:rFonts w:ascii="Times New Roman" w:hAnsi="Times New Roman" w:cs="Times New Roman"/>
          <w:sz w:val="24"/>
          <w:szCs w:val="24"/>
          <w:lang w:val="en-US"/>
        </w:rPr>
        <w:t xml:space="preserve">it is confronting as an organization nor the fact that internal and external problems described above are, in their origin, part of the same incoherent pattern within which the organization is acting. In both cases, the narrative that has held the organization together has, at worst, collapsed or, at best, is being challenged by significant actors within the system to the point that it no longer serves as a guide for action or as something that can bind the different parts of the system together. </w:t>
      </w:r>
    </w:p>
    <w:p w:rsidR="00A96F16" w:rsidRDefault="00A96F16" w:rsidP="00365351">
      <w:pPr>
        <w:spacing w:after="0" w:line="360" w:lineRule="auto"/>
        <w:rPr>
          <w:rFonts w:ascii="Times New Roman" w:hAnsi="Times New Roman" w:cs="Times New Roman"/>
          <w:sz w:val="24"/>
          <w:szCs w:val="24"/>
          <w:lang w:val="en-US"/>
        </w:rPr>
      </w:pPr>
    </w:p>
    <w:p w:rsidR="00A96F16" w:rsidRDefault="00A96F16"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both cases, too, what has been noticeable is the significant increase in differences brought about by a host of changes, be it the increase in membership of the European Union, the associated increase in different perspectives what purpose the European Union serves and, therefore, how it should deal with the challenges it faces. Externally, as shown, there have been significant changes in the way not only the European Union is seen and perceived but also in the way Latin America perceives itself and the European Union and the ideas it prom</w:t>
      </w:r>
      <w:r w:rsidR="00BD0792">
        <w:rPr>
          <w:rFonts w:ascii="Times New Roman" w:hAnsi="Times New Roman" w:cs="Times New Roman"/>
          <w:sz w:val="24"/>
          <w:szCs w:val="24"/>
          <w:lang w:val="en-US"/>
        </w:rPr>
        <w:t>otes. There have also</w:t>
      </w:r>
      <w:r>
        <w:rPr>
          <w:rFonts w:ascii="Times New Roman" w:hAnsi="Times New Roman" w:cs="Times New Roman"/>
          <w:sz w:val="24"/>
          <w:szCs w:val="24"/>
          <w:lang w:val="en-US"/>
        </w:rPr>
        <w:t xml:space="preserve"> been significant changes in how the region, as a whole, thinks about regionalism and regional cooperation, which will obviously have an impact </w:t>
      </w:r>
      <w:r w:rsidR="0076160B">
        <w:rPr>
          <w:rFonts w:ascii="Times New Roman" w:hAnsi="Times New Roman" w:cs="Times New Roman"/>
          <w:sz w:val="24"/>
          <w:szCs w:val="24"/>
          <w:lang w:val="en-US"/>
        </w:rPr>
        <w:t xml:space="preserve">on how  an organization which has promoted and defended such concepts – and which itself  is in a profound crisis – is seen. </w:t>
      </w:r>
    </w:p>
    <w:p w:rsidR="0076160B" w:rsidRDefault="0076160B" w:rsidP="00365351">
      <w:pPr>
        <w:spacing w:after="0" w:line="360" w:lineRule="auto"/>
        <w:rPr>
          <w:rFonts w:ascii="Times New Roman" w:hAnsi="Times New Roman" w:cs="Times New Roman"/>
          <w:sz w:val="24"/>
          <w:szCs w:val="24"/>
          <w:lang w:val="en-US"/>
        </w:rPr>
      </w:pPr>
    </w:p>
    <w:p w:rsidR="0076160B" w:rsidRPr="00BB0AF7" w:rsidRDefault="0076160B"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Taken together, the absence of a narrative and the increasing number of differences, mean that the EU does not really know what it is communicating to the outside world, </w:t>
      </w:r>
      <w:proofErr w:type="gramStart"/>
      <w:r>
        <w:rPr>
          <w:rFonts w:ascii="Times New Roman" w:hAnsi="Times New Roman" w:cs="Times New Roman"/>
          <w:sz w:val="24"/>
          <w:szCs w:val="24"/>
          <w:lang w:val="en-US"/>
        </w:rPr>
        <w:t>nor</w:t>
      </w:r>
      <w:proofErr w:type="gramEnd"/>
      <w:r>
        <w:rPr>
          <w:rFonts w:ascii="Times New Roman" w:hAnsi="Times New Roman" w:cs="Times New Roman"/>
          <w:sz w:val="24"/>
          <w:szCs w:val="24"/>
          <w:lang w:val="en-US"/>
        </w:rPr>
        <w:t xml:space="preserve"> how it should do so. One EU ambassador based in Latin America once told the author openly that the EU was ‘terrible’ in communicating what it is, or should be, all about</w:t>
      </w:r>
      <w:r w:rsidR="00BD0792">
        <w:rPr>
          <w:rFonts w:ascii="Times New Roman" w:hAnsi="Times New Roman" w:cs="Times New Roman"/>
          <w:sz w:val="24"/>
          <w:szCs w:val="24"/>
          <w:lang w:val="en-US"/>
        </w:rPr>
        <w:t xml:space="preserve"> (Interview EU Ambassador 2014)</w:t>
      </w:r>
      <w:r>
        <w:rPr>
          <w:rFonts w:ascii="Times New Roman" w:hAnsi="Times New Roman" w:cs="Times New Roman"/>
          <w:sz w:val="24"/>
          <w:szCs w:val="24"/>
          <w:lang w:val="en-US"/>
        </w:rPr>
        <w:t xml:space="preserve">. </w:t>
      </w:r>
    </w:p>
    <w:p w:rsidR="008A6F5A" w:rsidRPr="008A6F5A" w:rsidRDefault="008A6F5A" w:rsidP="0036535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65351" w:rsidRDefault="00103520" w:rsidP="009157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Yet</w:t>
      </w:r>
      <w:r w:rsidR="00D86B94">
        <w:rPr>
          <w:rFonts w:ascii="Times New Roman" w:hAnsi="Times New Roman" w:cs="Times New Roman"/>
          <w:sz w:val="24"/>
          <w:szCs w:val="24"/>
          <w:lang w:val="en-US"/>
        </w:rPr>
        <w:t>, one of the reasons the EU has been, and is, so bad at communicating its aims, objectives and its purpose is because it does not perceive of the link between the particular problems it faces (the Greek debt cris</w:t>
      </w:r>
      <w:r>
        <w:rPr>
          <w:rFonts w:ascii="Times New Roman" w:hAnsi="Times New Roman" w:cs="Times New Roman"/>
          <w:sz w:val="24"/>
          <w:szCs w:val="24"/>
          <w:lang w:val="en-US"/>
        </w:rPr>
        <w:t>is, the refugee crisis, turning Honduras into a</w:t>
      </w:r>
      <w:r w:rsidR="00D86B94">
        <w:rPr>
          <w:rFonts w:ascii="Times New Roman" w:hAnsi="Times New Roman" w:cs="Times New Roman"/>
          <w:sz w:val="24"/>
          <w:szCs w:val="24"/>
          <w:lang w:val="en-US"/>
        </w:rPr>
        <w:t xml:space="preserve"> prospero</w:t>
      </w:r>
      <w:r>
        <w:rPr>
          <w:rFonts w:ascii="Times New Roman" w:hAnsi="Times New Roman" w:cs="Times New Roman"/>
          <w:sz w:val="24"/>
          <w:szCs w:val="24"/>
          <w:lang w:val="en-US"/>
        </w:rPr>
        <w:t>us and secure state</w:t>
      </w:r>
      <w:r w:rsidR="00D86B94">
        <w:rPr>
          <w:rFonts w:ascii="Times New Roman" w:hAnsi="Times New Roman" w:cs="Times New Roman"/>
          <w:sz w:val="24"/>
          <w:szCs w:val="24"/>
          <w:lang w:val="en-US"/>
        </w:rPr>
        <w:t xml:space="preserve"> etc.) with the broad strategic problems it is having </w:t>
      </w:r>
      <w:r w:rsidR="00D86B94">
        <w:rPr>
          <w:rFonts w:ascii="Times New Roman" w:hAnsi="Times New Roman" w:cs="Times New Roman"/>
          <w:sz w:val="24"/>
          <w:szCs w:val="24"/>
          <w:lang w:val="en-US"/>
        </w:rPr>
        <w:lastRenderedPageBreak/>
        <w:t xml:space="preserve">(the absence of a narrative, in this case). As stated above, it thinks it can </w:t>
      </w:r>
      <w:r w:rsidR="00D86B94">
        <w:rPr>
          <w:rFonts w:ascii="Times New Roman" w:hAnsi="Times New Roman" w:cs="Times New Roman"/>
          <w:i/>
          <w:sz w:val="24"/>
          <w:szCs w:val="24"/>
          <w:lang w:val="en-US"/>
        </w:rPr>
        <w:t xml:space="preserve">first </w:t>
      </w:r>
      <w:r w:rsidR="00D86B94">
        <w:rPr>
          <w:rFonts w:ascii="Times New Roman" w:hAnsi="Times New Roman" w:cs="Times New Roman"/>
          <w:sz w:val="24"/>
          <w:szCs w:val="24"/>
          <w:lang w:val="en-US"/>
        </w:rPr>
        <w:t>solve those particular crises before it can move on to think about its new narrative and strategic objectives. It sees these issues as sequential. However, as I hope to have demonstrated, they</w:t>
      </w:r>
      <w:r w:rsidR="00BD0792">
        <w:rPr>
          <w:rFonts w:ascii="Times New Roman" w:hAnsi="Times New Roman" w:cs="Times New Roman"/>
          <w:sz w:val="24"/>
          <w:szCs w:val="24"/>
          <w:lang w:val="en-US"/>
        </w:rPr>
        <w:t xml:space="preserve"> are actually highly</w:t>
      </w:r>
      <w:r w:rsidR="00D86B94">
        <w:rPr>
          <w:rFonts w:ascii="Times New Roman" w:hAnsi="Times New Roman" w:cs="Times New Roman"/>
          <w:sz w:val="24"/>
          <w:szCs w:val="24"/>
          <w:lang w:val="en-US"/>
        </w:rPr>
        <w:t xml:space="preserve"> interdependent. As a result, </w:t>
      </w:r>
      <w:r>
        <w:rPr>
          <w:rFonts w:ascii="Times New Roman" w:hAnsi="Times New Roman" w:cs="Times New Roman"/>
          <w:sz w:val="24"/>
          <w:szCs w:val="24"/>
          <w:lang w:val="en-US"/>
        </w:rPr>
        <w:t>they feed each other. T</w:t>
      </w:r>
      <w:r w:rsidR="00D86B94">
        <w:rPr>
          <w:rFonts w:ascii="Times New Roman" w:hAnsi="Times New Roman" w:cs="Times New Roman"/>
          <w:sz w:val="24"/>
          <w:szCs w:val="24"/>
          <w:lang w:val="en-US"/>
        </w:rPr>
        <w:t xml:space="preserve">he many particular problems the EU is facing both internally and externally are linked by the fact that, for all their seriousness, they are </w:t>
      </w:r>
      <w:r w:rsidR="00D86B94">
        <w:rPr>
          <w:rFonts w:ascii="Times New Roman" w:hAnsi="Times New Roman" w:cs="Times New Roman"/>
          <w:i/>
          <w:sz w:val="24"/>
          <w:szCs w:val="24"/>
          <w:lang w:val="en-US"/>
        </w:rPr>
        <w:t xml:space="preserve">expressions </w:t>
      </w:r>
      <w:r w:rsidR="00D86B94">
        <w:rPr>
          <w:rFonts w:ascii="Times New Roman" w:hAnsi="Times New Roman" w:cs="Times New Roman"/>
          <w:sz w:val="24"/>
          <w:szCs w:val="24"/>
          <w:lang w:val="en-US"/>
        </w:rPr>
        <w:t>of extreme incoherence at the heart of the European Union, a</w:t>
      </w:r>
      <w:r w:rsidR="00FE0D8A">
        <w:rPr>
          <w:rFonts w:ascii="Times New Roman" w:hAnsi="Times New Roman" w:cs="Times New Roman"/>
          <w:sz w:val="24"/>
          <w:szCs w:val="24"/>
          <w:lang w:val="en-US"/>
        </w:rPr>
        <w:t xml:space="preserve">n organization without a clear </w:t>
      </w:r>
      <w:r w:rsidR="00D86B94">
        <w:rPr>
          <w:rFonts w:ascii="Times New Roman" w:hAnsi="Times New Roman" w:cs="Times New Roman"/>
          <w:sz w:val="24"/>
          <w:szCs w:val="24"/>
          <w:lang w:val="en-US"/>
        </w:rPr>
        <w:t>line of thought, which is constantly reactive and which, therefore, cannot cope and manage the innumerous differences which exist within it.</w:t>
      </w:r>
      <w:r w:rsidR="00FE0D8A">
        <w:rPr>
          <w:rFonts w:ascii="Times New Roman" w:hAnsi="Times New Roman" w:cs="Times New Roman"/>
          <w:sz w:val="24"/>
          <w:szCs w:val="24"/>
          <w:lang w:val="en-US"/>
        </w:rPr>
        <w:t xml:space="preserve"> </w:t>
      </w:r>
    </w:p>
    <w:p w:rsidR="00FE0D8A" w:rsidRDefault="00FE0D8A" w:rsidP="0091579C">
      <w:pPr>
        <w:spacing w:after="0" w:line="360" w:lineRule="auto"/>
        <w:rPr>
          <w:rFonts w:ascii="Times New Roman" w:hAnsi="Times New Roman" w:cs="Times New Roman"/>
          <w:sz w:val="24"/>
          <w:szCs w:val="24"/>
          <w:lang w:val="en-US"/>
        </w:rPr>
      </w:pPr>
    </w:p>
    <w:p w:rsidR="00FE0D8A" w:rsidRDefault="00FE0D8A" w:rsidP="009157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Seeing the current EU crisis in such terms has significant implications for action, as well as the future of the organization. </w:t>
      </w:r>
    </w:p>
    <w:p w:rsidR="00FE0D8A" w:rsidRDefault="00FE0D8A" w:rsidP="0091579C">
      <w:pPr>
        <w:spacing w:after="0" w:line="360" w:lineRule="auto"/>
        <w:rPr>
          <w:rFonts w:ascii="Times New Roman" w:hAnsi="Times New Roman" w:cs="Times New Roman"/>
          <w:sz w:val="24"/>
          <w:szCs w:val="24"/>
          <w:lang w:val="en-US"/>
        </w:rPr>
      </w:pPr>
    </w:p>
    <w:p w:rsidR="00FE0D8A" w:rsidRDefault="0091101C" w:rsidP="0057646F">
      <w:pPr>
        <w:pStyle w:val="PargrafodaLista"/>
        <w:numPr>
          <w:ilvl w:val="0"/>
          <w:numId w:val="9"/>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Conclusions: </w:t>
      </w:r>
      <w:r w:rsidR="0015248D">
        <w:rPr>
          <w:rFonts w:ascii="Times New Roman" w:hAnsi="Times New Roman" w:cs="Times New Roman"/>
          <w:sz w:val="24"/>
          <w:szCs w:val="24"/>
          <w:lang w:val="en-US"/>
        </w:rPr>
        <w:t>Re-thinking the EU</w:t>
      </w:r>
      <w:r w:rsidR="0052443E">
        <w:rPr>
          <w:rFonts w:ascii="Times New Roman" w:hAnsi="Times New Roman" w:cs="Times New Roman"/>
          <w:sz w:val="24"/>
          <w:szCs w:val="24"/>
          <w:lang w:val="en-US"/>
        </w:rPr>
        <w:t xml:space="preserve"> </w:t>
      </w:r>
      <w:r w:rsidR="0052443E">
        <w:rPr>
          <w:rFonts w:ascii="Times New Roman" w:hAnsi="Times New Roman" w:cs="Times New Roman"/>
          <w:b/>
          <w:sz w:val="24"/>
          <w:szCs w:val="24"/>
          <w:lang w:val="en-US"/>
        </w:rPr>
        <w:t>in Central America?</w:t>
      </w:r>
    </w:p>
    <w:p w:rsidR="0015248D" w:rsidRDefault="0015248D" w:rsidP="0015248D">
      <w:pPr>
        <w:spacing w:after="0" w:line="360" w:lineRule="auto"/>
        <w:rPr>
          <w:rFonts w:ascii="Times New Roman" w:hAnsi="Times New Roman" w:cs="Times New Roman"/>
          <w:sz w:val="24"/>
          <w:szCs w:val="24"/>
          <w:lang w:val="en-US"/>
        </w:rPr>
      </w:pPr>
    </w:p>
    <w:p w:rsidR="006C6C68" w:rsidRDefault="0015248D" w:rsidP="006C6C68">
      <w:pPr>
        <w:spacing w:after="0" w:line="360" w:lineRule="auto"/>
        <w:rPr>
          <w:rFonts w:ascii="Times New Roman" w:eastAsia="Times New Roman" w:hAnsi="Times New Roman" w:cs="Times New Roman"/>
          <w:sz w:val="24"/>
          <w:szCs w:val="24"/>
          <w:lang w:val="en-GB" w:eastAsia="en-GB"/>
        </w:rPr>
      </w:pPr>
      <w:r>
        <w:rPr>
          <w:rFonts w:ascii="Times New Roman" w:hAnsi="Times New Roman" w:cs="Times New Roman"/>
          <w:sz w:val="24"/>
          <w:szCs w:val="24"/>
          <w:lang w:val="en-US"/>
        </w:rPr>
        <w:t xml:space="preserve">The overall argument presented here points to the EU as an organization marked – and hampered – by increasing incoherence. As such, the aim of any future action to move the EU out of its current crisis, is to move the organization to a state of increasing </w:t>
      </w:r>
      <w:r w:rsidR="006C6C68">
        <w:rPr>
          <w:rFonts w:ascii="Times New Roman" w:hAnsi="Times New Roman" w:cs="Times New Roman"/>
          <w:sz w:val="24"/>
          <w:szCs w:val="24"/>
          <w:lang w:val="en-US"/>
        </w:rPr>
        <w:t xml:space="preserve">coherence, here defined as a situation </w:t>
      </w:r>
      <w:r w:rsidR="006C6C68" w:rsidRPr="003D0B68">
        <w:rPr>
          <w:rFonts w:ascii="Times New Roman" w:eastAsia="Times New Roman" w:hAnsi="Times New Roman" w:cs="Times New Roman"/>
          <w:sz w:val="24"/>
          <w:szCs w:val="24"/>
          <w:lang w:val="en-GB" w:eastAsia="en-GB"/>
        </w:rPr>
        <w:t>in which</w:t>
      </w:r>
    </w:p>
    <w:p w:rsidR="006C6C68" w:rsidRPr="00AB1E84" w:rsidRDefault="006C6C68" w:rsidP="006C6C68">
      <w:pPr>
        <w:spacing w:after="0" w:line="360" w:lineRule="auto"/>
        <w:rPr>
          <w:rFonts w:ascii="Times New Roman" w:hAnsi="Times New Roman" w:cs="Times New Roman"/>
          <w:sz w:val="24"/>
          <w:szCs w:val="24"/>
          <w:lang w:val="en-US"/>
        </w:rPr>
      </w:pPr>
    </w:p>
    <w:p w:rsidR="006C6C68" w:rsidRPr="003D0B68" w:rsidRDefault="006C6C68" w:rsidP="006C6C68">
      <w:pPr>
        <w:numPr>
          <w:ilvl w:val="0"/>
          <w:numId w:val="6"/>
        </w:numPr>
        <w:spacing w:after="0" w:line="360" w:lineRule="auto"/>
        <w:rPr>
          <w:rFonts w:ascii="Times New Roman" w:eastAsia="Times New Roman" w:hAnsi="Times New Roman" w:cs="Times New Roman"/>
          <w:sz w:val="24"/>
          <w:szCs w:val="24"/>
          <w:lang w:val="en-GB" w:eastAsia="en-GB"/>
        </w:rPr>
      </w:pPr>
      <w:r w:rsidRPr="003D0B68">
        <w:rPr>
          <w:rFonts w:ascii="Times New Roman" w:eastAsia="Times New Roman" w:hAnsi="Times New Roman" w:cs="Times New Roman"/>
          <w:sz w:val="24"/>
          <w:szCs w:val="24"/>
          <w:lang w:val="en-GB" w:eastAsia="en-GB"/>
        </w:rPr>
        <w:t>Meaning is shared among agents</w:t>
      </w:r>
    </w:p>
    <w:p w:rsidR="006C6C68" w:rsidRPr="003D0B68" w:rsidRDefault="006C6C68" w:rsidP="006C6C68">
      <w:pPr>
        <w:numPr>
          <w:ilvl w:val="0"/>
          <w:numId w:val="6"/>
        </w:numPr>
        <w:spacing w:after="0" w:line="360" w:lineRule="auto"/>
        <w:rPr>
          <w:rFonts w:ascii="Times New Roman" w:eastAsia="Times New Roman" w:hAnsi="Times New Roman" w:cs="Times New Roman"/>
          <w:sz w:val="24"/>
          <w:szCs w:val="24"/>
          <w:lang w:val="en-GB" w:eastAsia="en-GB"/>
        </w:rPr>
      </w:pPr>
      <w:r w:rsidRPr="003D0B68">
        <w:rPr>
          <w:rFonts w:ascii="Times New Roman" w:eastAsia="Times New Roman" w:hAnsi="Times New Roman" w:cs="Times New Roman"/>
          <w:sz w:val="24"/>
          <w:szCs w:val="24"/>
          <w:lang w:val="en-GB" w:eastAsia="en-GB"/>
        </w:rPr>
        <w:t xml:space="preserve">Internal tension is reduced </w:t>
      </w:r>
    </w:p>
    <w:p w:rsidR="006C6C68" w:rsidRPr="003D0B68" w:rsidRDefault="006C6C68" w:rsidP="006C6C68">
      <w:pPr>
        <w:numPr>
          <w:ilvl w:val="0"/>
          <w:numId w:val="6"/>
        </w:numPr>
        <w:spacing w:after="0" w:line="360" w:lineRule="auto"/>
        <w:rPr>
          <w:rFonts w:ascii="Times New Roman" w:eastAsia="Times New Roman" w:hAnsi="Times New Roman" w:cs="Times New Roman"/>
          <w:sz w:val="24"/>
          <w:szCs w:val="24"/>
          <w:lang w:val="en-GB" w:eastAsia="en-GB"/>
        </w:rPr>
      </w:pPr>
      <w:r w:rsidRPr="003D0B68">
        <w:rPr>
          <w:rFonts w:ascii="Times New Roman" w:eastAsia="Times New Roman" w:hAnsi="Times New Roman" w:cs="Times New Roman"/>
          <w:sz w:val="24"/>
          <w:szCs w:val="24"/>
          <w:lang w:val="en-GB" w:eastAsia="en-GB"/>
        </w:rPr>
        <w:t>Actions of agents and sub-systems are aligned with the system-wide intentionality</w:t>
      </w:r>
    </w:p>
    <w:p w:rsidR="006C6C68" w:rsidRPr="003D0B68" w:rsidRDefault="006C6C68" w:rsidP="006C6C68">
      <w:pPr>
        <w:numPr>
          <w:ilvl w:val="0"/>
          <w:numId w:val="6"/>
        </w:numPr>
        <w:spacing w:after="0" w:line="360" w:lineRule="auto"/>
        <w:rPr>
          <w:rFonts w:ascii="Times New Roman" w:eastAsia="Times New Roman" w:hAnsi="Times New Roman" w:cs="Times New Roman"/>
          <w:sz w:val="24"/>
          <w:szCs w:val="24"/>
          <w:lang w:val="en-GB" w:eastAsia="en-GB"/>
        </w:rPr>
      </w:pPr>
      <w:r w:rsidRPr="003D0B68">
        <w:rPr>
          <w:rFonts w:ascii="Times New Roman" w:eastAsia="Times New Roman" w:hAnsi="Times New Roman" w:cs="Times New Roman"/>
          <w:sz w:val="24"/>
          <w:szCs w:val="24"/>
          <w:lang w:val="en-GB" w:eastAsia="en-GB"/>
        </w:rPr>
        <w:t>Patterns are repeated across scales and in different parts of the system</w:t>
      </w:r>
    </w:p>
    <w:p w:rsidR="006C6C68" w:rsidRPr="003D0B68" w:rsidRDefault="006C6C68" w:rsidP="006C6C68">
      <w:pPr>
        <w:numPr>
          <w:ilvl w:val="0"/>
          <w:numId w:val="6"/>
        </w:numPr>
        <w:spacing w:after="0" w:line="360" w:lineRule="auto"/>
        <w:rPr>
          <w:rFonts w:ascii="Times New Roman" w:eastAsia="Times New Roman" w:hAnsi="Times New Roman" w:cs="Times New Roman"/>
          <w:sz w:val="24"/>
          <w:szCs w:val="24"/>
          <w:lang w:val="en-GB" w:eastAsia="en-GB"/>
        </w:rPr>
      </w:pPr>
      <w:r w:rsidRPr="003D0B68">
        <w:rPr>
          <w:rFonts w:ascii="Times New Roman" w:eastAsia="Times New Roman" w:hAnsi="Times New Roman" w:cs="Times New Roman"/>
          <w:sz w:val="24"/>
          <w:szCs w:val="24"/>
          <w:lang w:val="en-GB" w:eastAsia="en-GB"/>
        </w:rPr>
        <w:t xml:space="preserve">A minimum amount of energy of the system is dissipated through internal interactions </w:t>
      </w:r>
    </w:p>
    <w:p w:rsidR="006C6C68" w:rsidRPr="003D0B68" w:rsidRDefault="006C6C68" w:rsidP="006C6C68">
      <w:pPr>
        <w:numPr>
          <w:ilvl w:val="0"/>
          <w:numId w:val="6"/>
        </w:numPr>
        <w:spacing w:after="0" w:line="360" w:lineRule="auto"/>
        <w:rPr>
          <w:rFonts w:ascii="Times New Roman" w:eastAsia="Times New Roman" w:hAnsi="Times New Roman" w:cs="Times New Roman"/>
          <w:sz w:val="24"/>
          <w:szCs w:val="24"/>
          <w:lang w:val="en-GB" w:eastAsia="en-GB"/>
        </w:rPr>
      </w:pPr>
      <w:r w:rsidRPr="003D0B68">
        <w:rPr>
          <w:rFonts w:ascii="Times New Roman" w:eastAsia="Times New Roman" w:hAnsi="Times New Roman" w:cs="Times New Roman"/>
          <w:sz w:val="24"/>
          <w:szCs w:val="24"/>
          <w:lang w:val="en-GB" w:eastAsia="en-GB"/>
        </w:rPr>
        <w:t>Parts of the system function in complementary ways</w:t>
      </w:r>
    </w:p>
    <w:p w:rsidR="006C6C68" w:rsidRDefault="006C6C68" w:rsidP="006C6C68">
      <w:pPr>
        <w:spacing w:after="0" w:line="360" w:lineRule="auto"/>
        <w:rPr>
          <w:rFonts w:ascii="Times New Roman" w:hAnsi="Times New Roman" w:cs="Times New Roman"/>
          <w:sz w:val="24"/>
          <w:szCs w:val="24"/>
          <w:lang w:val="en-US"/>
        </w:rPr>
      </w:pPr>
      <w:r w:rsidRPr="003D0B68">
        <w:rPr>
          <w:rFonts w:ascii="Times New Roman" w:eastAsia="Times New Roman" w:hAnsi="Times New Roman" w:cs="Times New Roman"/>
          <w:sz w:val="24"/>
          <w:szCs w:val="24"/>
          <w:lang w:val="en-GB" w:eastAsia="en-GB"/>
        </w:rPr>
        <w:t>(</w:t>
      </w:r>
      <w:proofErr w:type="spellStart"/>
      <w:r w:rsidR="00C6544E">
        <w:rPr>
          <w:rFonts w:ascii="Times New Roman" w:eastAsia="Times New Roman" w:hAnsi="Times New Roman" w:cs="Times New Roman"/>
          <w:sz w:val="24"/>
          <w:szCs w:val="24"/>
          <w:lang w:val="en-GB" w:eastAsia="en-GB"/>
        </w:rPr>
        <w:t>Eoyang</w:t>
      </w:r>
      <w:proofErr w:type="spellEnd"/>
      <w:r w:rsidR="00C6544E">
        <w:rPr>
          <w:rFonts w:ascii="Times New Roman" w:eastAsia="Times New Roman" w:hAnsi="Times New Roman" w:cs="Times New Roman"/>
          <w:sz w:val="24"/>
          <w:szCs w:val="24"/>
          <w:lang w:val="en-GB" w:eastAsia="en-GB"/>
        </w:rPr>
        <w:t xml:space="preserve"> 2001,</w:t>
      </w:r>
      <w:r w:rsidRPr="003D0B68">
        <w:rPr>
          <w:rFonts w:ascii="Times New Roman" w:eastAsia="Times New Roman" w:hAnsi="Times New Roman" w:cs="Times New Roman"/>
          <w:sz w:val="24"/>
          <w:szCs w:val="24"/>
          <w:lang w:val="en-GB" w:eastAsia="en-GB"/>
        </w:rPr>
        <w:t xml:space="preserve"> 30)</w:t>
      </w:r>
    </w:p>
    <w:p w:rsidR="006C6C68" w:rsidRDefault="006C6C68" w:rsidP="0015248D">
      <w:pPr>
        <w:spacing w:after="0" w:line="360" w:lineRule="auto"/>
        <w:rPr>
          <w:rFonts w:ascii="Times New Roman" w:hAnsi="Times New Roman" w:cs="Times New Roman"/>
          <w:sz w:val="24"/>
          <w:szCs w:val="24"/>
          <w:lang w:val="en-US"/>
        </w:rPr>
      </w:pPr>
    </w:p>
    <w:p w:rsidR="008F6794" w:rsidRDefault="008F6794" w:rsidP="0015248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do so in the context of its current state will obviously not be easy. Yet, it is critical that the EU at least </w:t>
      </w:r>
      <w:r>
        <w:rPr>
          <w:rFonts w:ascii="Times New Roman" w:hAnsi="Times New Roman" w:cs="Times New Roman"/>
          <w:i/>
          <w:sz w:val="24"/>
          <w:szCs w:val="24"/>
          <w:lang w:val="en-US"/>
        </w:rPr>
        <w:t>begin</w:t>
      </w:r>
      <w:r w:rsidR="00C6544E">
        <w:rPr>
          <w:rFonts w:ascii="Times New Roman" w:hAnsi="Times New Roman" w:cs="Times New Roman"/>
          <w:i/>
          <w:sz w:val="24"/>
          <w:szCs w:val="24"/>
          <w:lang w:val="en-US"/>
        </w:rPr>
        <w:t>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 debate about its broader purpose both internally and externally. In doing so, it has to take into account the many challenges that are being presented to its ‘traditional’ Model Europe. Some of these challenges come from within </w:t>
      </w:r>
      <w:r>
        <w:rPr>
          <w:rFonts w:ascii="Times New Roman" w:hAnsi="Times New Roman" w:cs="Times New Roman"/>
          <w:sz w:val="24"/>
          <w:szCs w:val="24"/>
          <w:lang w:val="en-US"/>
        </w:rPr>
        <w:lastRenderedPageBreak/>
        <w:t xml:space="preserve">its own organization – for instance from current </w:t>
      </w:r>
      <w:r w:rsidR="006C6C68">
        <w:rPr>
          <w:rFonts w:ascii="Times New Roman" w:hAnsi="Times New Roman" w:cs="Times New Roman"/>
          <w:sz w:val="24"/>
          <w:szCs w:val="24"/>
          <w:lang w:val="en-US"/>
        </w:rPr>
        <w:t xml:space="preserve">Hungarian Prime Minister </w:t>
      </w:r>
      <w:proofErr w:type="spellStart"/>
      <w:r w:rsidR="006C6C68">
        <w:rPr>
          <w:rFonts w:ascii="Times New Roman" w:hAnsi="Times New Roman" w:cs="Times New Roman"/>
          <w:sz w:val="24"/>
          <w:szCs w:val="24"/>
          <w:lang w:val="en-US"/>
        </w:rPr>
        <w:t>Orban</w:t>
      </w:r>
      <w:proofErr w:type="spellEnd"/>
      <w:r w:rsidR="00C6544E">
        <w:rPr>
          <w:rFonts w:ascii="Times New Roman" w:hAnsi="Times New Roman" w:cs="Times New Roman"/>
          <w:sz w:val="24"/>
          <w:szCs w:val="24"/>
          <w:lang w:val="en-US"/>
        </w:rPr>
        <w:t xml:space="preserve"> (</w:t>
      </w:r>
      <w:proofErr w:type="spellStart"/>
      <w:r w:rsidR="00C6544E">
        <w:rPr>
          <w:rFonts w:ascii="Times New Roman" w:hAnsi="Times New Roman" w:cs="Times New Roman"/>
          <w:sz w:val="24"/>
          <w:szCs w:val="24"/>
          <w:lang w:val="en-US"/>
        </w:rPr>
        <w:t>Kelemen</w:t>
      </w:r>
      <w:proofErr w:type="spellEnd"/>
      <w:r w:rsidR="00C6544E">
        <w:rPr>
          <w:rFonts w:ascii="Times New Roman" w:hAnsi="Times New Roman" w:cs="Times New Roman"/>
          <w:sz w:val="24"/>
          <w:szCs w:val="24"/>
          <w:lang w:val="en-US"/>
        </w:rPr>
        <w:t>, 2015) -</w:t>
      </w:r>
      <w:r>
        <w:rPr>
          <w:rFonts w:ascii="Times New Roman" w:hAnsi="Times New Roman" w:cs="Times New Roman"/>
          <w:sz w:val="24"/>
          <w:szCs w:val="24"/>
          <w:lang w:val="en-US"/>
        </w:rPr>
        <w:t xml:space="preserve"> whilst others come from outside, as in the case of Latin America presented here. Yet, explicitly abandoning a commitment to democracy, the promotion of Human Rights or open markets is clearly equally problematic and would, essentially, destroy the DNA of the organization, which, as the case of Honduras has shown, is still strong particularly in the bureaucracy in Brussels. </w:t>
      </w:r>
      <w:r w:rsidR="00F14DB6">
        <w:rPr>
          <w:rFonts w:ascii="Times New Roman" w:hAnsi="Times New Roman" w:cs="Times New Roman"/>
          <w:i/>
          <w:sz w:val="24"/>
          <w:szCs w:val="24"/>
          <w:lang w:val="en-US"/>
        </w:rPr>
        <w:t>That</w:t>
      </w:r>
      <w:r w:rsidR="00F14DB6">
        <w:rPr>
          <w:rFonts w:ascii="Times New Roman" w:hAnsi="Times New Roman" w:cs="Times New Roman"/>
          <w:sz w:val="24"/>
          <w:szCs w:val="24"/>
          <w:lang w:val="en-US"/>
        </w:rPr>
        <w:t>, in essence, is the intractable problem of the EU</w:t>
      </w:r>
      <w:r w:rsidR="00C6544E">
        <w:rPr>
          <w:rFonts w:ascii="Times New Roman" w:hAnsi="Times New Roman" w:cs="Times New Roman"/>
          <w:sz w:val="24"/>
          <w:szCs w:val="24"/>
          <w:lang w:val="en-US"/>
        </w:rPr>
        <w:t>: a</w:t>
      </w:r>
      <w:r w:rsidR="00F14DB6">
        <w:rPr>
          <w:rFonts w:ascii="Times New Roman" w:hAnsi="Times New Roman" w:cs="Times New Roman"/>
          <w:sz w:val="24"/>
          <w:szCs w:val="24"/>
          <w:lang w:val="en-US"/>
        </w:rPr>
        <w:t xml:space="preserve">dapting itself to new realities whilst remaining true to its essence. It is, nevertheless, necessary if the organization wants to become effective once more, both in Europe itself and the wider world; </w:t>
      </w:r>
    </w:p>
    <w:p w:rsidR="00F14DB6" w:rsidRDefault="00F14DB6" w:rsidP="0015248D">
      <w:pPr>
        <w:spacing w:after="0" w:line="360" w:lineRule="auto"/>
        <w:rPr>
          <w:rFonts w:ascii="Times New Roman" w:hAnsi="Times New Roman" w:cs="Times New Roman"/>
          <w:sz w:val="24"/>
          <w:szCs w:val="24"/>
          <w:lang w:val="en-US"/>
        </w:rPr>
      </w:pPr>
    </w:p>
    <w:p w:rsidR="00174A2E" w:rsidRPr="00174A2E" w:rsidRDefault="00F14DB6" w:rsidP="0015248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Any exploration of the consequences of such a debate may, at first sight, be uncomfortable. It may mean that a formal split emerges within the European Union between </w:t>
      </w:r>
      <w:r w:rsidR="00174A2E">
        <w:rPr>
          <w:rFonts w:ascii="Times New Roman" w:hAnsi="Times New Roman" w:cs="Times New Roman"/>
          <w:sz w:val="24"/>
          <w:szCs w:val="24"/>
          <w:lang w:val="en-US"/>
        </w:rPr>
        <w:t>what has been called by some a ‘co</w:t>
      </w:r>
      <w:r w:rsidR="006C6C68">
        <w:rPr>
          <w:rFonts w:ascii="Times New Roman" w:hAnsi="Times New Roman" w:cs="Times New Roman"/>
          <w:sz w:val="24"/>
          <w:szCs w:val="24"/>
          <w:lang w:val="en-US"/>
        </w:rPr>
        <w:t>re’ Europe and an outer fringe (</w:t>
      </w:r>
      <w:proofErr w:type="spellStart"/>
      <w:r w:rsidR="006C6C68">
        <w:rPr>
          <w:rFonts w:ascii="Times New Roman" w:hAnsi="Times New Roman" w:cs="Times New Roman"/>
          <w:sz w:val="24"/>
          <w:szCs w:val="24"/>
          <w:lang w:val="en-US"/>
        </w:rPr>
        <w:t>Piris</w:t>
      </w:r>
      <w:proofErr w:type="spellEnd"/>
      <w:r w:rsidR="006C6C68">
        <w:rPr>
          <w:rFonts w:ascii="Times New Roman" w:hAnsi="Times New Roman" w:cs="Times New Roman"/>
          <w:sz w:val="24"/>
          <w:szCs w:val="24"/>
          <w:lang w:val="en-US"/>
        </w:rPr>
        <w:t>, 2011).</w:t>
      </w:r>
      <w:r w:rsidR="00103520">
        <w:rPr>
          <w:rFonts w:ascii="Times New Roman" w:hAnsi="Times New Roman" w:cs="Times New Roman"/>
          <w:sz w:val="24"/>
          <w:szCs w:val="24"/>
          <w:lang w:val="en-US"/>
        </w:rPr>
        <w:t xml:space="preserve"> </w:t>
      </w:r>
      <w:r w:rsidR="006C6C68">
        <w:rPr>
          <w:rFonts w:ascii="Times New Roman" w:hAnsi="Times New Roman" w:cs="Times New Roman"/>
          <w:sz w:val="24"/>
          <w:szCs w:val="24"/>
          <w:lang w:val="en-US"/>
        </w:rPr>
        <w:t xml:space="preserve">In fact, as </w:t>
      </w:r>
      <w:proofErr w:type="spellStart"/>
      <w:r w:rsidR="006C6C68">
        <w:rPr>
          <w:rFonts w:ascii="Times New Roman" w:hAnsi="Times New Roman" w:cs="Times New Roman"/>
          <w:sz w:val="24"/>
          <w:szCs w:val="24"/>
          <w:lang w:val="en-US"/>
        </w:rPr>
        <w:t>Kelemen</w:t>
      </w:r>
      <w:proofErr w:type="spellEnd"/>
      <w:r w:rsidR="006C6C68">
        <w:rPr>
          <w:rFonts w:ascii="Times New Roman" w:hAnsi="Times New Roman" w:cs="Times New Roman"/>
          <w:sz w:val="24"/>
          <w:szCs w:val="24"/>
          <w:lang w:val="en-US"/>
        </w:rPr>
        <w:t xml:space="preserve"> (2015)</w:t>
      </w:r>
      <w:r w:rsidR="00103520">
        <w:rPr>
          <w:rFonts w:ascii="Times New Roman" w:hAnsi="Times New Roman" w:cs="Times New Roman"/>
          <w:b/>
          <w:sz w:val="24"/>
          <w:szCs w:val="24"/>
          <w:lang w:val="en-US"/>
        </w:rPr>
        <w:t xml:space="preserve"> </w:t>
      </w:r>
      <w:r w:rsidR="00103520">
        <w:rPr>
          <w:rFonts w:ascii="Times New Roman" w:hAnsi="Times New Roman" w:cs="Times New Roman"/>
          <w:sz w:val="24"/>
          <w:szCs w:val="24"/>
          <w:lang w:val="en-US"/>
        </w:rPr>
        <w:t>has argued</w:t>
      </w:r>
      <w:r w:rsidR="006C6C68">
        <w:rPr>
          <w:rFonts w:ascii="Times New Roman" w:hAnsi="Times New Roman" w:cs="Times New Roman"/>
          <w:sz w:val="24"/>
          <w:szCs w:val="24"/>
          <w:lang w:val="en-US"/>
        </w:rPr>
        <w:t>,</w:t>
      </w:r>
      <w:r w:rsidR="00103520">
        <w:rPr>
          <w:rFonts w:ascii="Times New Roman" w:hAnsi="Times New Roman" w:cs="Times New Roman"/>
          <w:sz w:val="24"/>
          <w:szCs w:val="24"/>
          <w:lang w:val="en-US"/>
        </w:rPr>
        <w:t xml:space="preserve"> it may have to mean punishing those member states that are explicitly working to dismantle the foundations of the EU integration process. </w:t>
      </w:r>
      <w:r w:rsidR="00174A2E">
        <w:rPr>
          <w:rFonts w:ascii="Times New Roman" w:hAnsi="Times New Roman" w:cs="Times New Roman"/>
          <w:sz w:val="24"/>
          <w:szCs w:val="24"/>
          <w:lang w:val="en-US"/>
        </w:rPr>
        <w:t>Alternatively, it may mean that the EU as a whole – and in its current size – concentrates on what might call its ‘core’ ac</w:t>
      </w:r>
      <w:r w:rsidR="007B37B4">
        <w:rPr>
          <w:rFonts w:ascii="Times New Roman" w:hAnsi="Times New Roman" w:cs="Times New Roman"/>
          <w:sz w:val="24"/>
          <w:szCs w:val="24"/>
          <w:lang w:val="en-US"/>
        </w:rPr>
        <w:t>tivities of trade and commerce</w:t>
      </w:r>
      <w:r w:rsidR="00174A2E">
        <w:rPr>
          <w:rFonts w:ascii="Times New Roman" w:hAnsi="Times New Roman" w:cs="Times New Roman"/>
          <w:sz w:val="24"/>
          <w:szCs w:val="24"/>
          <w:lang w:val="en-US"/>
        </w:rPr>
        <w:t>. This, in turn, would have to lead to a serious reconsideration of its international activities or, indeed, the adoption of a different model of regionalism, perhaps along the lines suggested by the Brazilian diplomat</w:t>
      </w:r>
      <w:r w:rsidR="00C6544E">
        <w:rPr>
          <w:rFonts w:ascii="Times New Roman" w:hAnsi="Times New Roman" w:cs="Times New Roman"/>
          <w:sz w:val="24"/>
          <w:szCs w:val="24"/>
          <w:lang w:val="en-US"/>
        </w:rPr>
        <w:t xml:space="preserve"> cited above</w:t>
      </w:r>
      <w:r w:rsidR="00174A2E">
        <w:rPr>
          <w:rFonts w:ascii="Times New Roman" w:hAnsi="Times New Roman" w:cs="Times New Roman"/>
          <w:sz w:val="24"/>
          <w:szCs w:val="24"/>
          <w:lang w:val="en-US"/>
        </w:rPr>
        <w:t xml:space="preserve">. Of course, it may also mean much deeper integration, at least for some, along the lines, for instance, of the economic </w:t>
      </w:r>
      <w:r w:rsidR="007B37B4">
        <w:rPr>
          <w:rFonts w:ascii="Times New Roman" w:hAnsi="Times New Roman" w:cs="Times New Roman"/>
          <w:sz w:val="24"/>
          <w:szCs w:val="24"/>
          <w:lang w:val="en-US"/>
        </w:rPr>
        <w:t>government suggested by France (</w:t>
      </w:r>
      <w:proofErr w:type="spellStart"/>
      <w:r w:rsidR="007B37B4">
        <w:rPr>
          <w:rFonts w:ascii="Times New Roman" w:hAnsi="Times New Roman" w:cs="Times New Roman"/>
          <w:sz w:val="24"/>
          <w:szCs w:val="24"/>
          <w:lang w:val="en-US"/>
        </w:rPr>
        <w:t>Scarpetta</w:t>
      </w:r>
      <w:proofErr w:type="spellEnd"/>
      <w:r w:rsidR="007B37B4">
        <w:rPr>
          <w:rFonts w:ascii="Times New Roman" w:hAnsi="Times New Roman" w:cs="Times New Roman"/>
          <w:sz w:val="24"/>
          <w:szCs w:val="24"/>
          <w:lang w:val="en-US"/>
        </w:rPr>
        <w:t>, 2015).</w:t>
      </w:r>
    </w:p>
    <w:p w:rsidR="00174A2E" w:rsidRDefault="00174A2E" w:rsidP="0015248D">
      <w:pPr>
        <w:spacing w:after="0" w:line="360" w:lineRule="auto"/>
        <w:rPr>
          <w:rFonts w:ascii="Times New Roman" w:hAnsi="Times New Roman" w:cs="Times New Roman"/>
          <w:sz w:val="24"/>
          <w:szCs w:val="24"/>
          <w:lang w:val="en-US"/>
        </w:rPr>
      </w:pPr>
    </w:p>
    <w:p w:rsidR="00F14DB6" w:rsidRPr="00F14DB6" w:rsidRDefault="00174A2E" w:rsidP="0015248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None of these options are a given, achieving any of them would not be easy, nor solve all the problems the EU faces. Yet, it is essential that the EU be clear about its overall purpose since a lack of clarity on that issue simply means that the differences will tear the organization apart. The EU crisis is general and it is systemic. It is sustained by incoherent and dysfunctional patterns across all levels and areas of actio</w:t>
      </w:r>
      <w:r w:rsidR="00C6544E">
        <w:rPr>
          <w:rFonts w:ascii="Times New Roman" w:hAnsi="Times New Roman" w:cs="Times New Roman"/>
          <w:sz w:val="24"/>
          <w:szCs w:val="24"/>
          <w:lang w:val="en-US"/>
        </w:rPr>
        <w:t>n of the organization. To change the conditions sustaining</w:t>
      </w:r>
      <w:r>
        <w:rPr>
          <w:rFonts w:ascii="Times New Roman" w:hAnsi="Times New Roman" w:cs="Times New Roman"/>
          <w:sz w:val="24"/>
          <w:szCs w:val="24"/>
          <w:lang w:val="en-US"/>
        </w:rPr>
        <w:t xml:space="preserve"> these patterns to increase </w:t>
      </w:r>
      <w:r w:rsidR="00C6544E">
        <w:rPr>
          <w:rFonts w:ascii="Times New Roman" w:hAnsi="Times New Roman" w:cs="Times New Roman"/>
          <w:sz w:val="24"/>
          <w:szCs w:val="24"/>
          <w:lang w:val="en-US"/>
        </w:rPr>
        <w:t xml:space="preserve">the organization’s </w:t>
      </w:r>
      <w:r>
        <w:rPr>
          <w:rFonts w:ascii="Times New Roman" w:hAnsi="Times New Roman" w:cs="Times New Roman"/>
          <w:sz w:val="24"/>
          <w:szCs w:val="24"/>
          <w:lang w:val="en-US"/>
        </w:rPr>
        <w:t xml:space="preserve">coherence </w:t>
      </w:r>
      <w:r w:rsidR="00C6544E">
        <w:rPr>
          <w:rFonts w:ascii="Times New Roman" w:hAnsi="Times New Roman" w:cs="Times New Roman"/>
          <w:sz w:val="24"/>
          <w:szCs w:val="24"/>
          <w:lang w:val="en-US"/>
        </w:rPr>
        <w:t xml:space="preserve">across time and space </w:t>
      </w:r>
      <w:r>
        <w:rPr>
          <w:rFonts w:ascii="Times New Roman" w:hAnsi="Times New Roman" w:cs="Times New Roman"/>
          <w:sz w:val="24"/>
          <w:szCs w:val="24"/>
          <w:lang w:val="en-US"/>
        </w:rPr>
        <w:t xml:space="preserve">must be the order of the day. Developing a coherent narrative fit for the EU’s function would be a significant intervention to increase the organization’s coherence. As the current panorama shows, the urgency of the situation is not to be underestimated.  </w:t>
      </w:r>
      <w:r w:rsidR="00F14DB6">
        <w:rPr>
          <w:rFonts w:ascii="Times New Roman" w:hAnsi="Times New Roman" w:cs="Times New Roman"/>
          <w:sz w:val="24"/>
          <w:szCs w:val="24"/>
          <w:lang w:val="en-US"/>
        </w:rPr>
        <w:t xml:space="preserve"> </w:t>
      </w:r>
    </w:p>
    <w:p w:rsidR="0091579C" w:rsidRDefault="0091579C" w:rsidP="0091579C">
      <w:pPr>
        <w:spacing w:after="0" w:line="360" w:lineRule="auto"/>
        <w:rPr>
          <w:rFonts w:ascii="Times New Roman" w:hAnsi="Times New Roman" w:cs="Times New Roman"/>
          <w:sz w:val="24"/>
          <w:szCs w:val="24"/>
          <w:lang w:val="en-US"/>
        </w:rPr>
      </w:pPr>
    </w:p>
    <w:p w:rsidR="009C7FB8" w:rsidRDefault="00C6544E" w:rsidP="0091579C">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Bibliography</w:t>
      </w:r>
    </w:p>
    <w:p w:rsidR="00C6544E" w:rsidRDefault="00C6544E" w:rsidP="0091579C">
      <w:pPr>
        <w:spacing w:after="0" w:line="240" w:lineRule="auto"/>
        <w:rPr>
          <w:rFonts w:ascii="Times New Roman" w:hAnsi="Times New Roman" w:cs="Times New Roman"/>
          <w:b/>
          <w:sz w:val="24"/>
          <w:szCs w:val="24"/>
          <w:u w:val="single"/>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Abraham</w:t>
      </w:r>
      <w:r w:rsidRPr="00D148BA">
        <w:rPr>
          <w:rFonts w:ascii="Times New Roman" w:hAnsi="Times New Roman" w:cs="Times New Roman"/>
          <w:sz w:val="24"/>
          <w:szCs w:val="24"/>
          <w:lang w:val="en-US"/>
        </w:rPr>
        <w:t>son, Peter (2008), ‘European Union Influence on Central American Integration: the Case of the Coming Association Agreement’</w:t>
      </w:r>
      <w:r w:rsidRPr="00D148BA">
        <w:rPr>
          <w:rFonts w:ascii="Times New Roman" w:hAnsi="Times New Roman" w:cs="Times New Roman"/>
          <w:i/>
          <w:sz w:val="24"/>
          <w:szCs w:val="24"/>
          <w:lang w:val="en-US"/>
        </w:rPr>
        <w:t>. Paper presented at the ISA RC 19 Annual Conference: The Future of Social Citizenship: Politics, Institutions and Outcomes</w:t>
      </w:r>
      <w:r w:rsidRPr="00D148BA">
        <w:rPr>
          <w:rFonts w:ascii="Times New Roman" w:hAnsi="Times New Roman" w:cs="Times New Roman"/>
          <w:sz w:val="24"/>
          <w:szCs w:val="24"/>
          <w:lang w:val="en-US"/>
        </w:rPr>
        <w:t>, Stockholm, 4-6 September 2008.</w:t>
      </w:r>
    </w:p>
    <w:p w:rsidR="00C6544E" w:rsidRDefault="00C6544E" w:rsidP="00C6544E">
      <w:pPr>
        <w:spacing w:after="0" w:line="240" w:lineRule="auto"/>
        <w:rPr>
          <w:rFonts w:ascii="Times New Roman" w:hAnsi="Times New Roman" w:cs="Times New Roman"/>
          <w:sz w:val="24"/>
          <w:szCs w:val="24"/>
          <w:lang w:val="en-US"/>
        </w:rPr>
      </w:pPr>
    </w:p>
    <w:p w:rsidR="00C6544E" w:rsidRPr="00303A25" w:rsidRDefault="00C6544E" w:rsidP="00C6544E">
      <w:pPr>
        <w:spacing w:after="0" w:line="240" w:lineRule="auto"/>
        <w:rPr>
          <w:rFonts w:ascii="Times New Roman" w:hAnsi="Times New Roman" w:cs="Times New Roman"/>
          <w:sz w:val="24"/>
          <w:szCs w:val="24"/>
          <w:lang w:val="de-DE"/>
        </w:rPr>
      </w:pPr>
      <w:r w:rsidRPr="00303A25">
        <w:rPr>
          <w:rFonts w:ascii="Times New Roman" w:hAnsi="Times New Roman" w:cs="Times New Roman"/>
          <w:sz w:val="24"/>
          <w:szCs w:val="24"/>
          <w:lang w:val="de-DE"/>
        </w:rPr>
        <w:t xml:space="preserve">Bittner, Jochen (2010), </w:t>
      </w:r>
      <w:r w:rsidRPr="00303A25">
        <w:rPr>
          <w:rFonts w:ascii="Times New Roman" w:hAnsi="Times New Roman" w:cs="Times New Roman"/>
          <w:i/>
          <w:sz w:val="24"/>
          <w:szCs w:val="24"/>
          <w:lang w:val="de-DE"/>
        </w:rPr>
        <w:t>So nicht, Europa: Die drei grossen Fehler der EU</w:t>
      </w:r>
      <w:r w:rsidRPr="00303A25">
        <w:rPr>
          <w:rFonts w:ascii="Times New Roman" w:hAnsi="Times New Roman" w:cs="Times New Roman"/>
          <w:sz w:val="24"/>
          <w:szCs w:val="24"/>
          <w:lang w:val="de-DE"/>
        </w:rPr>
        <w:t>, (Munich: DTV Premium)</w:t>
      </w:r>
    </w:p>
    <w:p w:rsidR="00C6544E" w:rsidRPr="00303A25" w:rsidRDefault="00C6544E" w:rsidP="00C6544E">
      <w:pPr>
        <w:spacing w:after="0" w:line="240" w:lineRule="auto"/>
        <w:rPr>
          <w:rFonts w:ascii="Times New Roman" w:hAnsi="Times New Roman" w:cs="Times New Roman"/>
          <w:sz w:val="24"/>
          <w:szCs w:val="24"/>
          <w:lang w:val="de-DE"/>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Blyth</w:t>
      </w:r>
      <w:r w:rsidRPr="005E2644">
        <w:rPr>
          <w:rFonts w:ascii="Times New Roman" w:hAnsi="Times New Roman" w:cs="Times New Roman"/>
          <w:sz w:val="24"/>
          <w:szCs w:val="24"/>
          <w:lang w:val="en-US"/>
        </w:rPr>
        <w:t>, M</w:t>
      </w:r>
      <w:r>
        <w:rPr>
          <w:rFonts w:ascii="Times New Roman" w:hAnsi="Times New Roman" w:cs="Times New Roman"/>
          <w:sz w:val="24"/>
          <w:szCs w:val="24"/>
          <w:lang w:val="en-US"/>
        </w:rPr>
        <w:t>ark</w:t>
      </w:r>
      <w:r w:rsidRPr="005E264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E2644">
        <w:rPr>
          <w:rFonts w:ascii="Times New Roman" w:hAnsi="Times New Roman" w:cs="Times New Roman"/>
          <w:sz w:val="24"/>
          <w:szCs w:val="24"/>
          <w:lang w:val="en-US"/>
        </w:rPr>
        <w:t>2013</w:t>
      </w:r>
      <w:r>
        <w:rPr>
          <w:rFonts w:ascii="Times New Roman" w:hAnsi="Times New Roman" w:cs="Times New Roman"/>
          <w:sz w:val="24"/>
          <w:szCs w:val="24"/>
          <w:lang w:val="en-US"/>
        </w:rPr>
        <w:t>),</w:t>
      </w:r>
      <w:r w:rsidRPr="005E2644">
        <w:rPr>
          <w:rFonts w:ascii="Times New Roman" w:hAnsi="Times New Roman" w:cs="Times New Roman"/>
          <w:sz w:val="24"/>
          <w:szCs w:val="24"/>
          <w:lang w:val="en-US"/>
        </w:rPr>
        <w:t xml:space="preserve"> </w:t>
      </w:r>
      <w:r>
        <w:rPr>
          <w:rFonts w:ascii="Times New Roman" w:hAnsi="Times New Roman" w:cs="Times New Roman"/>
          <w:sz w:val="24"/>
          <w:szCs w:val="24"/>
          <w:lang w:val="en-US"/>
        </w:rPr>
        <w:t>‘The Austerity Delusion’,</w:t>
      </w:r>
      <w:r w:rsidRPr="005E2644">
        <w:rPr>
          <w:rFonts w:ascii="Times New Roman" w:hAnsi="Times New Roman" w:cs="Times New Roman"/>
          <w:sz w:val="24"/>
          <w:szCs w:val="24"/>
          <w:lang w:val="en-US"/>
        </w:rPr>
        <w:t xml:space="preserve"> </w:t>
      </w:r>
      <w:r w:rsidRPr="00DD67BB">
        <w:rPr>
          <w:rFonts w:ascii="Times New Roman" w:hAnsi="Times New Roman" w:cs="Times New Roman"/>
          <w:i/>
          <w:sz w:val="24"/>
          <w:szCs w:val="24"/>
          <w:lang w:val="en-US"/>
        </w:rPr>
        <w:t>Foreign Affairs</w:t>
      </w:r>
      <w:r>
        <w:rPr>
          <w:rFonts w:ascii="Times New Roman" w:hAnsi="Times New Roman" w:cs="Times New Roman"/>
          <w:sz w:val="24"/>
          <w:szCs w:val="24"/>
          <w:lang w:val="en-US"/>
        </w:rPr>
        <w:t>, May/June</w:t>
      </w:r>
      <w:r w:rsidRPr="005E2644">
        <w:rPr>
          <w:rFonts w:ascii="Times New Roman" w:hAnsi="Times New Roman" w:cs="Times New Roman"/>
          <w:sz w:val="24"/>
          <w:szCs w:val="24"/>
          <w:lang w:val="en-US"/>
        </w:rPr>
        <w:t xml:space="preserve"> 2013, pp. 41-56</w:t>
      </w:r>
    </w:p>
    <w:p w:rsidR="00C6544E" w:rsidRDefault="00C6544E" w:rsidP="00C6544E">
      <w:pPr>
        <w:spacing w:after="0" w:line="240" w:lineRule="auto"/>
        <w:rPr>
          <w:rFonts w:ascii="Times New Roman" w:hAnsi="Times New Roman" w:cs="Times New Roman"/>
          <w:sz w:val="24"/>
          <w:szCs w:val="24"/>
          <w:lang w:val="en-US"/>
        </w:rPr>
      </w:pPr>
    </w:p>
    <w:p w:rsidR="00C6544E" w:rsidRPr="005251F3" w:rsidRDefault="00C6544E" w:rsidP="00C654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Böll</w:t>
      </w:r>
      <w:proofErr w:type="spellEnd"/>
      <w:r>
        <w:rPr>
          <w:rFonts w:ascii="Times New Roman" w:hAnsi="Times New Roman" w:cs="Times New Roman"/>
          <w:sz w:val="24"/>
          <w:szCs w:val="24"/>
          <w:lang w:val="en-US"/>
        </w:rPr>
        <w:t xml:space="preserve">, S.,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(2012), ‘Operation Self-Deceit: New documents shine light on Euro birth-defects, </w:t>
      </w:r>
      <w:r>
        <w:rPr>
          <w:rFonts w:ascii="Times New Roman" w:hAnsi="Times New Roman" w:cs="Times New Roman"/>
          <w:i/>
          <w:sz w:val="24"/>
          <w:szCs w:val="24"/>
          <w:lang w:val="en-US"/>
        </w:rPr>
        <w:t>Spiegel Online</w:t>
      </w:r>
      <w:r>
        <w:rPr>
          <w:rFonts w:ascii="Times New Roman" w:hAnsi="Times New Roman" w:cs="Times New Roman"/>
          <w:sz w:val="24"/>
          <w:szCs w:val="24"/>
          <w:lang w:val="en-US"/>
        </w:rPr>
        <w:t xml:space="preserve">. </w:t>
      </w:r>
      <w:r w:rsidRPr="005251F3">
        <w:rPr>
          <w:rFonts w:ascii="Times New Roman" w:hAnsi="Times New Roman" w:cs="Times New Roman"/>
          <w:sz w:val="24"/>
          <w:szCs w:val="24"/>
        </w:rPr>
        <w:t xml:space="preserve">Hamburgo. Disponível em: </w:t>
      </w:r>
      <w:hyperlink r:id="rId9" w:history="1">
        <w:r w:rsidRPr="00FF17D9">
          <w:rPr>
            <w:rStyle w:val="Hyperlink"/>
            <w:rFonts w:ascii="Times New Roman" w:hAnsi="Times New Roman" w:cs="Times New Roman"/>
            <w:sz w:val="24"/>
            <w:szCs w:val="24"/>
          </w:rPr>
          <w:t>http://www.spiegel.de/international/europe/euro-struggles-can-be-traced-to-origins-of-common-currency-a-831842.html</w:t>
        </w:r>
      </w:hyperlink>
      <w:r>
        <w:rPr>
          <w:rFonts w:ascii="Times New Roman" w:hAnsi="Times New Roman" w:cs="Times New Roman"/>
          <w:sz w:val="24"/>
          <w:szCs w:val="24"/>
        </w:rPr>
        <w:t xml:space="preserve">, data de acesso: 22 de julho de 2013. </w:t>
      </w:r>
    </w:p>
    <w:p w:rsidR="00C6544E" w:rsidRPr="00C370E1" w:rsidRDefault="00C6544E" w:rsidP="00C6544E">
      <w:pPr>
        <w:spacing w:after="0" w:line="240" w:lineRule="auto"/>
        <w:rPr>
          <w:rFonts w:ascii="Times New Roman" w:hAnsi="Times New Roman" w:cs="Times New Roman"/>
          <w:sz w:val="24"/>
          <w:szCs w:val="24"/>
        </w:rPr>
      </w:pPr>
    </w:p>
    <w:p w:rsidR="00C6544E" w:rsidRPr="00BF0DAA" w:rsidRDefault="00C6544E" w:rsidP="00C6544E">
      <w:pPr>
        <w:spacing w:after="0" w:line="240" w:lineRule="auto"/>
        <w:rPr>
          <w:rFonts w:ascii="Times New Roman" w:hAnsi="Times New Roman" w:cs="Times New Roman"/>
          <w:sz w:val="24"/>
          <w:szCs w:val="24"/>
          <w:lang w:val="en-US"/>
        </w:rPr>
      </w:pPr>
      <w:proofErr w:type="spellStart"/>
      <w:r w:rsidRPr="00BF0DAA">
        <w:rPr>
          <w:rFonts w:ascii="Times New Roman" w:hAnsi="Times New Roman" w:cs="Times New Roman"/>
          <w:sz w:val="24"/>
          <w:szCs w:val="24"/>
          <w:lang w:val="en-US"/>
        </w:rPr>
        <w:t>Börzel</w:t>
      </w:r>
      <w:proofErr w:type="spellEnd"/>
      <w:r w:rsidRPr="00BF0DAA">
        <w:rPr>
          <w:rFonts w:ascii="Times New Roman" w:hAnsi="Times New Roman" w:cs="Times New Roman"/>
          <w:sz w:val="24"/>
          <w:szCs w:val="24"/>
          <w:lang w:val="en-US"/>
        </w:rPr>
        <w:t xml:space="preserve">, Tanja &amp; </w:t>
      </w:r>
      <w:proofErr w:type="spellStart"/>
      <w:r w:rsidRPr="00BF0DAA">
        <w:rPr>
          <w:rFonts w:ascii="Times New Roman" w:hAnsi="Times New Roman" w:cs="Times New Roman"/>
          <w:sz w:val="24"/>
          <w:szCs w:val="24"/>
          <w:lang w:val="en-US"/>
        </w:rPr>
        <w:t>Risse</w:t>
      </w:r>
      <w:proofErr w:type="spellEnd"/>
      <w:r w:rsidRPr="00BF0DAA">
        <w:rPr>
          <w:rFonts w:ascii="Times New Roman" w:hAnsi="Times New Roman" w:cs="Times New Roman"/>
          <w:sz w:val="24"/>
          <w:szCs w:val="24"/>
          <w:lang w:val="en-US"/>
        </w:rPr>
        <w:t>, Thomas (2009</w:t>
      </w:r>
      <w:r>
        <w:rPr>
          <w:rFonts w:ascii="Times New Roman" w:hAnsi="Times New Roman" w:cs="Times New Roman"/>
          <w:sz w:val="24"/>
          <w:szCs w:val="24"/>
          <w:lang w:val="en-US"/>
        </w:rPr>
        <w:t>a</w:t>
      </w:r>
      <w:r w:rsidRPr="00BF0DAA">
        <w:rPr>
          <w:rFonts w:ascii="Times New Roman" w:hAnsi="Times New Roman" w:cs="Times New Roman"/>
          <w:sz w:val="24"/>
          <w:szCs w:val="24"/>
          <w:lang w:val="en-US"/>
        </w:rPr>
        <w:t xml:space="preserve">), ‘The Transformative Power of Europe: The European Union and the diffusion of ideas’, </w:t>
      </w:r>
      <w:r w:rsidRPr="00BF0DAA">
        <w:rPr>
          <w:rFonts w:ascii="Times New Roman" w:hAnsi="Times New Roman" w:cs="Times New Roman"/>
          <w:i/>
          <w:sz w:val="24"/>
          <w:szCs w:val="24"/>
          <w:lang w:val="en-US"/>
        </w:rPr>
        <w:t>KFG Working Paper, No. 1</w:t>
      </w:r>
      <w:r w:rsidRPr="00BF0DAA">
        <w:rPr>
          <w:rFonts w:ascii="Times New Roman" w:hAnsi="Times New Roman" w:cs="Times New Roman"/>
          <w:sz w:val="24"/>
          <w:szCs w:val="24"/>
          <w:lang w:val="en-US"/>
        </w:rPr>
        <w:t xml:space="preserve">, May 2009 (Berlin: </w:t>
      </w:r>
      <w:proofErr w:type="spellStart"/>
      <w:r w:rsidRPr="00BF0DAA">
        <w:rPr>
          <w:rFonts w:ascii="Times New Roman" w:hAnsi="Times New Roman" w:cs="Times New Roman"/>
          <w:sz w:val="24"/>
          <w:szCs w:val="24"/>
          <w:lang w:val="en-US"/>
        </w:rPr>
        <w:t>Freie</w:t>
      </w:r>
      <w:proofErr w:type="spellEnd"/>
      <w:r w:rsidRPr="00BF0DAA">
        <w:rPr>
          <w:rFonts w:ascii="Times New Roman" w:hAnsi="Times New Roman" w:cs="Times New Roman"/>
          <w:sz w:val="24"/>
          <w:szCs w:val="24"/>
          <w:lang w:val="en-US"/>
        </w:rPr>
        <w:t xml:space="preserve"> </w:t>
      </w:r>
      <w:proofErr w:type="spellStart"/>
      <w:r w:rsidRPr="00BF0DAA">
        <w:rPr>
          <w:rFonts w:ascii="Times New Roman" w:hAnsi="Times New Roman" w:cs="Times New Roman"/>
          <w:sz w:val="24"/>
          <w:szCs w:val="24"/>
          <w:lang w:val="en-US"/>
        </w:rPr>
        <w:t>Universität</w:t>
      </w:r>
      <w:proofErr w:type="spellEnd"/>
      <w:r w:rsidRPr="00BF0DAA">
        <w:rPr>
          <w:rFonts w:ascii="Times New Roman" w:hAnsi="Times New Roman" w:cs="Times New Roman"/>
          <w:sz w:val="24"/>
          <w:szCs w:val="24"/>
          <w:lang w:val="en-US"/>
        </w:rPr>
        <w:t xml:space="preserve">), available on </w:t>
      </w:r>
      <w:r w:rsidR="0002231C">
        <w:fldChar w:fldCharType="begin"/>
      </w:r>
      <w:r w:rsidR="0002231C" w:rsidRPr="00303A25">
        <w:rPr>
          <w:lang w:val="en-US"/>
        </w:rPr>
        <w:instrText xml:space="preserve"> HYPERLINK "http://www.polsoz.fu-berlin.de/en/v/transformeurope/publications/working_pape</w:instrText>
      </w:r>
      <w:r w:rsidR="0002231C" w:rsidRPr="00303A25">
        <w:rPr>
          <w:lang w:val="en-US"/>
        </w:rPr>
        <w:instrText xml:space="preserve">r/WP_01_Juni_Boerzel_Risse.pdf" </w:instrText>
      </w:r>
      <w:r w:rsidR="0002231C">
        <w:fldChar w:fldCharType="separate"/>
      </w:r>
      <w:r w:rsidRPr="00BF0DAA">
        <w:rPr>
          <w:rStyle w:val="Hyperlink"/>
          <w:rFonts w:ascii="Times New Roman" w:hAnsi="Times New Roman" w:cs="Times New Roman"/>
          <w:sz w:val="24"/>
          <w:szCs w:val="24"/>
          <w:lang w:val="en-US"/>
        </w:rPr>
        <w:t>http://www.polsoz.fu-berlin.de/en/v/transformeurope/publications/working_paper/WP_01_Juni_Boerzel_Risse.pdf</w:t>
      </w:r>
      <w:r w:rsidR="0002231C">
        <w:rPr>
          <w:rStyle w:val="Hyperlink"/>
          <w:rFonts w:ascii="Times New Roman" w:hAnsi="Times New Roman" w:cs="Times New Roman"/>
          <w:sz w:val="24"/>
          <w:szCs w:val="24"/>
          <w:lang w:val="en-US"/>
        </w:rPr>
        <w:fldChar w:fldCharType="end"/>
      </w:r>
      <w:r w:rsidRPr="00BF0DAA">
        <w:rPr>
          <w:rFonts w:ascii="Times New Roman" w:hAnsi="Times New Roman" w:cs="Times New Roman"/>
          <w:sz w:val="24"/>
          <w:szCs w:val="24"/>
          <w:lang w:val="en-US"/>
        </w:rPr>
        <w:t>, accessed on 9</w:t>
      </w:r>
      <w:r w:rsidRPr="00BF0DAA">
        <w:rPr>
          <w:rFonts w:ascii="Times New Roman" w:hAnsi="Times New Roman" w:cs="Times New Roman"/>
          <w:sz w:val="24"/>
          <w:szCs w:val="24"/>
          <w:vertAlign w:val="superscript"/>
          <w:lang w:val="en-US"/>
        </w:rPr>
        <w:t>th</w:t>
      </w:r>
      <w:r w:rsidRPr="00BF0DAA">
        <w:rPr>
          <w:rFonts w:ascii="Times New Roman" w:hAnsi="Times New Roman" w:cs="Times New Roman"/>
          <w:sz w:val="24"/>
          <w:szCs w:val="24"/>
          <w:lang w:val="en-US"/>
        </w:rPr>
        <w:t xml:space="preserve"> March 2015</w:t>
      </w:r>
    </w:p>
    <w:p w:rsidR="00C6544E" w:rsidRDefault="00C6544E" w:rsidP="00C6544E">
      <w:pPr>
        <w:spacing w:after="0" w:line="240" w:lineRule="auto"/>
        <w:rPr>
          <w:rFonts w:ascii="Times New Roman" w:hAnsi="Times New Roman" w:cs="Times New Roman"/>
          <w:sz w:val="24"/>
          <w:szCs w:val="24"/>
          <w:lang w:val="en-US"/>
        </w:rPr>
      </w:pPr>
    </w:p>
    <w:p w:rsidR="00C6544E" w:rsidRPr="00D9555A" w:rsidRDefault="00C6544E" w:rsidP="00C6544E">
      <w:pPr>
        <w:spacing w:after="0" w:line="240" w:lineRule="auto"/>
        <w:rPr>
          <w:rFonts w:ascii="Times New Roman" w:hAnsi="Times New Roman" w:cs="Times New Roman"/>
          <w:sz w:val="24"/>
          <w:szCs w:val="24"/>
          <w:lang w:val="en-US"/>
        </w:rPr>
      </w:pPr>
      <w:proofErr w:type="spellStart"/>
      <w:r w:rsidRPr="00D9555A">
        <w:rPr>
          <w:rFonts w:ascii="Times New Roman" w:hAnsi="Times New Roman" w:cs="Times New Roman"/>
          <w:sz w:val="24"/>
          <w:szCs w:val="24"/>
          <w:lang w:val="en-US"/>
        </w:rPr>
        <w:t>Börzel</w:t>
      </w:r>
      <w:proofErr w:type="spellEnd"/>
      <w:r w:rsidRPr="00D9555A">
        <w:rPr>
          <w:rFonts w:ascii="Times New Roman" w:hAnsi="Times New Roman" w:cs="Times New Roman"/>
          <w:sz w:val="24"/>
          <w:szCs w:val="24"/>
          <w:lang w:val="en-US"/>
        </w:rPr>
        <w:t xml:space="preserve">, Tanja &amp; </w:t>
      </w:r>
      <w:proofErr w:type="spellStart"/>
      <w:r w:rsidRPr="00D9555A">
        <w:rPr>
          <w:rFonts w:ascii="Times New Roman" w:hAnsi="Times New Roman" w:cs="Times New Roman"/>
          <w:sz w:val="24"/>
          <w:szCs w:val="24"/>
          <w:lang w:val="en-US"/>
        </w:rPr>
        <w:t>Risse</w:t>
      </w:r>
      <w:proofErr w:type="spellEnd"/>
      <w:r w:rsidRPr="00D9555A">
        <w:rPr>
          <w:rFonts w:ascii="Times New Roman" w:hAnsi="Times New Roman" w:cs="Times New Roman"/>
          <w:sz w:val="24"/>
          <w:szCs w:val="24"/>
          <w:lang w:val="en-US"/>
        </w:rPr>
        <w:t>, Thomas (2009</w:t>
      </w:r>
      <w:r>
        <w:rPr>
          <w:rFonts w:ascii="Times New Roman" w:hAnsi="Times New Roman" w:cs="Times New Roman"/>
          <w:sz w:val="24"/>
          <w:szCs w:val="24"/>
          <w:lang w:val="en-US"/>
        </w:rPr>
        <w:t>b</w:t>
      </w:r>
      <w:r w:rsidRPr="00D9555A">
        <w:rPr>
          <w:rFonts w:ascii="Times New Roman" w:hAnsi="Times New Roman" w:cs="Times New Roman"/>
          <w:sz w:val="24"/>
          <w:szCs w:val="24"/>
          <w:lang w:val="en-US"/>
        </w:rPr>
        <w:t>), ‘Diffusing (Inter-</w:t>
      </w:r>
      <w:proofErr w:type="gramStart"/>
      <w:r w:rsidRPr="00D9555A">
        <w:rPr>
          <w:rFonts w:ascii="Times New Roman" w:hAnsi="Times New Roman" w:cs="Times New Roman"/>
          <w:sz w:val="24"/>
          <w:szCs w:val="24"/>
          <w:lang w:val="en-US"/>
        </w:rPr>
        <w:t>)Regionalism</w:t>
      </w:r>
      <w:proofErr w:type="gramEnd"/>
      <w:r w:rsidRPr="00D9555A">
        <w:rPr>
          <w:rFonts w:ascii="Times New Roman" w:hAnsi="Times New Roman" w:cs="Times New Roman"/>
          <w:sz w:val="24"/>
          <w:szCs w:val="24"/>
          <w:lang w:val="en-US"/>
        </w:rPr>
        <w:t xml:space="preserve">: The EU as a model of regional integration’, </w:t>
      </w:r>
      <w:r w:rsidRPr="00D9555A">
        <w:rPr>
          <w:rFonts w:ascii="Times New Roman" w:hAnsi="Times New Roman" w:cs="Times New Roman"/>
          <w:i/>
          <w:sz w:val="24"/>
          <w:szCs w:val="24"/>
          <w:lang w:val="en-US"/>
        </w:rPr>
        <w:t>KFG Working Paper</w:t>
      </w:r>
      <w:r w:rsidRPr="00D9555A">
        <w:rPr>
          <w:rFonts w:ascii="Times New Roman" w:hAnsi="Times New Roman" w:cs="Times New Roman"/>
          <w:sz w:val="24"/>
          <w:szCs w:val="24"/>
          <w:lang w:val="en-US"/>
        </w:rPr>
        <w:t xml:space="preserve">, No. 7, September 2009 (Berlin: </w:t>
      </w:r>
      <w:proofErr w:type="spellStart"/>
      <w:r w:rsidRPr="00D9555A">
        <w:rPr>
          <w:rFonts w:ascii="Times New Roman" w:hAnsi="Times New Roman" w:cs="Times New Roman"/>
          <w:sz w:val="24"/>
          <w:szCs w:val="24"/>
          <w:lang w:val="en-US"/>
        </w:rPr>
        <w:t>Freie</w:t>
      </w:r>
      <w:proofErr w:type="spellEnd"/>
      <w:r w:rsidRPr="00D9555A">
        <w:rPr>
          <w:rFonts w:ascii="Times New Roman" w:hAnsi="Times New Roman" w:cs="Times New Roman"/>
          <w:sz w:val="24"/>
          <w:szCs w:val="24"/>
          <w:lang w:val="en-US"/>
        </w:rPr>
        <w:t xml:space="preserve"> </w:t>
      </w:r>
      <w:proofErr w:type="spellStart"/>
      <w:r w:rsidRPr="00D9555A">
        <w:rPr>
          <w:rFonts w:ascii="Times New Roman" w:hAnsi="Times New Roman" w:cs="Times New Roman"/>
          <w:sz w:val="24"/>
          <w:szCs w:val="24"/>
          <w:lang w:val="en-US"/>
        </w:rPr>
        <w:t>Universität</w:t>
      </w:r>
      <w:proofErr w:type="spellEnd"/>
      <w:r w:rsidRPr="00D9555A">
        <w:rPr>
          <w:rFonts w:ascii="Times New Roman" w:hAnsi="Times New Roman" w:cs="Times New Roman"/>
          <w:sz w:val="24"/>
          <w:szCs w:val="24"/>
          <w:lang w:val="en-US"/>
        </w:rPr>
        <w:t>)</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proofErr w:type="spellStart"/>
      <w:r w:rsidRPr="00D9555A">
        <w:rPr>
          <w:rFonts w:ascii="Times New Roman" w:hAnsi="Times New Roman" w:cs="Times New Roman"/>
          <w:sz w:val="24"/>
          <w:szCs w:val="24"/>
          <w:lang w:val="en-US"/>
        </w:rPr>
        <w:t>Börzel</w:t>
      </w:r>
      <w:proofErr w:type="spellEnd"/>
      <w:r w:rsidRPr="00D9555A">
        <w:rPr>
          <w:rFonts w:ascii="Times New Roman" w:hAnsi="Times New Roman" w:cs="Times New Roman"/>
          <w:sz w:val="24"/>
          <w:szCs w:val="24"/>
          <w:lang w:val="en-US"/>
        </w:rPr>
        <w:t xml:space="preserve">, Tanja; </w:t>
      </w:r>
      <w:proofErr w:type="spellStart"/>
      <w:r w:rsidRPr="00D9555A">
        <w:rPr>
          <w:rFonts w:ascii="Times New Roman" w:hAnsi="Times New Roman" w:cs="Times New Roman"/>
          <w:sz w:val="24"/>
          <w:szCs w:val="24"/>
          <w:lang w:val="en-US"/>
        </w:rPr>
        <w:t>Yasemin</w:t>
      </w:r>
      <w:proofErr w:type="spellEnd"/>
      <w:r w:rsidRPr="00D9555A">
        <w:rPr>
          <w:rFonts w:ascii="Times New Roman" w:hAnsi="Times New Roman" w:cs="Times New Roman"/>
          <w:sz w:val="24"/>
          <w:szCs w:val="24"/>
          <w:lang w:val="en-US"/>
        </w:rPr>
        <w:t xml:space="preserve"> </w:t>
      </w:r>
      <w:proofErr w:type="spellStart"/>
      <w:r w:rsidRPr="00D9555A">
        <w:rPr>
          <w:rFonts w:ascii="Times New Roman" w:hAnsi="Times New Roman" w:cs="Times New Roman"/>
          <w:sz w:val="24"/>
          <w:szCs w:val="24"/>
          <w:lang w:val="en-US"/>
        </w:rPr>
        <w:t>Pamuk</w:t>
      </w:r>
      <w:proofErr w:type="spellEnd"/>
      <w:r w:rsidRPr="00D9555A">
        <w:rPr>
          <w:rFonts w:ascii="Times New Roman" w:hAnsi="Times New Roman" w:cs="Times New Roman"/>
          <w:sz w:val="24"/>
          <w:szCs w:val="24"/>
          <w:lang w:val="en-US"/>
        </w:rPr>
        <w:t xml:space="preserve"> &amp; Andreas </w:t>
      </w:r>
      <w:proofErr w:type="spellStart"/>
      <w:r w:rsidRPr="00D9555A">
        <w:rPr>
          <w:rFonts w:ascii="Times New Roman" w:hAnsi="Times New Roman" w:cs="Times New Roman"/>
          <w:sz w:val="24"/>
          <w:szCs w:val="24"/>
          <w:lang w:val="en-US"/>
        </w:rPr>
        <w:t>Stahn</w:t>
      </w:r>
      <w:proofErr w:type="spellEnd"/>
      <w:r w:rsidRPr="00D9555A">
        <w:rPr>
          <w:rFonts w:ascii="Times New Roman" w:hAnsi="Times New Roman" w:cs="Times New Roman"/>
          <w:sz w:val="24"/>
          <w:szCs w:val="24"/>
          <w:lang w:val="en-US"/>
        </w:rPr>
        <w:t xml:space="preserve"> (2008), ‘The European Union and the Promotion of Good Governance in its Near Abroad’, </w:t>
      </w:r>
      <w:r w:rsidRPr="00D9555A">
        <w:rPr>
          <w:rFonts w:ascii="Times New Roman" w:hAnsi="Times New Roman" w:cs="Times New Roman"/>
          <w:i/>
          <w:sz w:val="24"/>
          <w:szCs w:val="24"/>
          <w:lang w:val="en-US"/>
        </w:rPr>
        <w:t>SFB 700</w:t>
      </w:r>
      <w:r w:rsidRPr="00D9555A">
        <w:rPr>
          <w:rFonts w:ascii="Times New Roman" w:hAnsi="Times New Roman" w:cs="Times New Roman"/>
          <w:sz w:val="24"/>
          <w:szCs w:val="24"/>
          <w:lang w:val="en-US"/>
        </w:rPr>
        <w:t>, (Berlin: SFB Governance Working Paper Series No. 18), accessible via http://www.sfb-governance.de/publikationen/working_papers/wp18/SFB-Governance-Working-Paper-18.pdf, accessed 13th January 2015</w:t>
      </w:r>
    </w:p>
    <w:p w:rsidR="00C6544E" w:rsidRDefault="00C6544E" w:rsidP="00C6544E">
      <w:pPr>
        <w:spacing w:after="0" w:line="240" w:lineRule="auto"/>
        <w:rPr>
          <w:rFonts w:ascii="Times New Roman" w:hAnsi="Times New Roman" w:cs="Times New Roman"/>
          <w:sz w:val="24"/>
          <w:szCs w:val="24"/>
          <w:lang w:val="en-US"/>
        </w:rPr>
      </w:pPr>
    </w:p>
    <w:p w:rsidR="00C6544E" w:rsidRPr="00EB4B9D"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Burrell, Jennifer L. &amp; </w:t>
      </w:r>
      <w:proofErr w:type="spellStart"/>
      <w:r>
        <w:rPr>
          <w:rFonts w:ascii="Times New Roman" w:hAnsi="Times New Roman" w:cs="Times New Roman"/>
          <w:sz w:val="24"/>
          <w:szCs w:val="24"/>
          <w:lang w:val="en-US"/>
        </w:rPr>
        <w:t>Moodie</w:t>
      </w:r>
      <w:proofErr w:type="spellEnd"/>
      <w:r>
        <w:rPr>
          <w:rFonts w:ascii="Times New Roman" w:hAnsi="Times New Roman" w:cs="Times New Roman"/>
          <w:sz w:val="24"/>
          <w:szCs w:val="24"/>
          <w:lang w:val="en-US"/>
        </w:rPr>
        <w:t xml:space="preserve">, Ellen (editors) (2013), </w:t>
      </w:r>
      <w:r>
        <w:rPr>
          <w:rFonts w:ascii="Times New Roman" w:hAnsi="Times New Roman" w:cs="Times New Roman"/>
          <w:i/>
          <w:sz w:val="24"/>
          <w:szCs w:val="24"/>
          <w:lang w:val="en-US"/>
        </w:rPr>
        <w:t>Central America in the New Millennium – Living Transition and Reimagining Democracy</w:t>
      </w:r>
      <w:r>
        <w:rPr>
          <w:rFonts w:ascii="Times New Roman" w:hAnsi="Times New Roman" w:cs="Times New Roman"/>
          <w:sz w:val="24"/>
          <w:szCs w:val="24"/>
          <w:lang w:val="en-US"/>
        </w:rPr>
        <w:t xml:space="preserve">, (Oxford: </w:t>
      </w:r>
      <w:proofErr w:type="spellStart"/>
      <w:r>
        <w:rPr>
          <w:rFonts w:ascii="Times New Roman" w:hAnsi="Times New Roman" w:cs="Times New Roman"/>
          <w:sz w:val="24"/>
          <w:szCs w:val="24"/>
          <w:lang w:val="en-US"/>
        </w:rPr>
        <w:t>Berghahn</w:t>
      </w:r>
      <w:proofErr w:type="spellEnd"/>
      <w:r>
        <w:rPr>
          <w:rFonts w:ascii="Times New Roman" w:hAnsi="Times New Roman" w:cs="Times New Roman"/>
          <w:sz w:val="24"/>
          <w:szCs w:val="24"/>
          <w:lang w:val="en-US"/>
        </w:rPr>
        <w:t xml:space="preserve"> Books)</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Cameron, Fraser (2010), ‘The European Union as a model for regional integration’, </w:t>
      </w:r>
      <w:r>
        <w:rPr>
          <w:rFonts w:ascii="Times New Roman" w:hAnsi="Times New Roman" w:cs="Times New Roman"/>
          <w:i/>
          <w:sz w:val="24"/>
          <w:szCs w:val="24"/>
          <w:lang w:val="en-US"/>
        </w:rPr>
        <w:t>CFR Working Paper September 2010</w:t>
      </w:r>
      <w:r>
        <w:rPr>
          <w:rFonts w:ascii="Times New Roman" w:hAnsi="Times New Roman" w:cs="Times New Roman"/>
          <w:sz w:val="24"/>
          <w:szCs w:val="24"/>
          <w:lang w:val="en-US"/>
        </w:rPr>
        <w:t>, (New York: Council of Foreign Relations)</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Cooley, Laurence (2013), ‘</w:t>
      </w:r>
      <w:r w:rsidRPr="00F36F12">
        <w:rPr>
          <w:rFonts w:ascii="Times New Roman" w:hAnsi="Times New Roman" w:cs="Times New Roman"/>
          <w:sz w:val="24"/>
          <w:szCs w:val="24"/>
          <w:lang w:val="en-US"/>
        </w:rPr>
        <w:t>The Europe</w:t>
      </w:r>
      <w:r>
        <w:rPr>
          <w:rFonts w:ascii="Times New Roman" w:hAnsi="Times New Roman" w:cs="Times New Roman"/>
          <w:sz w:val="24"/>
          <w:szCs w:val="24"/>
          <w:lang w:val="en-US"/>
        </w:rPr>
        <w:t xml:space="preserve">an Union’s approach to conflict </w:t>
      </w:r>
      <w:r w:rsidRPr="00F36F12">
        <w:rPr>
          <w:rFonts w:ascii="Times New Roman" w:hAnsi="Times New Roman" w:cs="Times New Roman"/>
          <w:sz w:val="24"/>
          <w:szCs w:val="24"/>
          <w:lang w:val="en-US"/>
        </w:rPr>
        <w:t>resolution: I</w:t>
      </w:r>
      <w:r>
        <w:rPr>
          <w:rFonts w:ascii="Times New Roman" w:hAnsi="Times New Roman" w:cs="Times New Roman"/>
          <w:sz w:val="24"/>
          <w:szCs w:val="24"/>
          <w:lang w:val="en-US"/>
        </w:rPr>
        <w:t xml:space="preserve">nsights from the constitutional </w:t>
      </w:r>
      <w:r w:rsidRPr="00F36F12">
        <w:rPr>
          <w:rFonts w:ascii="Times New Roman" w:hAnsi="Times New Roman" w:cs="Times New Roman"/>
          <w:sz w:val="24"/>
          <w:szCs w:val="24"/>
          <w:lang w:val="en-US"/>
        </w:rPr>
        <w:t>reform process in Bosnia and Herzegovina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Comparative European Politics</w:t>
      </w:r>
      <w:r>
        <w:rPr>
          <w:rFonts w:ascii="Times New Roman" w:hAnsi="Times New Roman" w:cs="Times New Roman"/>
          <w:sz w:val="24"/>
          <w:szCs w:val="24"/>
          <w:lang w:val="en-US"/>
        </w:rPr>
        <w:t>, Vol. 11, No. 2, pp. 172-200</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Copsey</w:t>
      </w:r>
      <w:proofErr w:type="spellEnd"/>
      <w:r>
        <w:rPr>
          <w:rFonts w:ascii="Times New Roman" w:hAnsi="Times New Roman" w:cs="Times New Roman"/>
          <w:sz w:val="24"/>
          <w:szCs w:val="24"/>
          <w:lang w:val="en-US"/>
        </w:rPr>
        <w:t xml:space="preserve">, Nathalie &amp; Houghton, Tim (2012), ‘Desperate, but not serious: The EU in 2011’, </w:t>
      </w:r>
      <w:r>
        <w:rPr>
          <w:rFonts w:ascii="Times New Roman" w:hAnsi="Times New Roman" w:cs="Times New Roman"/>
          <w:i/>
          <w:sz w:val="24"/>
          <w:szCs w:val="24"/>
          <w:lang w:val="en-US"/>
        </w:rPr>
        <w:t>Journal of Common Market Studies Annual Review</w:t>
      </w:r>
      <w:r>
        <w:rPr>
          <w:rFonts w:ascii="Times New Roman" w:hAnsi="Times New Roman" w:cs="Times New Roman"/>
          <w:sz w:val="24"/>
          <w:szCs w:val="24"/>
          <w:lang w:val="en-US"/>
        </w:rPr>
        <w:t>, Vol. 50, pp. 1-5</w:t>
      </w:r>
    </w:p>
    <w:p w:rsidR="00C6544E" w:rsidRDefault="00C6544E" w:rsidP="00C6544E">
      <w:pPr>
        <w:spacing w:after="0" w:line="240" w:lineRule="auto"/>
        <w:rPr>
          <w:rFonts w:ascii="Times New Roman" w:hAnsi="Times New Roman" w:cs="Times New Roman"/>
          <w:sz w:val="24"/>
          <w:szCs w:val="24"/>
          <w:lang w:val="en-US"/>
        </w:rPr>
      </w:pPr>
    </w:p>
    <w:p w:rsidR="00C6544E" w:rsidRPr="00D9555A" w:rsidRDefault="00C6544E" w:rsidP="00C6544E">
      <w:pPr>
        <w:spacing w:after="0" w:line="240" w:lineRule="auto"/>
        <w:rPr>
          <w:rFonts w:ascii="Times New Roman" w:hAnsi="Times New Roman" w:cs="Times New Roman"/>
          <w:sz w:val="24"/>
          <w:szCs w:val="24"/>
          <w:lang w:val="en-US"/>
        </w:rPr>
      </w:pPr>
      <w:proofErr w:type="spellStart"/>
      <w:r w:rsidRPr="00D9555A">
        <w:rPr>
          <w:rFonts w:ascii="Times New Roman" w:hAnsi="Times New Roman" w:cs="Times New Roman"/>
          <w:sz w:val="24"/>
          <w:szCs w:val="24"/>
          <w:lang w:val="en-US"/>
        </w:rPr>
        <w:t>Diez</w:t>
      </w:r>
      <w:proofErr w:type="spellEnd"/>
      <w:r w:rsidRPr="00D9555A">
        <w:rPr>
          <w:rFonts w:ascii="Times New Roman" w:hAnsi="Times New Roman" w:cs="Times New Roman"/>
          <w:sz w:val="24"/>
          <w:szCs w:val="24"/>
          <w:lang w:val="en-US"/>
        </w:rPr>
        <w:t>, T</w:t>
      </w:r>
      <w:r>
        <w:rPr>
          <w:rFonts w:ascii="Times New Roman" w:hAnsi="Times New Roman" w:cs="Times New Roman"/>
          <w:sz w:val="24"/>
          <w:szCs w:val="24"/>
          <w:lang w:val="en-US"/>
        </w:rPr>
        <w:t>homas</w:t>
      </w:r>
      <w:r w:rsidRPr="00D9555A">
        <w:rPr>
          <w:rFonts w:ascii="Times New Roman" w:hAnsi="Times New Roman" w:cs="Times New Roman"/>
          <w:sz w:val="24"/>
          <w:szCs w:val="24"/>
          <w:lang w:val="en-US"/>
        </w:rPr>
        <w:t xml:space="preserve"> (2005)</w:t>
      </w:r>
      <w:r>
        <w:rPr>
          <w:rFonts w:ascii="Times New Roman" w:hAnsi="Times New Roman" w:cs="Times New Roman"/>
          <w:sz w:val="24"/>
          <w:szCs w:val="24"/>
          <w:lang w:val="en-US"/>
        </w:rPr>
        <w:t>,</w:t>
      </w:r>
      <w:r w:rsidRPr="00D9555A">
        <w:rPr>
          <w:rFonts w:ascii="Times New Roman" w:hAnsi="Times New Roman" w:cs="Times New Roman"/>
          <w:sz w:val="24"/>
          <w:szCs w:val="24"/>
          <w:lang w:val="en-US"/>
        </w:rPr>
        <w:t xml:space="preserve"> ‘Constructing the Self and Changing O</w:t>
      </w:r>
      <w:r>
        <w:rPr>
          <w:rFonts w:ascii="Times New Roman" w:hAnsi="Times New Roman" w:cs="Times New Roman"/>
          <w:sz w:val="24"/>
          <w:szCs w:val="24"/>
          <w:lang w:val="en-US"/>
        </w:rPr>
        <w:t>thers: Reconsidering “Normative Power Europe” ’,</w:t>
      </w:r>
      <w:r w:rsidRPr="00D9555A">
        <w:rPr>
          <w:rFonts w:ascii="Times New Roman" w:hAnsi="Times New Roman" w:cs="Times New Roman"/>
          <w:sz w:val="24"/>
          <w:szCs w:val="24"/>
          <w:lang w:val="en-US"/>
        </w:rPr>
        <w:t xml:space="preserve"> </w:t>
      </w:r>
      <w:r w:rsidRPr="00D9555A">
        <w:rPr>
          <w:rFonts w:ascii="Times New Roman" w:hAnsi="Times New Roman" w:cs="Times New Roman"/>
          <w:i/>
          <w:sz w:val="24"/>
          <w:szCs w:val="24"/>
          <w:lang w:val="en-US"/>
        </w:rPr>
        <w:t>Millennium: Journal of International Studies</w:t>
      </w:r>
      <w:r w:rsidRPr="00D9555A">
        <w:rPr>
          <w:rFonts w:ascii="Times New Roman" w:hAnsi="Times New Roman" w:cs="Times New Roman"/>
          <w:sz w:val="24"/>
          <w:szCs w:val="24"/>
          <w:lang w:val="en-US"/>
        </w:rPr>
        <w:t>, Vol. 33,</w:t>
      </w:r>
    </w:p>
    <w:p w:rsidR="00C6544E" w:rsidRPr="00D9555A" w:rsidRDefault="00C6544E" w:rsidP="00C6544E">
      <w:pPr>
        <w:spacing w:after="0" w:line="240" w:lineRule="auto"/>
        <w:rPr>
          <w:rFonts w:ascii="Times New Roman" w:hAnsi="Times New Roman" w:cs="Times New Roman"/>
          <w:sz w:val="24"/>
          <w:szCs w:val="24"/>
          <w:lang w:val="en-US"/>
        </w:rPr>
      </w:pPr>
      <w:r w:rsidRPr="00D9555A">
        <w:rPr>
          <w:rFonts w:ascii="Times New Roman" w:hAnsi="Times New Roman" w:cs="Times New Roman"/>
          <w:sz w:val="24"/>
          <w:szCs w:val="24"/>
          <w:lang w:val="en-US"/>
        </w:rPr>
        <w:lastRenderedPageBreak/>
        <w:t>No. 3, pp. 615–36.</w:t>
      </w:r>
    </w:p>
    <w:p w:rsidR="00C6544E" w:rsidRPr="00D9555A" w:rsidRDefault="00C6544E" w:rsidP="00C6544E">
      <w:pPr>
        <w:spacing w:after="0" w:line="240" w:lineRule="auto"/>
        <w:rPr>
          <w:rFonts w:ascii="Times New Roman" w:hAnsi="Times New Roman" w:cs="Times New Roman"/>
          <w:sz w:val="24"/>
          <w:szCs w:val="24"/>
          <w:lang w:val="en-US"/>
        </w:rPr>
      </w:pPr>
    </w:p>
    <w:p w:rsidR="00C6544E" w:rsidRPr="00D9555A" w:rsidRDefault="00C6544E" w:rsidP="00C6544E">
      <w:pPr>
        <w:spacing w:after="0" w:line="240" w:lineRule="auto"/>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Duchêne</w:t>
      </w:r>
      <w:proofErr w:type="spellEnd"/>
      <w:r>
        <w:rPr>
          <w:rFonts w:ascii="Times New Roman" w:hAnsi="Times New Roman" w:cs="Times New Roman"/>
          <w:sz w:val="24"/>
          <w:szCs w:val="24"/>
          <w:lang w:val="en-US"/>
        </w:rPr>
        <w:t>, F. (1972)</w:t>
      </w:r>
      <w:proofErr w:type="gramStart"/>
      <w:r>
        <w:rPr>
          <w:rFonts w:ascii="Times New Roman" w:hAnsi="Times New Roman" w:cs="Times New Roman"/>
          <w:sz w:val="24"/>
          <w:szCs w:val="24"/>
          <w:lang w:val="en-US"/>
        </w:rPr>
        <w:t>,</w:t>
      </w:r>
      <w:r w:rsidRPr="00D9555A">
        <w:rPr>
          <w:rFonts w:ascii="Times New Roman" w:hAnsi="Times New Roman" w:cs="Times New Roman"/>
          <w:sz w:val="24"/>
          <w:szCs w:val="24"/>
          <w:lang w:val="en-US"/>
        </w:rPr>
        <w:t>‘Europe’s</w:t>
      </w:r>
      <w:proofErr w:type="gramEnd"/>
      <w:r w:rsidRPr="00D9555A">
        <w:rPr>
          <w:rFonts w:ascii="Times New Roman" w:hAnsi="Times New Roman" w:cs="Times New Roman"/>
          <w:sz w:val="24"/>
          <w:szCs w:val="24"/>
          <w:lang w:val="en-US"/>
        </w:rPr>
        <w:t xml:space="preserve"> Role in World Peace’. In Mayne, R. (ed.) </w:t>
      </w:r>
      <w:r w:rsidRPr="00D9555A">
        <w:rPr>
          <w:rFonts w:ascii="Times New Roman" w:hAnsi="Times New Roman" w:cs="Times New Roman"/>
          <w:i/>
          <w:sz w:val="24"/>
          <w:szCs w:val="24"/>
          <w:lang w:val="en-US"/>
        </w:rPr>
        <w:t>Europe</w:t>
      </w:r>
    </w:p>
    <w:p w:rsidR="00C6544E" w:rsidRDefault="00C6544E" w:rsidP="00C6544E">
      <w:pPr>
        <w:spacing w:after="0" w:line="240" w:lineRule="auto"/>
        <w:rPr>
          <w:rFonts w:ascii="Times New Roman" w:hAnsi="Times New Roman" w:cs="Times New Roman"/>
          <w:sz w:val="24"/>
          <w:szCs w:val="24"/>
          <w:lang w:val="en-US"/>
        </w:rPr>
      </w:pPr>
      <w:r w:rsidRPr="00D9555A">
        <w:rPr>
          <w:rFonts w:ascii="Times New Roman" w:hAnsi="Times New Roman" w:cs="Times New Roman"/>
          <w:i/>
          <w:sz w:val="24"/>
          <w:szCs w:val="24"/>
          <w:lang w:val="en-US"/>
        </w:rPr>
        <w:t>Tomorrow: Sixteen Europeans Look Ahead</w:t>
      </w:r>
      <w:r w:rsidRPr="00D9555A">
        <w:rPr>
          <w:rFonts w:ascii="Times New Roman" w:hAnsi="Times New Roman" w:cs="Times New Roman"/>
          <w:sz w:val="24"/>
          <w:szCs w:val="24"/>
          <w:lang w:val="en-US"/>
        </w:rPr>
        <w:t xml:space="preserve"> (London: Fontana).</w:t>
      </w:r>
    </w:p>
    <w:p w:rsidR="00C6544E" w:rsidRDefault="00C6544E" w:rsidP="00C6544E">
      <w:pPr>
        <w:spacing w:after="0" w:line="240" w:lineRule="auto"/>
        <w:rPr>
          <w:rFonts w:ascii="Times New Roman" w:hAnsi="Times New Roman" w:cs="Times New Roman"/>
          <w:sz w:val="24"/>
          <w:szCs w:val="24"/>
          <w:lang w:val="en-US"/>
        </w:rPr>
      </w:pPr>
    </w:p>
    <w:p w:rsidR="00C6544E" w:rsidRPr="00171CD8" w:rsidRDefault="00C6544E" w:rsidP="00C6544E">
      <w:pPr>
        <w:spacing w:after="0" w:line="240" w:lineRule="auto"/>
        <w:rPr>
          <w:rFonts w:ascii="Times New Roman" w:eastAsia="Times New Roman" w:hAnsi="Times New Roman" w:cs="Times New Roman"/>
          <w:sz w:val="24"/>
          <w:szCs w:val="24"/>
          <w:lang w:val="en-GB" w:eastAsia="en-GB"/>
        </w:rPr>
      </w:pPr>
      <w:proofErr w:type="spellStart"/>
      <w:r w:rsidRPr="00171CD8">
        <w:rPr>
          <w:rFonts w:ascii="Times New Roman" w:eastAsia="Times New Roman" w:hAnsi="Times New Roman" w:cs="Times New Roman"/>
          <w:sz w:val="24"/>
          <w:szCs w:val="24"/>
          <w:lang w:val="en-GB" w:eastAsia="en-GB"/>
        </w:rPr>
        <w:t>Eoyang</w:t>
      </w:r>
      <w:proofErr w:type="spellEnd"/>
      <w:r w:rsidRPr="00171CD8">
        <w:rPr>
          <w:rFonts w:ascii="Times New Roman" w:eastAsia="Times New Roman" w:hAnsi="Times New Roman" w:cs="Times New Roman"/>
          <w:sz w:val="24"/>
          <w:szCs w:val="24"/>
          <w:lang w:val="en-GB" w:eastAsia="en-GB"/>
        </w:rPr>
        <w:t xml:space="preserve">, Glenda (2001), </w:t>
      </w:r>
      <w:r w:rsidRPr="00171CD8">
        <w:rPr>
          <w:rFonts w:ascii="Times New Roman" w:eastAsia="Times New Roman" w:hAnsi="Times New Roman" w:cs="Times New Roman"/>
          <w:i/>
          <w:sz w:val="24"/>
          <w:szCs w:val="24"/>
          <w:lang w:val="en-GB" w:eastAsia="en-GB"/>
        </w:rPr>
        <w:t>Conditions for Self-Organizing in Human Systems</w:t>
      </w:r>
      <w:r w:rsidRPr="00171CD8">
        <w:rPr>
          <w:rFonts w:ascii="Times New Roman" w:eastAsia="Times New Roman" w:hAnsi="Times New Roman" w:cs="Times New Roman"/>
          <w:sz w:val="24"/>
          <w:szCs w:val="24"/>
          <w:lang w:val="en-GB" w:eastAsia="en-GB"/>
        </w:rPr>
        <w:t>, Unpublished Doctoral Dissertation, (Cincinnati, OH:</w:t>
      </w:r>
      <w:r w:rsidRPr="00171CD8">
        <w:rPr>
          <w:rFonts w:ascii="Times New Roman" w:eastAsia="Times New Roman" w:hAnsi="Times New Roman" w:cs="Times New Roman"/>
          <w:bCs/>
          <w:sz w:val="24"/>
          <w:szCs w:val="24"/>
          <w:lang w:val="en-GB" w:eastAsia="en-GB"/>
        </w:rPr>
        <w:t xml:space="preserve"> </w:t>
      </w:r>
      <w:r w:rsidRPr="00171CD8">
        <w:rPr>
          <w:rFonts w:ascii="Times New Roman" w:eastAsia="Times New Roman" w:hAnsi="Times New Roman" w:cs="Times New Roman"/>
          <w:sz w:val="24"/>
          <w:szCs w:val="24"/>
          <w:lang w:val="en-GB" w:eastAsia="en-GB"/>
        </w:rPr>
        <w:t>The Union Institute and University)</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sidRPr="00171CD8">
        <w:rPr>
          <w:rFonts w:ascii="Times New Roman" w:hAnsi="Times New Roman" w:cs="Times New Roman"/>
          <w:sz w:val="24"/>
          <w:szCs w:val="24"/>
          <w:lang w:val="en-US"/>
        </w:rPr>
        <w:t xml:space="preserve">European Commission (2014), </w:t>
      </w:r>
      <w:r w:rsidRPr="00171CD8">
        <w:rPr>
          <w:rFonts w:ascii="Times New Roman" w:hAnsi="Times New Roman" w:cs="Times New Roman"/>
          <w:i/>
          <w:sz w:val="24"/>
          <w:szCs w:val="24"/>
          <w:lang w:val="en-US"/>
        </w:rPr>
        <w:t xml:space="preserve">2014-2020 Multiannual Indicative </w:t>
      </w:r>
      <w:proofErr w:type="gramStart"/>
      <w:r w:rsidRPr="00171CD8">
        <w:rPr>
          <w:rFonts w:ascii="Times New Roman" w:hAnsi="Times New Roman" w:cs="Times New Roman"/>
          <w:i/>
          <w:sz w:val="24"/>
          <w:szCs w:val="24"/>
          <w:lang w:val="en-US"/>
        </w:rPr>
        <w:t>Program</w:t>
      </w:r>
      <w:proofErr w:type="gramEnd"/>
      <w:r w:rsidRPr="00171CD8">
        <w:rPr>
          <w:rFonts w:ascii="Times New Roman" w:hAnsi="Times New Roman" w:cs="Times New Roman"/>
          <w:i/>
          <w:sz w:val="24"/>
          <w:szCs w:val="24"/>
          <w:lang w:val="en-US"/>
        </w:rPr>
        <w:t xml:space="preserve"> for Honduras</w:t>
      </w:r>
      <w:r w:rsidRPr="00171CD8">
        <w:rPr>
          <w:rFonts w:ascii="Times New Roman" w:hAnsi="Times New Roman" w:cs="Times New Roman"/>
          <w:sz w:val="24"/>
          <w:szCs w:val="24"/>
          <w:lang w:val="en-US"/>
        </w:rPr>
        <w:t xml:space="preserve"> (Brussels: European Commission)</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European Commission (2013), </w:t>
      </w:r>
      <w:r>
        <w:rPr>
          <w:rFonts w:ascii="Times New Roman" w:hAnsi="Times New Roman" w:cs="Times New Roman"/>
          <w:i/>
          <w:sz w:val="24"/>
          <w:szCs w:val="24"/>
          <w:lang w:val="en-US"/>
        </w:rPr>
        <w:t>Standard Eurobarometer 80</w:t>
      </w:r>
      <w:r>
        <w:rPr>
          <w:rFonts w:ascii="Times New Roman" w:hAnsi="Times New Roman" w:cs="Times New Roman"/>
          <w:sz w:val="24"/>
          <w:szCs w:val="24"/>
          <w:lang w:val="en-US"/>
        </w:rPr>
        <w:t xml:space="preserve">, accessed via </w:t>
      </w:r>
      <w:r w:rsidR="0002231C">
        <w:fldChar w:fldCharType="begin"/>
      </w:r>
      <w:r w:rsidR="0002231C" w:rsidRPr="00303A25">
        <w:rPr>
          <w:lang w:val="en-US"/>
        </w:rPr>
        <w:instrText xml:space="preserve"> HYPERLINK "http://ec.europa.eu/public_opinion/archives/eb/eb80/eb80_en.htm" </w:instrText>
      </w:r>
      <w:r w:rsidR="0002231C">
        <w:fldChar w:fldCharType="separate"/>
      </w:r>
      <w:r w:rsidRPr="007F4679">
        <w:rPr>
          <w:rStyle w:val="Hyperlink"/>
          <w:rFonts w:ascii="Times New Roman" w:hAnsi="Times New Roman" w:cs="Times New Roman"/>
          <w:sz w:val="24"/>
          <w:szCs w:val="24"/>
          <w:lang w:val="en-US"/>
        </w:rPr>
        <w:t>http://ec.europa.eu/public_opinion/archives/eb/eb80/eb80_en.htm</w:t>
      </w:r>
      <w:r w:rsidR="0002231C">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 accessed on 27</w:t>
      </w:r>
      <w:r w:rsidRPr="00D7615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May 2014.</w:t>
      </w:r>
    </w:p>
    <w:p w:rsidR="00C6544E" w:rsidRDefault="00C6544E" w:rsidP="00C6544E">
      <w:pPr>
        <w:spacing w:after="0" w:line="240" w:lineRule="auto"/>
        <w:rPr>
          <w:rFonts w:ascii="Times New Roman" w:hAnsi="Times New Roman" w:cs="Times New Roman"/>
          <w:sz w:val="24"/>
          <w:szCs w:val="24"/>
          <w:lang w:val="en-US"/>
        </w:rPr>
      </w:pPr>
    </w:p>
    <w:p w:rsidR="00C6544E" w:rsidRPr="00D35A88"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European Commission (</w:t>
      </w:r>
      <w:r w:rsidRPr="00D35A88">
        <w:rPr>
          <w:rFonts w:ascii="Times New Roman" w:hAnsi="Times New Roman" w:cs="Times New Roman"/>
          <w:sz w:val="24"/>
          <w:szCs w:val="24"/>
          <w:lang w:val="en-US"/>
        </w:rPr>
        <w:t>2010</w:t>
      </w:r>
      <w:r>
        <w:rPr>
          <w:rFonts w:ascii="Times New Roman" w:hAnsi="Times New Roman" w:cs="Times New Roman"/>
          <w:sz w:val="24"/>
          <w:szCs w:val="24"/>
          <w:lang w:val="en-US"/>
        </w:rPr>
        <w:t>)</w:t>
      </w:r>
      <w:r w:rsidRPr="00D35A88">
        <w:rPr>
          <w:rFonts w:ascii="Times New Roman" w:hAnsi="Times New Roman" w:cs="Times New Roman"/>
          <w:sz w:val="24"/>
          <w:szCs w:val="24"/>
          <w:lang w:val="en-US"/>
        </w:rPr>
        <w:t xml:space="preserve">, </w:t>
      </w:r>
      <w:r w:rsidRPr="00D35A88">
        <w:rPr>
          <w:rFonts w:ascii="Times New Roman" w:hAnsi="Times New Roman" w:cs="Times New Roman"/>
          <w:i/>
          <w:sz w:val="24"/>
          <w:szCs w:val="24"/>
          <w:lang w:val="en-US"/>
        </w:rPr>
        <w:t>Mid-Term Review of the CSP2007-2013 Honduras</w:t>
      </w:r>
      <w:r w:rsidRPr="00D35A88">
        <w:rPr>
          <w:rFonts w:ascii="Times New Roman" w:hAnsi="Times New Roman" w:cs="Times New Roman"/>
          <w:sz w:val="24"/>
          <w:szCs w:val="24"/>
          <w:lang w:val="en-US"/>
        </w:rPr>
        <w:t xml:space="preserve">, European Commission, Brussels </w:t>
      </w:r>
    </w:p>
    <w:p w:rsidR="00C6544E" w:rsidRDefault="00C6544E" w:rsidP="00C6544E">
      <w:pPr>
        <w:spacing w:after="0" w:line="240" w:lineRule="auto"/>
        <w:rPr>
          <w:rFonts w:ascii="Times New Roman" w:hAnsi="Times New Roman" w:cs="Times New Roman"/>
          <w:sz w:val="24"/>
          <w:szCs w:val="24"/>
          <w:lang w:val="en-US"/>
        </w:rPr>
      </w:pPr>
    </w:p>
    <w:p w:rsidR="00C6544E" w:rsidRPr="00D35A88"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European Commission (</w:t>
      </w:r>
      <w:r w:rsidRPr="00D35A88">
        <w:rPr>
          <w:rFonts w:ascii="Times New Roman" w:hAnsi="Times New Roman" w:cs="Times New Roman"/>
          <w:sz w:val="24"/>
          <w:szCs w:val="24"/>
          <w:lang w:val="en-US"/>
        </w:rPr>
        <w:t>2007</w:t>
      </w:r>
      <w:r>
        <w:rPr>
          <w:rFonts w:ascii="Times New Roman" w:hAnsi="Times New Roman" w:cs="Times New Roman"/>
          <w:sz w:val="24"/>
          <w:szCs w:val="24"/>
          <w:lang w:val="en-US"/>
        </w:rPr>
        <w:t>)</w:t>
      </w:r>
      <w:r w:rsidRPr="00D35A88">
        <w:rPr>
          <w:rFonts w:ascii="Times New Roman" w:hAnsi="Times New Roman" w:cs="Times New Roman"/>
          <w:sz w:val="24"/>
          <w:szCs w:val="24"/>
          <w:lang w:val="en-US"/>
        </w:rPr>
        <w:t xml:space="preserve">, </w:t>
      </w:r>
      <w:r w:rsidRPr="00D35A88">
        <w:rPr>
          <w:rFonts w:ascii="Times New Roman" w:hAnsi="Times New Roman" w:cs="Times New Roman"/>
          <w:i/>
          <w:sz w:val="24"/>
          <w:szCs w:val="24"/>
          <w:lang w:val="en-US"/>
        </w:rPr>
        <w:t>Central American Regional Strategy Paper 2007-2013</w:t>
      </w:r>
      <w:r w:rsidRPr="00D35A88">
        <w:rPr>
          <w:rFonts w:ascii="Times New Roman" w:hAnsi="Times New Roman" w:cs="Times New Roman"/>
          <w:sz w:val="24"/>
          <w:szCs w:val="24"/>
          <w:lang w:val="en-US"/>
        </w:rPr>
        <w:t xml:space="preserve"> European Commission, Brussels, available on: </w:t>
      </w:r>
      <w:r w:rsidR="0002231C">
        <w:fldChar w:fldCharType="begin"/>
      </w:r>
      <w:r w:rsidR="0002231C" w:rsidRPr="00303A25">
        <w:rPr>
          <w:lang w:val="en-US"/>
        </w:rPr>
        <w:instrText xml:space="preserve"> HYPERLINK "http://eeas.europa.eu/ca/rsp/07_13_en.pdf" </w:instrText>
      </w:r>
      <w:r w:rsidR="0002231C">
        <w:fldChar w:fldCharType="separate"/>
      </w:r>
      <w:r w:rsidRPr="00D35A88">
        <w:rPr>
          <w:rFonts w:ascii="Times New Roman" w:hAnsi="Times New Roman" w:cs="Times New Roman"/>
          <w:color w:val="0000FF" w:themeColor="hyperlink"/>
          <w:sz w:val="24"/>
          <w:szCs w:val="24"/>
          <w:u w:val="single"/>
          <w:lang w:val="en-US"/>
        </w:rPr>
        <w:t>http://eeas.europa.eu/ca/rsp/07_13_en.pdf</w:t>
      </w:r>
      <w:r w:rsidR="0002231C">
        <w:rPr>
          <w:rFonts w:ascii="Times New Roman" w:hAnsi="Times New Roman" w:cs="Times New Roman"/>
          <w:color w:val="0000FF" w:themeColor="hyperlink"/>
          <w:sz w:val="24"/>
          <w:szCs w:val="24"/>
          <w:u w:val="single"/>
          <w:lang w:val="en-US"/>
        </w:rPr>
        <w:fldChar w:fldCharType="end"/>
      </w:r>
      <w:r w:rsidRPr="00D35A88">
        <w:rPr>
          <w:rFonts w:ascii="Times New Roman" w:hAnsi="Times New Roman" w:cs="Times New Roman"/>
          <w:sz w:val="24"/>
          <w:szCs w:val="24"/>
          <w:lang w:val="en-US"/>
        </w:rPr>
        <w:t>, accessed on 1</w:t>
      </w:r>
      <w:r w:rsidRPr="00D35A88">
        <w:rPr>
          <w:rFonts w:ascii="Times New Roman" w:hAnsi="Times New Roman" w:cs="Times New Roman"/>
          <w:sz w:val="24"/>
          <w:szCs w:val="24"/>
          <w:vertAlign w:val="superscript"/>
          <w:lang w:val="en-US"/>
        </w:rPr>
        <w:t>st</w:t>
      </w:r>
      <w:r w:rsidRPr="00D35A88">
        <w:rPr>
          <w:rFonts w:ascii="Times New Roman" w:hAnsi="Times New Roman" w:cs="Times New Roman"/>
          <w:sz w:val="24"/>
          <w:szCs w:val="24"/>
          <w:lang w:val="en-US"/>
        </w:rPr>
        <w:t xml:space="preserve"> August 2013</w:t>
      </w:r>
    </w:p>
    <w:p w:rsidR="00C6544E" w:rsidRPr="00D35A88"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European Commission (2004</w:t>
      </w:r>
      <w:r w:rsidRPr="007278A7">
        <w:rPr>
          <w:rFonts w:ascii="Times New Roman" w:hAnsi="Times New Roman" w:cs="Times New Roman"/>
          <w:sz w:val="24"/>
          <w:szCs w:val="24"/>
          <w:lang w:val="en-US"/>
        </w:rPr>
        <w:t>), ‘Implementing the Future EU-Mercosur Agreement’, Draft EU Non-Paper</w:t>
      </w:r>
      <w:r>
        <w:rPr>
          <w:rFonts w:ascii="Times New Roman" w:hAnsi="Times New Roman" w:cs="Times New Roman"/>
          <w:sz w:val="24"/>
          <w:szCs w:val="24"/>
          <w:lang w:val="en-US"/>
        </w:rPr>
        <w:t xml:space="preserve"> </w:t>
      </w:r>
    </w:p>
    <w:p w:rsidR="00C6544E" w:rsidRDefault="00C6544E" w:rsidP="00C6544E">
      <w:pPr>
        <w:spacing w:after="0" w:line="240" w:lineRule="auto"/>
        <w:rPr>
          <w:rFonts w:ascii="Times New Roman" w:hAnsi="Times New Roman" w:cs="Times New Roman"/>
          <w:b/>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sidRPr="00162B41">
        <w:rPr>
          <w:rFonts w:ascii="Times New Roman" w:hAnsi="Times New Roman" w:cs="Times New Roman"/>
          <w:sz w:val="24"/>
          <w:szCs w:val="24"/>
          <w:lang w:val="en-US"/>
        </w:rPr>
        <w:t xml:space="preserve">European Commission (2003), </w:t>
      </w:r>
      <w:r w:rsidRPr="00162B41">
        <w:rPr>
          <w:rFonts w:ascii="Times New Roman" w:hAnsi="Times New Roman" w:cs="Times New Roman"/>
          <w:i/>
          <w:sz w:val="24"/>
          <w:szCs w:val="24"/>
          <w:lang w:val="en-US"/>
        </w:rPr>
        <w:t>Central American Integration: What’s next</w:t>
      </w:r>
      <w:proofErr w:type="gramStart"/>
      <w:r w:rsidRPr="00162B41">
        <w:rPr>
          <w:rFonts w:ascii="Times New Roman" w:hAnsi="Times New Roman" w:cs="Times New Roman"/>
          <w:i/>
          <w:sz w:val="24"/>
          <w:szCs w:val="24"/>
          <w:lang w:val="en-US"/>
        </w:rPr>
        <w:t>?</w:t>
      </w:r>
      <w:r w:rsidRPr="00162B41">
        <w:rPr>
          <w:rFonts w:ascii="Times New Roman" w:hAnsi="Times New Roman" w:cs="Times New Roman"/>
          <w:sz w:val="24"/>
          <w:szCs w:val="24"/>
          <w:lang w:val="en-US"/>
        </w:rPr>
        <w:t>,</w:t>
      </w:r>
      <w:proofErr w:type="gramEnd"/>
      <w:r w:rsidRPr="00162B41">
        <w:rPr>
          <w:rFonts w:ascii="Times New Roman" w:hAnsi="Times New Roman" w:cs="Times New Roman"/>
          <w:sz w:val="24"/>
          <w:szCs w:val="24"/>
          <w:lang w:val="en-US"/>
        </w:rPr>
        <w:t xml:space="preserve"> </w:t>
      </w:r>
      <w:r>
        <w:rPr>
          <w:rFonts w:ascii="Times New Roman" w:hAnsi="Times New Roman" w:cs="Times New Roman"/>
          <w:sz w:val="24"/>
          <w:szCs w:val="24"/>
          <w:lang w:val="en-US"/>
        </w:rPr>
        <w:t>(Brussels: European Commission)</w:t>
      </w:r>
    </w:p>
    <w:p w:rsidR="00C6544E" w:rsidRDefault="00C6544E" w:rsidP="00C6544E">
      <w:pPr>
        <w:spacing w:after="0" w:line="240" w:lineRule="auto"/>
        <w:rPr>
          <w:rFonts w:ascii="Times New Roman" w:hAnsi="Times New Roman" w:cs="Times New Roman"/>
          <w:sz w:val="24"/>
          <w:szCs w:val="24"/>
          <w:lang w:val="en-US"/>
        </w:rPr>
      </w:pPr>
    </w:p>
    <w:p w:rsidR="00C6544E" w:rsidRPr="00171CD8" w:rsidRDefault="00C6544E" w:rsidP="00C6544E">
      <w:pPr>
        <w:spacing w:after="0" w:line="240" w:lineRule="auto"/>
        <w:rPr>
          <w:rFonts w:ascii="Times New Roman" w:hAnsi="Times New Roman" w:cs="Times New Roman"/>
          <w:sz w:val="24"/>
          <w:szCs w:val="24"/>
          <w:lang w:val="en-US"/>
        </w:rPr>
      </w:pPr>
      <w:r w:rsidRPr="00171CD8">
        <w:rPr>
          <w:rFonts w:ascii="Times New Roman" w:hAnsi="Times New Roman" w:cs="Times New Roman"/>
          <w:sz w:val="24"/>
          <w:szCs w:val="24"/>
          <w:lang w:val="en-US"/>
        </w:rPr>
        <w:t xml:space="preserve">Frank, Dana (2012), ‘Honduras Gone Wrong’, </w:t>
      </w:r>
      <w:r w:rsidRPr="00171CD8">
        <w:rPr>
          <w:rFonts w:ascii="Times New Roman" w:hAnsi="Times New Roman" w:cs="Times New Roman"/>
          <w:i/>
          <w:sz w:val="24"/>
          <w:szCs w:val="24"/>
          <w:lang w:val="en-US"/>
        </w:rPr>
        <w:t>Foreign Affairs</w:t>
      </w:r>
      <w:r w:rsidRPr="00171CD8">
        <w:rPr>
          <w:rFonts w:ascii="Times New Roman" w:hAnsi="Times New Roman" w:cs="Times New Roman"/>
          <w:sz w:val="24"/>
          <w:szCs w:val="24"/>
          <w:lang w:val="en-US"/>
        </w:rPr>
        <w:t>, September/October 2012</w:t>
      </w:r>
    </w:p>
    <w:p w:rsidR="00C6544E" w:rsidRDefault="00C6544E" w:rsidP="00C6544E">
      <w:pPr>
        <w:spacing w:after="0" w:line="240" w:lineRule="auto"/>
        <w:rPr>
          <w:rFonts w:ascii="Times New Roman" w:hAnsi="Times New Roman" w:cs="Times New Roman"/>
          <w:b/>
          <w:sz w:val="24"/>
          <w:szCs w:val="24"/>
          <w:lang w:val="en-US"/>
        </w:rPr>
      </w:pPr>
    </w:p>
    <w:p w:rsidR="00C6544E" w:rsidRDefault="00C6544E" w:rsidP="00C6544E">
      <w:pPr>
        <w:spacing w:after="0" w:line="240" w:lineRule="auto"/>
        <w:rPr>
          <w:rFonts w:ascii="Times New Roman" w:hAnsi="Times New Roman" w:cs="Times New Roman"/>
          <w:sz w:val="24"/>
          <w:szCs w:val="24"/>
          <w:lang w:val="en-US"/>
        </w:rPr>
      </w:pPr>
      <w:proofErr w:type="spellStart"/>
      <w:r w:rsidRPr="00AE5B76">
        <w:rPr>
          <w:rFonts w:ascii="Times New Roman" w:hAnsi="Times New Roman" w:cs="Times New Roman"/>
          <w:sz w:val="24"/>
          <w:szCs w:val="24"/>
          <w:lang w:val="en-US"/>
        </w:rPr>
        <w:t>Gardini</w:t>
      </w:r>
      <w:proofErr w:type="spellEnd"/>
      <w:r w:rsidRPr="00AE5B76">
        <w:rPr>
          <w:rFonts w:ascii="Times New Roman" w:hAnsi="Times New Roman" w:cs="Times New Roman"/>
          <w:sz w:val="24"/>
          <w:szCs w:val="24"/>
          <w:lang w:val="en-US"/>
        </w:rPr>
        <w:t xml:space="preserve">, </w:t>
      </w:r>
      <w:proofErr w:type="spellStart"/>
      <w:r w:rsidRPr="00AE5B76">
        <w:rPr>
          <w:rFonts w:ascii="Times New Roman" w:hAnsi="Times New Roman" w:cs="Times New Roman"/>
          <w:sz w:val="24"/>
          <w:szCs w:val="24"/>
          <w:lang w:val="en-US"/>
        </w:rPr>
        <w:t>Gian</w:t>
      </w:r>
      <w:proofErr w:type="spellEnd"/>
      <w:r w:rsidRPr="00AE5B76">
        <w:rPr>
          <w:rFonts w:ascii="Times New Roman" w:hAnsi="Times New Roman" w:cs="Times New Roman"/>
          <w:sz w:val="24"/>
          <w:szCs w:val="24"/>
          <w:lang w:val="en-US"/>
        </w:rPr>
        <w:t xml:space="preserve"> Luca (2013). ‘The added value of the Pacific Alliance and ‘modular regionalism’ in Latin America’, </w:t>
      </w:r>
      <w:r w:rsidRPr="00AE5B76">
        <w:rPr>
          <w:rFonts w:ascii="Times New Roman" w:hAnsi="Times New Roman" w:cs="Times New Roman"/>
          <w:i/>
          <w:sz w:val="24"/>
          <w:szCs w:val="24"/>
          <w:lang w:val="en-US"/>
        </w:rPr>
        <w:t>LSE Ideas</w:t>
      </w:r>
      <w:r w:rsidRPr="00AE5B76">
        <w:rPr>
          <w:rFonts w:ascii="Times New Roman" w:hAnsi="Times New Roman" w:cs="Times New Roman"/>
          <w:sz w:val="24"/>
          <w:szCs w:val="24"/>
          <w:lang w:val="en-US"/>
        </w:rPr>
        <w:t>, 25th June 2013, accessed via http://blogs.lse.ac.uk/ideas/2013/06/the-added-value-of-the-pacific-alliance-and-modular-regionalism-in-latin-america/, accessed on 27th December 2013</w:t>
      </w:r>
    </w:p>
    <w:p w:rsidR="00C6544E" w:rsidRDefault="00C6544E" w:rsidP="00C6544E">
      <w:pPr>
        <w:spacing w:after="0" w:line="240" w:lineRule="auto"/>
        <w:rPr>
          <w:rFonts w:ascii="Times New Roman" w:hAnsi="Times New Roman" w:cs="Times New Roman"/>
          <w:b/>
          <w:sz w:val="24"/>
          <w:szCs w:val="24"/>
          <w:lang w:val="en-US"/>
        </w:rPr>
      </w:pPr>
    </w:p>
    <w:p w:rsidR="00C6544E" w:rsidRPr="00506ED4" w:rsidRDefault="00C6544E" w:rsidP="00C6544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Gathmann</w:t>
      </w:r>
      <w:proofErr w:type="spellEnd"/>
      <w:r>
        <w:rPr>
          <w:rFonts w:ascii="Times New Roman" w:hAnsi="Times New Roman" w:cs="Times New Roman"/>
          <w:sz w:val="24"/>
          <w:szCs w:val="24"/>
          <w:lang w:val="en-US"/>
        </w:rPr>
        <w:t xml:space="preserve">, Florian (2015), ‘Merkel und </w:t>
      </w:r>
      <w:proofErr w:type="spellStart"/>
      <w:r>
        <w:rPr>
          <w:rFonts w:ascii="Times New Roman" w:hAnsi="Times New Roman" w:cs="Times New Roman"/>
          <w:sz w:val="24"/>
          <w:szCs w:val="24"/>
          <w:lang w:val="en-US"/>
        </w:rPr>
        <w:t>Schäuble</w:t>
      </w:r>
      <w:proofErr w:type="spellEnd"/>
      <w:r>
        <w:rPr>
          <w:rFonts w:ascii="Times New Roman" w:hAnsi="Times New Roman" w:cs="Times New Roman"/>
          <w:sz w:val="24"/>
          <w:szCs w:val="24"/>
          <w:lang w:val="en-US"/>
        </w:rPr>
        <w:t xml:space="preserve">: Die </w:t>
      </w:r>
      <w:proofErr w:type="spellStart"/>
      <w:r>
        <w:rPr>
          <w:rFonts w:ascii="Times New Roman" w:hAnsi="Times New Roman" w:cs="Times New Roman"/>
          <w:sz w:val="24"/>
          <w:szCs w:val="24"/>
          <w:lang w:val="en-US"/>
        </w:rPr>
        <w:t>gedemütigte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Kanzlerin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Spiegel Online</w:t>
      </w:r>
      <w:r>
        <w:rPr>
          <w:rFonts w:ascii="Times New Roman" w:hAnsi="Times New Roman" w:cs="Times New Roman"/>
          <w:sz w:val="24"/>
          <w:szCs w:val="24"/>
          <w:lang w:val="en-US"/>
        </w:rPr>
        <w:t>, 19</w:t>
      </w:r>
      <w:r w:rsidRPr="00506ED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July 2015, available via </w:t>
      </w:r>
      <w:r w:rsidR="0002231C">
        <w:fldChar w:fldCharType="begin"/>
      </w:r>
      <w:r w:rsidR="0002231C" w:rsidRPr="00303A25">
        <w:rPr>
          <w:lang w:val="en-US"/>
        </w:rPr>
        <w:instrText xml:space="preserve"> HYPERLINK "http://www.spiegel.de/politik/deutschland/merkel-vs-schaeuble-die-gedemuetigte-kanzlerin-a-1044381.html" </w:instrText>
      </w:r>
      <w:r w:rsidR="0002231C">
        <w:fldChar w:fldCharType="separate"/>
      </w:r>
      <w:r w:rsidRPr="00B7034B">
        <w:rPr>
          <w:rStyle w:val="Hyperlink"/>
          <w:rFonts w:ascii="Times New Roman" w:hAnsi="Times New Roman" w:cs="Times New Roman"/>
          <w:sz w:val="24"/>
          <w:szCs w:val="24"/>
          <w:lang w:val="en-US"/>
        </w:rPr>
        <w:t>http://www.spiegel.de/politik/deutschland/merkel-vs-schaeuble-die-gedemuetigte-kanzlerin-a-1044381.html</w:t>
      </w:r>
      <w:r w:rsidR="0002231C">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 accessed on 23</w:t>
      </w:r>
      <w:r w:rsidRPr="00506ED4">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September 2015</w:t>
      </w:r>
    </w:p>
    <w:p w:rsidR="00C6544E" w:rsidRDefault="00C6544E" w:rsidP="00C6544E">
      <w:pPr>
        <w:spacing w:after="0" w:line="240" w:lineRule="auto"/>
        <w:rPr>
          <w:rFonts w:ascii="Times New Roman" w:hAnsi="Times New Roman" w:cs="Times New Roman"/>
          <w:b/>
          <w:sz w:val="24"/>
          <w:szCs w:val="24"/>
          <w:lang w:val="en-US"/>
        </w:rPr>
      </w:pPr>
    </w:p>
    <w:p w:rsidR="00C6544E" w:rsidRPr="00171CD8" w:rsidRDefault="00C6544E" w:rsidP="00C6544E">
      <w:pPr>
        <w:spacing w:after="0" w:line="240" w:lineRule="auto"/>
        <w:rPr>
          <w:rFonts w:ascii="Times New Roman" w:eastAsia="Calibri" w:hAnsi="Times New Roman" w:cs="Times New Roman"/>
          <w:iCs/>
          <w:sz w:val="24"/>
          <w:szCs w:val="24"/>
          <w:lang w:val="en-US"/>
        </w:rPr>
      </w:pPr>
      <w:r w:rsidRPr="00171CD8">
        <w:rPr>
          <w:rFonts w:ascii="Times New Roman" w:eastAsia="Calibri" w:hAnsi="Times New Roman" w:cs="Times New Roman"/>
          <w:sz w:val="24"/>
          <w:szCs w:val="24"/>
          <w:lang w:val="en-US"/>
        </w:rPr>
        <w:t xml:space="preserve">Geyer, Robert and </w:t>
      </w:r>
      <w:proofErr w:type="spellStart"/>
      <w:r w:rsidRPr="00171CD8">
        <w:rPr>
          <w:rFonts w:ascii="Times New Roman" w:eastAsia="Calibri" w:hAnsi="Times New Roman" w:cs="Times New Roman"/>
          <w:sz w:val="24"/>
          <w:szCs w:val="24"/>
          <w:lang w:val="en-US"/>
        </w:rPr>
        <w:t>Rihani</w:t>
      </w:r>
      <w:proofErr w:type="spellEnd"/>
      <w:r w:rsidRPr="00171CD8">
        <w:rPr>
          <w:rFonts w:ascii="Times New Roman" w:eastAsia="Calibri" w:hAnsi="Times New Roman" w:cs="Times New Roman"/>
          <w:sz w:val="24"/>
          <w:szCs w:val="24"/>
          <w:lang w:val="en-US"/>
        </w:rPr>
        <w:t xml:space="preserve">, Samir (2010), </w:t>
      </w:r>
      <w:r w:rsidRPr="00171CD8">
        <w:rPr>
          <w:rFonts w:ascii="Times New Roman" w:eastAsia="Calibri" w:hAnsi="Times New Roman" w:cs="Times New Roman"/>
          <w:i/>
          <w:sz w:val="24"/>
          <w:szCs w:val="24"/>
          <w:lang w:val="en-US"/>
        </w:rPr>
        <w:t xml:space="preserve">Complexity and Public Policy: A New Approach to Politics, Policy and Society, </w:t>
      </w:r>
      <w:r w:rsidRPr="00171CD8">
        <w:rPr>
          <w:rFonts w:ascii="Times New Roman" w:eastAsia="Calibri" w:hAnsi="Times New Roman" w:cs="Times New Roman"/>
          <w:sz w:val="24"/>
          <w:szCs w:val="24"/>
          <w:lang w:val="en-US"/>
        </w:rPr>
        <w:t>(</w:t>
      </w:r>
      <w:r w:rsidRPr="00171CD8">
        <w:rPr>
          <w:rFonts w:ascii="Times New Roman" w:eastAsia="Calibri" w:hAnsi="Times New Roman" w:cs="Times New Roman"/>
          <w:iCs/>
          <w:sz w:val="24"/>
          <w:szCs w:val="24"/>
          <w:lang w:val="en-US"/>
        </w:rPr>
        <w:t>Abingdon: Routledge)</w:t>
      </w:r>
    </w:p>
    <w:p w:rsidR="00C6544E" w:rsidRDefault="00C6544E" w:rsidP="00C6544E">
      <w:pPr>
        <w:spacing w:after="0" w:line="240" w:lineRule="auto"/>
        <w:rPr>
          <w:rFonts w:ascii="Times New Roman" w:eastAsia="Times New Roman" w:hAnsi="Times New Roman" w:cs="Times New Roman"/>
          <w:sz w:val="24"/>
          <w:szCs w:val="24"/>
          <w:lang w:val="en-GB" w:eastAsia="en-GB"/>
        </w:rPr>
      </w:pPr>
    </w:p>
    <w:p w:rsidR="00C6544E" w:rsidRDefault="00C6544E" w:rsidP="00C6544E">
      <w:pPr>
        <w:spacing w:after="0" w:line="240" w:lineRule="auto"/>
        <w:rPr>
          <w:rFonts w:ascii="Times New Roman" w:eastAsia="Times New Roman" w:hAnsi="Times New Roman" w:cs="Times New Roman"/>
          <w:sz w:val="24"/>
          <w:szCs w:val="24"/>
          <w:lang w:val="en-GB" w:eastAsia="en-GB"/>
        </w:rPr>
      </w:pPr>
      <w:r w:rsidRPr="00BE345E">
        <w:rPr>
          <w:rFonts w:ascii="Times New Roman" w:eastAsia="Times New Roman" w:hAnsi="Times New Roman" w:cs="Times New Roman"/>
          <w:sz w:val="24"/>
          <w:szCs w:val="24"/>
          <w:lang w:val="en-GB" w:eastAsia="en-GB"/>
        </w:rPr>
        <w:t xml:space="preserve">Geyer, Robert (2003), ‘European Integration, Complexity and the revision of theory’, </w:t>
      </w:r>
      <w:r w:rsidRPr="00BE345E">
        <w:rPr>
          <w:rFonts w:ascii="Times New Roman" w:eastAsia="Times New Roman" w:hAnsi="Times New Roman" w:cs="Times New Roman"/>
          <w:i/>
          <w:sz w:val="24"/>
          <w:szCs w:val="24"/>
          <w:lang w:val="en-GB" w:eastAsia="en-GB"/>
        </w:rPr>
        <w:t>Journal of Common Market Studies</w:t>
      </w:r>
      <w:r w:rsidRPr="00BE345E">
        <w:rPr>
          <w:rFonts w:ascii="Times New Roman" w:eastAsia="Times New Roman" w:hAnsi="Times New Roman" w:cs="Times New Roman"/>
          <w:sz w:val="24"/>
          <w:szCs w:val="24"/>
          <w:lang w:val="en-GB" w:eastAsia="en-GB"/>
        </w:rPr>
        <w:t>, Vol. 41, No. 1, pp. 15-35</w:t>
      </w:r>
    </w:p>
    <w:p w:rsidR="00C6544E" w:rsidRDefault="00C6544E" w:rsidP="00C6544E">
      <w:pPr>
        <w:spacing w:after="0" w:line="240" w:lineRule="auto"/>
        <w:rPr>
          <w:rFonts w:ascii="Times New Roman" w:eastAsia="Times New Roman" w:hAnsi="Times New Roman" w:cs="Times New Roman"/>
          <w:sz w:val="24"/>
          <w:szCs w:val="24"/>
          <w:lang w:val="en-GB" w:eastAsia="en-GB"/>
        </w:rPr>
      </w:pPr>
    </w:p>
    <w:p w:rsidR="00C6544E" w:rsidRDefault="00C6544E" w:rsidP="00C6544E">
      <w:pPr>
        <w:spacing w:after="0" w:line="240" w:lineRule="auto"/>
        <w:rPr>
          <w:rFonts w:ascii="Times New Roman" w:hAnsi="Times New Roman" w:cs="Times New Roman"/>
          <w:sz w:val="24"/>
          <w:szCs w:val="24"/>
          <w:lang w:val="en-US"/>
        </w:rPr>
      </w:pPr>
      <w:proofErr w:type="spellStart"/>
      <w:r w:rsidRPr="009212EB">
        <w:rPr>
          <w:rFonts w:ascii="Times New Roman" w:hAnsi="Times New Roman" w:cs="Times New Roman"/>
          <w:sz w:val="24"/>
          <w:szCs w:val="24"/>
          <w:lang w:val="en-US"/>
        </w:rPr>
        <w:t>Glickhouse</w:t>
      </w:r>
      <w:proofErr w:type="spellEnd"/>
      <w:r w:rsidRPr="009212EB">
        <w:rPr>
          <w:rFonts w:ascii="Times New Roman" w:hAnsi="Times New Roman" w:cs="Times New Roman"/>
          <w:sz w:val="24"/>
          <w:szCs w:val="24"/>
          <w:lang w:val="en-US"/>
        </w:rPr>
        <w:t xml:space="preserve">, Rachel (2012), ‘An Alphabet Soup of Regional Integration Organizations’, </w:t>
      </w:r>
      <w:r w:rsidRPr="00CB2FDD">
        <w:rPr>
          <w:rFonts w:ascii="Times New Roman" w:hAnsi="Times New Roman" w:cs="Times New Roman"/>
          <w:i/>
          <w:sz w:val="24"/>
          <w:szCs w:val="24"/>
          <w:lang w:val="en-US"/>
        </w:rPr>
        <w:t>Explainer,</w:t>
      </w:r>
      <w:r w:rsidRPr="009212EB">
        <w:rPr>
          <w:rFonts w:ascii="Times New Roman" w:hAnsi="Times New Roman" w:cs="Times New Roman"/>
          <w:sz w:val="24"/>
          <w:szCs w:val="24"/>
          <w:lang w:val="en-US"/>
        </w:rPr>
        <w:t xml:space="preserve"> (Washington: Americas Society/Council of the Americas), 22nd March 2012</w:t>
      </w:r>
    </w:p>
    <w:p w:rsidR="00C6544E" w:rsidRDefault="00C6544E" w:rsidP="00C6544E">
      <w:pPr>
        <w:spacing w:after="0" w:line="240" w:lineRule="auto"/>
        <w:rPr>
          <w:rFonts w:ascii="Times New Roman" w:hAnsi="Times New Roman" w:cs="Times New Roman"/>
          <w:sz w:val="24"/>
          <w:szCs w:val="24"/>
          <w:lang w:val="en-US"/>
        </w:rPr>
      </w:pPr>
    </w:p>
    <w:p w:rsidR="00C6544E" w:rsidRPr="00171CD8" w:rsidRDefault="00C6544E" w:rsidP="00C6544E">
      <w:pPr>
        <w:spacing w:after="0" w:line="240" w:lineRule="auto"/>
        <w:rPr>
          <w:rFonts w:ascii="Times New Roman" w:hAnsi="Times New Roman" w:cs="Times New Roman"/>
          <w:sz w:val="24"/>
          <w:szCs w:val="24"/>
          <w:lang w:val="en-US"/>
        </w:rPr>
      </w:pPr>
      <w:r w:rsidRPr="00171CD8">
        <w:rPr>
          <w:rFonts w:ascii="Times New Roman" w:hAnsi="Times New Roman" w:cs="Times New Roman"/>
          <w:sz w:val="24"/>
          <w:szCs w:val="24"/>
          <w:lang w:val="en-US"/>
        </w:rPr>
        <w:t xml:space="preserve">Human Rights Watch (2014), </w:t>
      </w:r>
      <w:r w:rsidRPr="00171CD8">
        <w:rPr>
          <w:rFonts w:ascii="Times New Roman" w:hAnsi="Times New Roman" w:cs="Times New Roman"/>
          <w:i/>
          <w:sz w:val="24"/>
          <w:szCs w:val="24"/>
          <w:lang w:val="en-US"/>
        </w:rPr>
        <w:t>World Report 2014 – Honduras</w:t>
      </w:r>
      <w:r w:rsidRPr="00171CD8">
        <w:rPr>
          <w:rFonts w:ascii="Times New Roman" w:hAnsi="Times New Roman" w:cs="Times New Roman"/>
          <w:sz w:val="24"/>
          <w:szCs w:val="24"/>
          <w:lang w:val="en-US"/>
        </w:rPr>
        <w:t xml:space="preserve">, (London: HRW), available via </w:t>
      </w:r>
      <w:r w:rsidR="0002231C">
        <w:fldChar w:fldCharType="begin"/>
      </w:r>
      <w:r w:rsidR="0002231C" w:rsidRPr="00303A25">
        <w:rPr>
          <w:lang w:val="en-US"/>
        </w:rPr>
        <w:instrText xml:space="preserve"> HYPERLINK "http://www.hrw.org/world-report/2014/country-chapters/honduras" </w:instrText>
      </w:r>
      <w:r w:rsidR="0002231C">
        <w:fldChar w:fldCharType="separate"/>
      </w:r>
      <w:r w:rsidRPr="00171CD8">
        <w:rPr>
          <w:rStyle w:val="Hyperlink"/>
          <w:rFonts w:ascii="Times New Roman" w:hAnsi="Times New Roman" w:cs="Times New Roman"/>
          <w:sz w:val="24"/>
          <w:szCs w:val="24"/>
          <w:lang w:val="en-US"/>
        </w:rPr>
        <w:t>http://www.hrw.org/world-report/2014/country-chapters/honduras</w:t>
      </w:r>
      <w:r w:rsidR="0002231C">
        <w:rPr>
          <w:rStyle w:val="Hyperlink"/>
          <w:rFonts w:ascii="Times New Roman" w:hAnsi="Times New Roman" w:cs="Times New Roman"/>
          <w:sz w:val="24"/>
          <w:szCs w:val="24"/>
          <w:lang w:val="en-US"/>
        </w:rPr>
        <w:fldChar w:fldCharType="end"/>
      </w:r>
      <w:r w:rsidRPr="00171CD8">
        <w:rPr>
          <w:rFonts w:ascii="Times New Roman" w:hAnsi="Times New Roman" w:cs="Times New Roman"/>
          <w:sz w:val="24"/>
          <w:szCs w:val="24"/>
          <w:lang w:val="en-US"/>
        </w:rPr>
        <w:t>, accessed on 10</w:t>
      </w:r>
      <w:r w:rsidRPr="00171CD8">
        <w:rPr>
          <w:rFonts w:ascii="Times New Roman" w:hAnsi="Times New Roman" w:cs="Times New Roman"/>
          <w:sz w:val="24"/>
          <w:szCs w:val="24"/>
          <w:vertAlign w:val="superscript"/>
          <w:lang w:val="en-US"/>
        </w:rPr>
        <w:t>th</w:t>
      </w:r>
      <w:r w:rsidRPr="00171CD8">
        <w:rPr>
          <w:rFonts w:ascii="Times New Roman" w:hAnsi="Times New Roman" w:cs="Times New Roman"/>
          <w:sz w:val="24"/>
          <w:szCs w:val="24"/>
          <w:lang w:val="en-US"/>
        </w:rPr>
        <w:t xml:space="preserve"> March 2015</w:t>
      </w:r>
    </w:p>
    <w:p w:rsidR="00C6544E" w:rsidRPr="00CB613D" w:rsidRDefault="00C6544E" w:rsidP="00C6544E">
      <w:pPr>
        <w:spacing w:after="0" w:line="240" w:lineRule="auto"/>
        <w:rPr>
          <w:rFonts w:ascii="Times New Roman" w:eastAsia="Times New Roman" w:hAnsi="Times New Roman" w:cs="Times New Roman"/>
          <w:sz w:val="24"/>
          <w:szCs w:val="24"/>
          <w:lang w:val="en-US" w:eastAsia="en-GB"/>
        </w:rPr>
      </w:pPr>
    </w:p>
    <w:p w:rsidR="00C6544E" w:rsidRDefault="00C6544E" w:rsidP="00C6544E">
      <w:pPr>
        <w:spacing w:after="0" w:line="240" w:lineRule="auto"/>
        <w:rPr>
          <w:rFonts w:ascii="Times New Roman" w:hAnsi="Times New Roman" w:cs="Times New Roman"/>
          <w:sz w:val="24"/>
          <w:szCs w:val="24"/>
          <w:lang w:val="en-US"/>
        </w:rPr>
      </w:pPr>
      <w:r w:rsidRPr="00D9555A">
        <w:rPr>
          <w:rFonts w:ascii="Times New Roman" w:hAnsi="Times New Roman" w:cs="Times New Roman"/>
          <w:sz w:val="24"/>
          <w:szCs w:val="24"/>
          <w:lang w:val="en-US"/>
        </w:rPr>
        <w:t xml:space="preserve">Iniesta, Maria Martin de </w:t>
      </w:r>
      <w:proofErr w:type="spellStart"/>
      <w:r w:rsidRPr="00D9555A">
        <w:rPr>
          <w:rFonts w:ascii="Times New Roman" w:hAnsi="Times New Roman" w:cs="Times New Roman"/>
          <w:sz w:val="24"/>
          <w:szCs w:val="24"/>
          <w:lang w:val="en-US"/>
        </w:rPr>
        <w:t>Almágro</w:t>
      </w:r>
      <w:proofErr w:type="spellEnd"/>
      <w:r w:rsidRPr="00D9555A">
        <w:rPr>
          <w:rFonts w:ascii="Times New Roman" w:hAnsi="Times New Roman" w:cs="Times New Roman"/>
          <w:sz w:val="24"/>
          <w:szCs w:val="24"/>
          <w:lang w:val="en-US"/>
        </w:rPr>
        <w:t xml:space="preserve"> (2013)</w:t>
      </w:r>
      <w:proofErr w:type="gramStart"/>
      <w:r w:rsidRPr="00D9555A">
        <w:rPr>
          <w:rFonts w:ascii="Times New Roman" w:hAnsi="Times New Roman" w:cs="Times New Roman"/>
          <w:sz w:val="24"/>
          <w:szCs w:val="24"/>
          <w:lang w:val="en-US"/>
        </w:rPr>
        <w:t>,‘EU</w:t>
      </w:r>
      <w:proofErr w:type="gramEnd"/>
      <w:r w:rsidRPr="00D9555A">
        <w:rPr>
          <w:rFonts w:ascii="Times New Roman" w:hAnsi="Times New Roman" w:cs="Times New Roman"/>
          <w:sz w:val="24"/>
          <w:szCs w:val="24"/>
          <w:lang w:val="en-US"/>
        </w:rPr>
        <w:t xml:space="preserve"> Engagement with Local Civil Society in the Great Lakes Region’, </w:t>
      </w:r>
      <w:r w:rsidRPr="00D9555A">
        <w:rPr>
          <w:rFonts w:ascii="Times New Roman" w:hAnsi="Times New Roman" w:cs="Times New Roman"/>
          <w:i/>
          <w:sz w:val="24"/>
          <w:szCs w:val="24"/>
          <w:lang w:val="en-US"/>
        </w:rPr>
        <w:t>IAI Working Paper Series</w:t>
      </w:r>
      <w:r w:rsidRPr="00D9555A">
        <w:rPr>
          <w:rFonts w:ascii="Times New Roman" w:hAnsi="Times New Roman" w:cs="Times New Roman"/>
          <w:sz w:val="24"/>
          <w:szCs w:val="24"/>
          <w:lang w:val="en-US"/>
        </w:rPr>
        <w:t xml:space="preserve"> 13/17, May 2013. </w:t>
      </w:r>
      <w:r w:rsidRPr="00BF0DAA">
        <w:rPr>
          <w:rFonts w:ascii="Times New Roman" w:hAnsi="Times New Roman" w:cs="Times New Roman"/>
          <w:sz w:val="24"/>
          <w:szCs w:val="24"/>
          <w:lang w:val="en-US"/>
        </w:rPr>
        <w:t xml:space="preserve">(Rome: Italian Institute of International Affairs) </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Interview Brazilian Diplomat, 2014</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Interview Brazilian Diplomat, 2013</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Interview Country Director of international NGO Honduras, 2014</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Interview EU Ambassador in South America, 2014</w:t>
      </w:r>
    </w:p>
    <w:p w:rsidR="00C6544E" w:rsidRDefault="00C6544E" w:rsidP="00C6544E">
      <w:pPr>
        <w:spacing w:after="0" w:line="240" w:lineRule="auto"/>
        <w:rPr>
          <w:rFonts w:ascii="Times New Roman" w:hAnsi="Times New Roman" w:cs="Times New Roman"/>
          <w:sz w:val="24"/>
          <w:szCs w:val="24"/>
          <w:lang w:val="en-US"/>
        </w:rPr>
      </w:pPr>
    </w:p>
    <w:p w:rsidR="00F37929" w:rsidRPr="00303A25" w:rsidRDefault="00F37929" w:rsidP="00F37929">
      <w:pPr>
        <w:spacing w:after="0" w:line="240" w:lineRule="auto"/>
        <w:rPr>
          <w:rFonts w:ascii="Times New Roman" w:hAnsi="Times New Roman" w:cs="Times New Roman"/>
          <w:sz w:val="24"/>
          <w:szCs w:val="24"/>
          <w:lang w:val="de-DE"/>
        </w:rPr>
      </w:pPr>
      <w:r w:rsidRPr="00303A25">
        <w:rPr>
          <w:rFonts w:ascii="Times New Roman" w:hAnsi="Times New Roman" w:cs="Times New Roman"/>
          <w:sz w:val="24"/>
          <w:szCs w:val="24"/>
          <w:lang w:val="de-DE"/>
        </w:rPr>
        <w:t>Interview EU Diplomat Brazil, 2014</w:t>
      </w:r>
    </w:p>
    <w:p w:rsidR="00C6544E" w:rsidRPr="00303A25" w:rsidRDefault="00C6544E" w:rsidP="00C6544E">
      <w:pPr>
        <w:spacing w:after="0" w:line="240" w:lineRule="auto"/>
        <w:rPr>
          <w:rFonts w:ascii="Times New Roman" w:hAnsi="Times New Roman" w:cs="Times New Roman"/>
          <w:sz w:val="24"/>
          <w:szCs w:val="24"/>
          <w:lang w:val="de-DE"/>
        </w:rPr>
      </w:pPr>
    </w:p>
    <w:p w:rsidR="00C6544E" w:rsidRPr="00303A25" w:rsidRDefault="00C6544E" w:rsidP="00C6544E">
      <w:pPr>
        <w:spacing w:after="0" w:line="240" w:lineRule="auto"/>
        <w:rPr>
          <w:rFonts w:ascii="Times New Roman" w:hAnsi="Times New Roman" w:cs="Times New Roman"/>
          <w:sz w:val="24"/>
          <w:szCs w:val="24"/>
          <w:lang w:val="de-DE"/>
        </w:rPr>
      </w:pPr>
      <w:r w:rsidRPr="00303A25">
        <w:rPr>
          <w:rFonts w:ascii="Times New Roman" w:hAnsi="Times New Roman" w:cs="Times New Roman"/>
          <w:sz w:val="24"/>
          <w:szCs w:val="24"/>
          <w:lang w:val="de-DE"/>
        </w:rPr>
        <w:t>Interview EU Diplomat Brazil, 2013</w:t>
      </w:r>
    </w:p>
    <w:p w:rsidR="00C6544E" w:rsidRPr="00303A25" w:rsidRDefault="00C6544E" w:rsidP="00C6544E">
      <w:pPr>
        <w:spacing w:after="0" w:line="240" w:lineRule="auto"/>
        <w:rPr>
          <w:rFonts w:ascii="Times New Roman" w:hAnsi="Times New Roman" w:cs="Times New Roman"/>
          <w:sz w:val="24"/>
          <w:szCs w:val="24"/>
          <w:lang w:val="de-DE"/>
        </w:rPr>
      </w:pPr>
    </w:p>
    <w:p w:rsidR="00C6544E" w:rsidRPr="00303A25" w:rsidRDefault="00C6544E" w:rsidP="00C6544E">
      <w:pPr>
        <w:spacing w:after="0" w:line="240" w:lineRule="auto"/>
        <w:rPr>
          <w:rFonts w:ascii="Times New Roman" w:hAnsi="Times New Roman" w:cs="Times New Roman"/>
          <w:sz w:val="24"/>
          <w:szCs w:val="24"/>
        </w:rPr>
      </w:pPr>
      <w:r w:rsidRPr="00303A25">
        <w:rPr>
          <w:rFonts w:ascii="Times New Roman" w:hAnsi="Times New Roman" w:cs="Times New Roman"/>
          <w:sz w:val="24"/>
          <w:szCs w:val="24"/>
        </w:rPr>
        <w:t>Interview EU Diplomat Guatemala, 2014</w:t>
      </w:r>
    </w:p>
    <w:p w:rsidR="00C6544E" w:rsidRPr="00303A25" w:rsidRDefault="00C6544E" w:rsidP="00C6544E">
      <w:pPr>
        <w:spacing w:after="0" w:line="240" w:lineRule="auto"/>
        <w:rPr>
          <w:rFonts w:ascii="Times New Roman" w:hAnsi="Times New Roman" w:cs="Times New Roman"/>
          <w:sz w:val="24"/>
          <w:szCs w:val="24"/>
        </w:rPr>
      </w:pPr>
    </w:p>
    <w:p w:rsidR="00C6544E" w:rsidRPr="00303A25" w:rsidRDefault="00C6544E" w:rsidP="00C6544E">
      <w:pPr>
        <w:spacing w:after="0" w:line="240" w:lineRule="auto"/>
        <w:rPr>
          <w:rFonts w:ascii="Times New Roman" w:hAnsi="Times New Roman" w:cs="Times New Roman"/>
          <w:sz w:val="24"/>
          <w:szCs w:val="24"/>
        </w:rPr>
      </w:pPr>
      <w:r w:rsidRPr="00303A25">
        <w:rPr>
          <w:rFonts w:ascii="Times New Roman" w:hAnsi="Times New Roman" w:cs="Times New Roman"/>
          <w:sz w:val="24"/>
          <w:szCs w:val="24"/>
        </w:rPr>
        <w:t>Interview EU Diplomat Honduras, 2014</w:t>
      </w:r>
    </w:p>
    <w:p w:rsidR="00C6544E" w:rsidRPr="00303A25" w:rsidRDefault="00C6544E" w:rsidP="00C6544E">
      <w:pPr>
        <w:spacing w:after="0" w:line="240" w:lineRule="auto"/>
        <w:rPr>
          <w:rFonts w:ascii="Times New Roman" w:hAnsi="Times New Roman" w:cs="Times New Roman"/>
          <w:sz w:val="24"/>
          <w:szCs w:val="24"/>
        </w:rPr>
      </w:pPr>
    </w:p>
    <w:p w:rsidR="00C6544E" w:rsidRDefault="00C6544E" w:rsidP="00C6544E">
      <w:pPr>
        <w:spacing w:after="0" w:line="240" w:lineRule="auto"/>
        <w:rPr>
          <w:rFonts w:ascii="Times New Roman" w:hAnsi="Times New Roman" w:cs="Times New Roman"/>
          <w:sz w:val="24"/>
          <w:szCs w:val="24"/>
          <w:lang w:val="en-US"/>
        </w:rPr>
      </w:pPr>
      <w:r w:rsidRPr="003075EE">
        <w:rPr>
          <w:rFonts w:ascii="Times New Roman" w:hAnsi="Times New Roman" w:cs="Times New Roman"/>
          <w:sz w:val="24"/>
          <w:szCs w:val="24"/>
          <w:lang w:val="en-US"/>
        </w:rPr>
        <w:t>Interview EU Diplomat Venezuela, 2014</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Interview Honduras Analyst, 2013</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Interview Honduran Government Minister, 2014</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Interview former Honduran Foreign Minister, 2014</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Interview NGO chief executive Honduras, 2015</w:t>
      </w:r>
    </w:p>
    <w:p w:rsidR="00C6544E" w:rsidRDefault="00C6544E" w:rsidP="00C6544E">
      <w:pPr>
        <w:spacing w:after="0" w:line="240" w:lineRule="auto"/>
        <w:rPr>
          <w:rFonts w:ascii="Times New Roman" w:hAnsi="Times New Roman" w:cs="Times New Roman"/>
          <w:sz w:val="24"/>
          <w:szCs w:val="24"/>
          <w:lang w:val="en-US"/>
        </w:rPr>
      </w:pPr>
    </w:p>
    <w:p w:rsidR="00C6544E" w:rsidRPr="003075E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Interview, Representative of the World Food Program Ecuador, 2014</w:t>
      </w:r>
    </w:p>
    <w:p w:rsidR="00C6544E" w:rsidRPr="003075E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Kaelin</w:t>
      </w:r>
      <w:proofErr w:type="spellEnd"/>
      <w:r>
        <w:rPr>
          <w:rFonts w:ascii="Times New Roman" w:hAnsi="Times New Roman" w:cs="Times New Roman"/>
          <w:sz w:val="24"/>
          <w:szCs w:val="24"/>
          <w:lang w:val="en-US"/>
        </w:rPr>
        <w:t xml:space="preserve">, Lucas (2015), ‘Europe’s Broken Borders’, </w:t>
      </w:r>
      <w:r>
        <w:rPr>
          <w:rFonts w:ascii="Times New Roman" w:hAnsi="Times New Roman" w:cs="Times New Roman"/>
          <w:i/>
          <w:sz w:val="24"/>
          <w:szCs w:val="24"/>
          <w:lang w:val="en-US"/>
        </w:rPr>
        <w:t>Foreign Affairs Snapshot</w:t>
      </w:r>
      <w:r>
        <w:rPr>
          <w:rFonts w:ascii="Times New Roman" w:hAnsi="Times New Roman" w:cs="Times New Roman"/>
          <w:sz w:val="24"/>
          <w:szCs w:val="24"/>
          <w:lang w:val="en-US"/>
        </w:rPr>
        <w:t>, 2</w:t>
      </w:r>
      <w:r w:rsidRPr="0058184E">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September 2015 </w:t>
      </w:r>
    </w:p>
    <w:p w:rsidR="00C6544E" w:rsidRDefault="00C6544E" w:rsidP="00C6544E">
      <w:pPr>
        <w:spacing w:after="0" w:line="240" w:lineRule="auto"/>
        <w:rPr>
          <w:rFonts w:ascii="Times New Roman" w:hAnsi="Times New Roman" w:cs="Times New Roman"/>
          <w:sz w:val="24"/>
          <w:szCs w:val="24"/>
          <w:lang w:val="en-US"/>
        </w:rPr>
      </w:pPr>
    </w:p>
    <w:p w:rsidR="00C6544E" w:rsidRPr="00A7145C" w:rsidRDefault="00C6544E" w:rsidP="00C6544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Kelemen</w:t>
      </w:r>
      <w:proofErr w:type="spellEnd"/>
      <w:r>
        <w:rPr>
          <w:rFonts w:ascii="Times New Roman" w:hAnsi="Times New Roman" w:cs="Times New Roman"/>
          <w:sz w:val="24"/>
          <w:szCs w:val="24"/>
          <w:lang w:val="en-US"/>
        </w:rPr>
        <w:t xml:space="preserve">, R. Daniel (2015), ‘Europe’s Hungary Problem’, </w:t>
      </w:r>
      <w:r>
        <w:rPr>
          <w:rFonts w:ascii="Times New Roman" w:hAnsi="Times New Roman" w:cs="Times New Roman"/>
          <w:i/>
          <w:sz w:val="24"/>
          <w:szCs w:val="24"/>
          <w:lang w:val="en-US"/>
        </w:rPr>
        <w:t>Foreign Affairs Snapshot</w:t>
      </w:r>
      <w:r>
        <w:rPr>
          <w:rFonts w:ascii="Times New Roman" w:hAnsi="Times New Roman" w:cs="Times New Roman"/>
          <w:sz w:val="24"/>
          <w:szCs w:val="24"/>
          <w:lang w:val="en-US"/>
        </w:rPr>
        <w:t>, 20</w:t>
      </w:r>
      <w:r w:rsidRPr="00A7145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September 2015</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sidRPr="007C002F">
        <w:rPr>
          <w:rFonts w:ascii="Times New Roman" w:hAnsi="Times New Roman" w:cs="Times New Roman"/>
          <w:sz w:val="24"/>
          <w:szCs w:val="24"/>
          <w:lang w:val="en-US"/>
        </w:rPr>
        <w:t>Kramer, Steven Philip</w:t>
      </w:r>
      <w:r>
        <w:rPr>
          <w:rFonts w:ascii="Times New Roman" w:hAnsi="Times New Roman" w:cs="Times New Roman"/>
          <w:sz w:val="24"/>
          <w:szCs w:val="24"/>
          <w:lang w:val="en-US"/>
        </w:rPr>
        <w:t xml:space="preserve"> (2012)</w:t>
      </w:r>
      <w:r w:rsidRPr="007C002F">
        <w:rPr>
          <w:rFonts w:ascii="Times New Roman" w:hAnsi="Times New Roman" w:cs="Times New Roman"/>
          <w:sz w:val="24"/>
          <w:szCs w:val="24"/>
          <w:lang w:val="en-US"/>
        </w:rPr>
        <w:t xml:space="preserve">, ‘The Return of History in Europe’, </w:t>
      </w:r>
      <w:r w:rsidRPr="007C002F">
        <w:rPr>
          <w:rFonts w:ascii="Times New Roman" w:hAnsi="Times New Roman" w:cs="Times New Roman"/>
          <w:i/>
          <w:sz w:val="24"/>
          <w:szCs w:val="24"/>
          <w:lang w:val="en-US"/>
        </w:rPr>
        <w:t>Washington Quarterly</w:t>
      </w:r>
      <w:r>
        <w:rPr>
          <w:rFonts w:ascii="Times New Roman" w:hAnsi="Times New Roman" w:cs="Times New Roman"/>
          <w:sz w:val="24"/>
          <w:szCs w:val="24"/>
          <w:lang w:val="en-US"/>
        </w:rPr>
        <w:t>, Vol. 35, No. 4, pp. 81-91</w:t>
      </w:r>
    </w:p>
    <w:p w:rsidR="00C6544E" w:rsidRDefault="00C6544E" w:rsidP="00C6544E">
      <w:pPr>
        <w:spacing w:after="0" w:line="240" w:lineRule="auto"/>
        <w:rPr>
          <w:rFonts w:ascii="Times New Roman" w:hAnsi="Times New Roman" w:cs="Times New Roman"/>
          <w:sz w:val="24"/>
          <w:szCs w:val="24"/>
          <w:lang w:val="en-US"/>
        </w:rPr>
      </w:pPr>
    </w:p>
    <w:p w:rsidR="00C6544E" w:rsidRPr="00B10AF0"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Krugman, Paul (2015), ‘Ending Greece’s bleeding’, </w:t>
      </w:r>
      <w:r>
        <w:rPr>
          <w:rFonts w:ascii="Times New Roman" w:hAnsi="Times New Roman" w:cs="Times New Roman"/>
          <w:i/>
          <w:sz w:val="24"/>
          <w:szCs w:val="24"/>
          <w:lang w:val="en-US"/>
        </w:rPr>
        <w:t>The New York Times</w:t>
      </w:r>
      <w:r>
        <w:rPr>
          <w:rFonts w:ascii="Times New Roman" w:hAnsi="Times New Roman" w:cs="Times New Roman"/>
          <w:sz w:val="24"/>
          <w:szCs w:val="24"/>
          <w:lang w:val="en-US"/>
        </w:rPr>
        <w:t>, 5</w:t>
      </w:r>
      <w:r w:rsidRPr="00B10AF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July 2015</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Krugman</w:t>
      </w:r>
      <w:r w:rsidRPr="005E2644">
        <w:rPr>
          <w:rFonts w:ascii="Times New Roman" w:hAnsi="Times New Roman" w:cs="Times New Roman"/>
          <w:sz w:val="24"/>
          <w:szCs w:val="24"/>
          <w:lang w:val="en-US"/>
        </w:rPr>
        <w:t>, P</w:t>
      </w:r>
      <w:r>
        <w:rPr>
          <w:rFonts w:ascii="Times New Roman" w:hAnsi="Times New Roman" w:cs="Times New Roman"/>
          <w:sz w:val="24"/>
          <w:szCs w:val="24"/>
          <w:lang w:val="en-US"/>
        </w:rPr>
        <w:t>aul (</w:t>
      </w:r>
      <w:r w:rsidRPr="005E2644">
        <w:rPr>
          <w:rFonts w:ascii="Times New Roman" w:hAnsi="Times New Roman" w:cs="Times New Roman"/>
          <w:sz w:val="24"/>
          <w:szCs w:val="24"/>
          <w:lang w:val="en-US"/>
        </w:rPr>
        <w:t>2012</w:t>
      </w:r>
      <w:r>
        <w:rPr>
          <w:rFonts w:ascii="Times New Roman" w:hAnsi="Times New Roman" w:cs="Times New Roman"/>
          <w:sz w:val="24"/>
          <w:szCs w:val="24"/>
          <w:lang w:val="en-US"/>
        </w:rPr>
        <w:t>),</w:t>
      </w:r>
      <w:r w:rsidRPr="005E2644">
        <w:rPr>
          <w:rFonts w:ascii="Times New Roman" w:hAnsi="Times New Roman" w:cs="Times New Roman"/>
          <w:sz w:val="24"/>
          <w:szCs w:val="24"/>
          <w:lang w:val="en-US"/>
        </w:rPr>
        <w:t xml:space="preserve"> </w:t>
      </w:r>
      <w:r w:rsidRPr="00B10AF0">
        <w:rPr>
          <w:rFonts w:ascii="Times New Roman" w:hAnsi="Times New Roman" w:cs="Times New Roman"/>
          <w:i/>
          <w:sz w:val="24"/>
          <w:szCs w:val="24"/>
          <w:lang w:val="en-US"/>
        </w:rPr>
        <w:t>End this depression now</w:t>
      </w:r>
      <w:r>
        <w:rPr>
          <w:rFonts w:ascii="Times New Roman" w:hAnsi="Times New Roman" w:cs="Times New Roman"/>
          <w:sz w:val="24"/>
          <w:szCs w:val="24"/>
          <w:lang w:val="en-US"/>
        </w:rPr>
        <w:t>,</w:t>
      </w:r>
      <w:r w:rsidRPr="005E2644">
        <w:rPr>
          <w:rFonts w:ascii="Times New Roman" w:hAnsi="Times New Roman" w:cs="Times New Roman"/>
          <w:sz w:val="24"/>
          <w:szCs w:val="24"/>
          <w:lang w:val="en-US"/>
        </w:rPr>
        <w:t xml:space="preserve"> </w:t>
      </w:r>
      <w:r>
        <w:rPr>
          <w:rFonts w:ascii="Times New Roman" w:hAnsi="Times New Roman" w:cs="Times New Roman"/>
          <w:sz w:val="24"/>
          <w:szCs w:val="24"/>
          <w:lang w:val="en-US"/>
        </w:rPr>
        <w:t>(London</w:t>
      </w:r>
      <w:r w:rsidRPr="005E2644">
        <w:rPr>
          <w:rFonts w:ascii="Times New Roman" w:hAnsi="Times New Roman" w:cs="Times New Roman"/>
          <w:sz w:val="24"/>
          <w:szCs w:val="24"/>
          <w:lang w:val="en-US"/>
        </w:rPr>
        <w:t>: W. W. Norton &amp; Company</w:t>
      </w:r>
      <w:r>
        <w:rPr>
          <w:rFonts w:ascii="Times New Roman" w:hAnsi="Times New Roman" w:cs="Times New Roman"/>
          <w:sz w:val="24"/>
          <w:szCs w:val="24"/>
          <w:lang w:val="en-US"/>
        </w:rPr>
        <w:t>)</w:t>
      </w:r>
    </w:p>
    <w:p w:rsidR="00C6544E" w:rsidRDefault="00C6544E" w:rsidP="00C6544E">
      <w:pPr>
        <w:spacing w:after="0" w:line="240" w:lineRule="auto"/>
        <w:rPr>
          <w:rFonts w:ascii="Times New Roman" w:hAnsi="Times New Roman" w:cs="Times New Roman"/>
          <w:sz w:val="24"/>
          <w:szCs w:val="24"/>
          <w:lang w:val="en-US"/>
        </w:rPr>
      </w:pPr>
    </w:p>
    <w:p w:rsidR="00C6544E" w:rsidRPr="00171CD8" w:rsidRDefault="00C6544E" w:rsidP="00C6544E">
      <w:pPr>
        <w:spacing w:after="0" w:line="240" w:lineRule="auto"/>
        <w:rPr>
          <w:rFonts w:ascii="Times New Roman" w:hAnsi="Times New Roman" w:cs="Times New Roman"/>
          <w:sz w:val="24"/>
          <w:szCs w:val="24"/>
          <w:lang w:val="en-US"/>
        </w:rPr>
      </w:pPr>
      <w:r w:rsidRPr="00171CD8">
        <w:rPr>
          <w:rFonts w:ascii="Times New Roman" w:hAnsi="Times New Roman" w:cs="Times New Roman"/>
          <w:sz w:val="24"/>
          <w:szCs w:val="24"/>
          <w:lang w:val="en-US"/>
        </w:rPr>
        <w:lastRenderedPageBreak/>
        <w:t xml:space="preserve">Lehmann, Kai, </w:t>
      </w:r>
      <w:proofErr w:type="spellStart"/>
      <w:r w:rsidRPr="00171CD8">
        <w:rPr>
          <w:rFonts w:ascii="Times New Roman" w:hAnsi="Times New Roman" w:cs="Times New Roman"/>
          <w:sz w:val="24"/>
          <w:szCs w:val="24"/>
          <w:lang w:val="en-US"/>
        </w:rPr>
        <w:t>Octávio</w:t>
      </w:r>
      <w:proofErr w:type="spellEnd"/>
      <w:r w:rsidRPr="00171CD8">
        <w:rPr>
          <w:rFonts w:ascii="Times New Roman" w:hAnsi="Times New Roman" w:cs="Times New Roman"/>
          <w:sz w:val="24"/>
          <w:szCs w:val="24"/>
          <w:lang w:val="en-US"/>
        </w:rPr>
        <w:t xml:space="preserve"> </w:t>
      </w:r>
      <w:proofErr w:type="spellStart"/>
      <w:r w:rsidRPr="00171CD8">
        <w:rPr>
          <w:rFonts w:ascii="Times New Roman" w:hAnsi="Times New Roman" w:cs="Times New Roman"/>
          <w:sz w:val="24"/>
          <w:szCs w:val="24"/>
          <w:lang w:val="en-US"/>
        </w:rPr>
        <w:t>Forti</w:t>
      </w:r>
      <w:proofErr w:type="spellEnd"/>
      <w:r w:rsidRPr="00171CD8">
        <w:rPr>
          <w:rFonts w:ascii="Times New Roman" w:hAnsi="Times New Roman" w:cs="Times New Roman"/>
          <w:sz w:val="24"/>
          <w:szCs w:val="24"/>
          <w:lang w:val="en-US"/>
        </w:rPr>
        <w:t xml:space="preserve"> </w:t>
      </w:r>
      <w:proofErr w:type="spellStart"/>
      <w:r w:rsidRPr="00171CD8">
        <w:rPr>
          <w:rFonts w:ascii="Times New Roman" w:hAnsi="Times New Roman" w:cs="Times New Roman"/>
          <w:sz w:val="24"/>
          <w:szCs w:val="24"/>
          <w:lang w:val="en-US"/>
        </w:rPr>
        <w:t>Neto</w:t>
      </w:r>
      <w:proofErr w:type="spellEnd"/>
      <w:r w:rsidRPr="00171CD8">
        <w:rPr>
          <w:rFonts w:ascii="Times New Roman" w:hAnsi="Times New Roman" w:cs="Times New Roman"/>
          <w:sz w:val="24"/>
          <w:szCs w:val="24"/>
          <w:lang w:val="en-US"/>
        </w:rPr>
        <w:t xml:space="preserve"> &amp; </w:t>
      </w:r>
      <w:proofErr w:type="spellStart"/>
      <w:r w:rsidRPr="00171CD8">
        <w:rPr>
          <w:rFonts w:ascii="Times New Roman" w:hAnsi="Times New Roman" w:cs="Times New Roman"/>
          <w:sz w:val="24"/>
          <w:szCs w:val="24"/>
          <w:lang w:val="en-US"/>
        </w:rPr>
        <w:t>Cinthia</w:t>
      </w:r>
      <w:proofErr w:type="spellEnd"/>
      <w:r w:rsidRPr="00171CD8">
        <w:rPr>
          <w:rFonts w:ascii="Times New Roman" w:hAnsi="Times New Roman" w:cs="Times New Roman"/>
          <w:sz w:val="24"/>
          <w:szCs w:val="24"/>
          <w:lang w:val="en-US"/>
        </w:rPr>
        <w:t xml:space="preserve"> </w:t>
      </w:r>
      <w:proofErr w:type="spellStart"/>
      <w:r w:rsidRPr="00171CD8">
        <w:rPr>
          <w:rFonts w:ascii="Times New Roman" w:hAnsi="Times New Roman" w:cs="Times New Roman"/>
          <w:sz w:val="24"/>
          <w:szCs w:val="24"/>
          <w:lang w:val="en-US"/>
        </w:rPr>
        <w:t>Pestana</w:t>
      </w:r>
      <w:proofErr w:type="spellEnd"/>
      <w:r w:rsidRPr="00171CD8">
        <w:rPr>
          <w:rFonts w:ascii="Times New Roman" w:hAnsi="Times New Roman" w:cs="Times New Roman"/>
          <w:sz w:val="24"/>
          <w:szCs w:val="24"/>
          <w:lang w:val="en-US"/>
        </w:rPr>
        <w:t xml:space="preserve"> Haddad (2014), ‘The European Union and the promotion of regional integration as a way to resolve regional conflicts in Latin America – still a viable option?’, Paper presented at the </w:t>
      </w:r>
      <w:r w:rsidRPr="00171CD8">
        <w:rPr>
          <w:rFonts w:ascii="Times New Roman" w:hAnsi="Times New Roman" w:cs="Times New Roman"/>
          <w:i/>
          <w:sz w:val="24"/>
          <w:szCs w:val="24"/>
          <w:lang w:val="en-US"/>
        </w:rPr>
        <w:t xml:space="preserve">FLACSO-ISA Joint International Conference, </w:t>
      </w:r>
      <w:r w:rsidRPr="00171CD8">
        <w:rPr>
          <w:rFonts w:ascii="Times New Roman" w:hAnsi="Times New Roman" w:cs="Times New Roman"/>
          <w:sz w:val="24"/>
          <w:szCs w:val="24"/>
          <w:lang w:val="en-US"/>
        </w:rPr>
        <w:t>Buenos Aires, 23rd – 25th July 2014.</w:t>
      </w:r>
    </w:p>
    <w:p w:rsidR="00C6544E" w:rsidRDefault="00C6544E" w:rsidP="00C6544E">
      <w:pPr>
        <w:spacing w:after="0" w:line="240" w:lineRule="auto"/>
        <w:rPr>
          <w:rFonts w:ascii="Times New Roman" w:hAnsi="Times New Roman" w:cs="Times New Roman"/>
          <w:sz w:val="24"/>
          <w:szCs w:val="24"/>
          <w:lang w:val="en-US"/>
        </w:rPr>
      </w:pPr>
    </w:p>
    <w:p w:rsidR="00C6544E" w:rsidRPr="00EF0D8F" w:rsidRDefault="00C6544E" w:rsidP="00C6544E">
      <w:pPr>
        <w:spacing w:after="0" w:line="240" w:lineRule="auto"/>
        <w:rPr>
          <w:rFonts w:ascii="Times New Roman" w:hAnsi="Times New Roman" w:cs="Times New Roman"/>
          <w:sz w:val="24"/>
          <w:szCs w:val="24"/>
          <w:lang w:val="en-US"/>
        </w:rPr>
      </w:pPr>
      <w:r w:rsidRPr="00EF0D8F">
        <w:rPr>
          <w:rFonts w:ascii="Times New Roman" w:hAnsi="Times New Roman" w:cs="Times New Roman"/>
          <w:sz w:val="24"/>
          <w:szCs w:val="24"/>
          <w:lang w:val="en-US"/>
        </w:rPr>
        <w:t>Lehmann, Kai (2015), ’The facts’ vs. ‘the heart’: Crisis, Euro-</w:t>
      </w:r>
      <w:proofErr w:type="spellStart"/>
      <w:r w:rsidRPr="00EF0D8F">
        <w:rPr>
          <w:rFonts w:ascii="Times New Roman" w:hAnsi="Times New Roman" w:cs="Times New Roman"/>
          <w:sz w:val="24"/>
          <w:szCs w:val="24"/>
          <w:lang w:val="en-US"/>
        </w:rPr>
        <w:t>scepticism</w:t>
      </w:r>
      <w:proofErr w:type="spellEnd"/>
      <w:r w:rsidRPr="00EF0D8F">
        <w:rPr>
          <w:rFonts w:ascii="Times New Roman" w:hAnsi="Times New Roman" w:cs="Times New Roman"/>
          <w:sz w:val="24"/>
          <w:szCs w:val="24"/>
          <w:lang w:val="en-US"/>
        </w:rPr>
        <w:t xml:space="preserve"> and the difficulty in changing patterns’, in Dane, Felix (editor): </w:t>
      </w:r>
      <w:r w:rsidRPr="00EF0D8F">
        <w:rPr>
          <w:rFonts w:ascii="Times New Roman" w:hAnsi="Times New Roman" w:cs="Times New Roman"/>
          <w:i/>
          <w:sz w:val="24"/>
          <w:szCs w:val="24"/>
          <w:lang w:val="en-US"/>
        </w:rPr>
        <w:t>The Enlarged European Union in a time of new challenges</w:t>
      </w:r>
      <w:r w:rsidRPr="00EF0D8F">
        <w:rPr>
          <w:rFonts w:ascii="Times New Roman" w:hAnsi="Times New Roman" w:cs="Times New Roman"/>
          <w:sz w:val="24"/>
          <w:szCs w:val="24"/>
          <w:lang w:val="en-US"/>
        </w:rPr>
        <w:t>, (Rio de Janeiro: FGV/Konrad Adenauer Foundation)</w:t>
      </w:r>
    </w:p>
    <w:p w:rsidR="00C6544E" w:rsidRPr="00EF0D8F" w:rsidRDefault="00C6544E" w:rsidP="00C6544E">
      <w:pPr>
        <w:spacing w:after="0" w:line="240" w:lineRule="auto"/>
        <w:rPr>
          <w:rFonts w:ascii="Times New Roman" w:hAnsi="Times New Roman" w:cs="Times New Roman"/>
          <w:sz w:val="24"/>
          <w:szCs w:val="24"/>
          <w:lang w:val="en-US"/>
        </w:rPr>
      </w:pPr>
    </w:p>
    <w:p w:rsidR="00C6544E" w:rsidRPr="006A36B7" w:rsidRDefault="00C6544E" w:rsidP="00C6544E">
      <w:pPr>
        <w:spacing w:after="0" w:line="240" w:lineRule="auto"/>
        <w:rPr>
          <w:rFonts w:ascii="Times New Roman" w:hAnsi="Times New Roman" w:cs="Times New Roman"/>
          <w:lang w:val="en-US"/>
        </w:rPr>
      </w:pPr>
      <w:r w:rsidRPr="006A36B7">
        <w:rPr>
          <w:rFonts w:ascii="Times New Roman" w:hAnsi="Times New Roman" w:cs="Times New Roman"/>
          <w:lang w:val="en-US"/>
        </w:rPr>
        <w:t xml:space="preserve">Lehmann, Kai (2013), ‘The crisis of the European Union and its impact on regionalism in Latin America’, </w:t>
      </w:r>
      <w:proofErr w:type="spellStart"/>
      <w:r w:rsidRPr="006A36B7">
        <w:rPr>
          <w:rFonts w:ascii="Times New Roman" w:hAnsi="Times New Roman" w:cs="Times New Roman"/>
          <w:i/>
          <w:lang w:val="en-US"/>
        </w:rPr>
        <w:t>Contexto</w:t>
      </w:r>
      <w:proofErr w:type="spellEnd"/>
      <w:r w:rsidRPr="006A36B7">
        <w:rPr>
          <w:rFonts w:ascii="Times New Roman" w:hAnsi="Times New Roman" w:cs="Times New Roman"/>
          <w:i/>
          <w:lang w:val="en-US"/>
        </w:rPr>
        <w:t xml:space="preserve"> </w:t>
      </w:r>
      <w:proofErr w:type="spellStart"/>
      <w:r w:rsidRPr="006A36B7">
        <w:rPr>
          <w:rFonts w:ascii="Times New Roman" w:hAnsi="Times New Roman" w:cs="Times New Roman"/>
          <w:i/>
          <w:lang w:val="en-US"/>
        </w:rPr>
        <w:t>Internacional</w:t>
      </w:r>
      <w:proofErr w:type="spellEnd"/>
      <w:r w:rsidRPr="006A36B7">
        <w:rPr>
          <w:rFonts w:ascii="Times New Roman" w:hAnsi="Times New Roman" w:cs="Times New Roman"/>
          <w:lang w:val="en-US"/>
        </w:rPr>
        <w:t xml:space="preserve">, Vol. 35, No. 2, </w:t>
      </w:r>
      <w:proofErr w:type="spellStart"/>
      <w:r w:rsidRPr="006A36B7">
        <w:rPr>
          <w:rFonts w:ascii="Times New Roman" w:hAnsi="Times New Roman" w:cs="Times New Roman"/>
          <w:lang w:val="en-US"/>
        </w:rPr>
        <w:t>Julho</w:t>
      </w:r>
      <w:proofErr w:type="spellEnd"/>
      <w:r w:rsidRPr="006A36B7">
        <w:rPr>
          <w:rFonts w:ascii="Times New Roman" w:hAnsi="Times New Roman" w:cs="Times New Roman"/>
          <w:lang w:val="en-US"/>
        </w:rPr>
        <w:t>/</w:t>
      </w:r>
      <w:proofErr w:type="spellStart"/>
      <w:r w:rsidRPr="006A36B7">
        <w:rPr>
          <w:rFonts w:ascii="Times New Roman" w:hAnsi="Times New Roman" w:cs="Times New Roman"/>
          <w:lang w:val="en-US"/>
        </w:rPr>
        <w:t>Dezembro</w:t>
      </w:r>
      <w:proofErr w:type="spellEnd"/>
      <w:r w:rsidRPr="006A36B7">
        <w:rPr>
          <w:rFonts w:ascii="Times New Roman" w:hAnsi="Times New Roman" w:cs="Times New Roman"/>
          <w:lang w:val="en-US"/>
        </w:rPr>
        <w:t xml:space="preserve"> 2013, pp. 415-442</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Lehmann</w:t>
      </w:r>
      <w:proofErr w:type="spellEnd"/>
      <w:r>
        <w:rPr>
          <w:rFonts w:ascii="Times New Roman" w:hAnsi="Times New Roman" w:cs="Times New Roman"/>
          <w:sz w:val="24"/>
          <w:szCs w:val="24"/>
        </w:rPr>
        <w:t>, Kai</w:t>
      </w:r>
      <w:r w:rsidRPr="007C7A29">
        <w:rPr>
          <w:rFonts w:ascii="Times New Roman" w:hAnsi="Times New Roman" w:cs="Times New Roman"/>
          <w:sz w:val="24"/>
          <w:szCs w:val="24"/>
        </w:rPr>
        <w:t xml:space="preserve"> </w:t>
      </w:r>
      <w:r>
        <w:rPr>
          <w:rFonts w:ascii="Times New Roman" w:hAnsi="Times New Roman" w:cs="Times New Roman"/>
          <w:sz w:val="24"/>
          <w:szCs w:val="24"/>
        </w:rPr>
        <w:t>(</w:t>
      </w:r>
      <w:r w:rsidRPr="007C7A29">
        <w:rPr>
          <w:rFonts w:ascii="Times New Roman" w:hAnsi="Times New Roman" w:cs="Times New Roman"/>
          <w:sz w:val="24"/>
          <w:szCs w:val="24"/>
        </w:rPr>
        <w:t>2012</w:t>
      </w:r>
      <w:r>
        <w:rPr>
          <w:rFonts w:ascii="Times New Roman" w:hAnsi="Times New Roman" w:cs="Times New Roman"/>
          <w:sz w:val="24"/>
          <w:szCs w:val="24"/>
        </w:rPr>
        <w:t>)</w:t>
      </w:r>
      <w:r w:rsidRPr="007C7A29">
        <w:rPr>
          <w:rFonts w:ascii="Times New Roman" w:hAnsi="Times New Roman" w:cs="Times New Roman"/>
          <w:sz w:val="24"/>
          <w:szCs w:val="24"/>
        </w:rPr>
        <w:t xml:space="preserve">. ‘Mérito Obscurecido’, </w:t>
      </w:r>
      <w:r w:rsidRPr="00BE345E">
        <w:rPr>
          <w:rFonts w:ascii="Times New Roman" w:hAnsi="Times New Roman" w:cs="Times New Roman"/>
          <w:i/>
          <w:sz w:val="24"/>
          <w:szCs w:val="24"/>
        </w:rPr>
        <w:t>Ciência Hoje</w:t>
      </w:r>
      <w:r w:rsidRPr="007C7A29">
        <w:rPr>
          <w:rFonts w:ascii="Times New Roman" w:hAnsi="Times New Roman" w:cs="Times New Roman"/>
          <w:sz w:val="24"/>
          <w:szCs w:val="24"/>
        </w:rPr>
        <w:t>, V</w:t>
      </w:r>
      <w:r>
        <w:rPr>
          <w:rFonts w:ascii="Times New Roman" w:hAnsi="Times New Roman" w:cs="Times New Roman"/>
          <w:sz w:val="24"/>
          <w:szCs w:val="24"/>
        </w:rPr>
        <w:t>ol</w:t>
      </w:r>
      <w:r w:rsidRPr="007C7A29">
        <w:rPr>
          <w:rFonts w:ascii="Times New Roman" w:hAnsi="Times New Roman" w:cs="Times New Roman"/>
          <w:sz w:val="24"/>
          <w:szCs w:val="24"/>
        </w:rPr>
        <w:t>. 50, No. 299, p. 24.</w:t>
      </w:r>
    </w:p>
    <w:p w:rsidR="00C6544E" w:rsidRDefault="00C6544E" w:rsidP="00C6544E">
      <w:pPr>
        <w:spacing w:after="0" w:line="240" w:lineRule="auto"/>
        <w:rPr>
          <w:rFonts w:ascii="Times New Roman" w:hAnsi="Times New Roman" w:cs="Times New Roman"/>
          <w:sz w:val="24"/>
          <w:szCs w:val="24"/>
        </w:rPr>
      </w:pPr>
    </w:p>
    <w:p w:rsidR="00C6544E" w:rsidRPr="00CB613D" w:rsidRDefault="00C6544E" w:rsidP="00C6544E">
      <w:pPr>
        <w:spacing w:after="0" w:line="240" w:lineRule="auto"/>
        <w:rPr>
          <w:rFonts w:ascii="Times New Roman" w:hAnsi="Times New Roman" w:cs="Times New Roman"/>
          <w:sz w:val="24"/>
          <w:szCs w:val="24"/>
          <w:lang w:val="en-US"/>
        </w:rPr>
      </w:pPr>
      <w:r w:rsidRPr="00FF3D7F">
        <w:rPr>
          <w:rFonts w:ascii="Times New Roman" w:hAnsi="Times New Roman" w:cs="Times New Roman"/>
          <w:sz w:val="24"/>
          <w:szCs w:val="24"/>
          <w:lang w:val="en-US"/>
        </w:rPr>
        <w:t xml:space="preserve">Malamud, Andrés (2012), ‘Sovereignty is Back, Integration Out: Latin American Travails with Regionalism’, in: Joaquin, Roy (editor), </w:t>
      </w:r>
      <w:r w:rsidRPr="00FF3D7F">
        <w:rPr>
          <w:rFonts w:ascii="Times New Roman" w:hAnsi="Times New Roman" w:cs="Times New Roman"/>
          <w:i/>
          <w:sz w:val="24"/>
          <w:szCs w:val="24"/>
          <w:lang w:val="en-US"/>
        </w:rPr>
        <w:t>The State of the Union(s): The Eurozone Crisis, Comparative Regional Integration and the EU model</w:t>
      </w:r>
      <w:r w:rsidRPr="00FF3D7F">
        <w:rPr>
          <w:rFonts w:ascii="Times New Roman" w:hAnsi="Times New Roman" w:cs="Times New Roman"/>
          <w:sz w:val="24"/>
          <w:szCs w:val="24"/>
          <w:lang w:val="en-US"/>
        </w:rPr>
        <w:t>, (Miami: The University of Miami European Union Centre).</w:t>
      </w:r>
    </w:p>
    <w:p w:rsidR="00C6544E" w:rsidRPr="00CB613D" w:rsidRDefault="00C6544E" w:rsidP="00C6544E">
      <w:pPr>
        <w:spacing w:after="0" w:line="240" w:lineRule="auto"/>
        <w:rPr>
          <w:rFonts w:ascii="Times New Roman" w:hAnsi="Times New Roman" w:cs="Times New Roman"/>
          <w:sz w:val="24"/>
          <w:szCs w:val="24"/>
          <w:lang w:val="en-US"/>
        </w:rPr>
      </w:pPr>
    </w:p>
    <w:p w:rsidR="00C6544E" w:rsidRPr="00D9555A" w:rsidRDefault="00C6544E" w:rsidP="00C6544E">
      <w:pPr>
        <w:spacing w:after="0" w:line="240" w:lineRule="auto"/>
        <w:rPr>
          <w:rFonts w:ascii="Times New Roman" w:hAnsi="Times New Roman" w:cs="Times New Roman"/>
          <w:i/>
          <w:sz w:val="24"/>
          <w:szCs w:val="24"/>
          <w:lang w:val="en-US"/>
        </w:rPr>
      </w:pPr>
      <w:r w:rsidRPr="00D9555A">
        <w:rPr>
          <w:rFonts w:ascii="Times New Roman" w:hAnsi="Times New Roman" w:cs="Times New Roman"/>
          <w:sz w:val="24"/>
          <w:szCs w:val="24"/>
          <w:lang w:val="en-US"/>
        </w:rPr>
        <w:t>Manners, I</w:t>
      </w:r>
      <w:r>
        <w:rPr>
          <w:rFonts w:ascii="Times New Roman" w:hAnsi="Times New Roman" w:cs="Times New Roman"/>
          <w:sz w:val="24"/>
          <w:szCs w:val="24"/>
          <w:lang w:val="en-US"/>
        </w:rPr>
        <w:t>an</w:t>
      </w:r>
      <w:r w:rsidRPr="00D9555A">
        <w:rPr>
          <w:rFonts w:ascii="Times New Roman" w:hAnsi="Times New Roman" w:cs="Times New Roman"/>
          <w:sz w:val="24"/>
          <w:szCs w:val="24"/>
          <w:lang w:val="en-US"/>
        </w:rPr>
        <w:t xml:space="preserve"> (2002) ‘Normative Power Europe: A Contradiction in Terms?’ </w:t>
      </w:r>
      <w:r w:rsidRPr="00D9555A">
        <w:rPr>
          <w:rFonts w:ascii="Times New Roman" w:hAnsi="Times New Roman" w:cs="Times New Roman"/>
          <w:i/>
          <w:sz w:val="24"/>
          <w:szCs w:val="24"/>
          <w:lang w:val="en-US"/>
        </w:rPr>
        <w:t>Journal of</w:t>
      </w:r>
    </w:p>
    <w:p w:rsidR="00C6544E" w:rsidRDefault="00C6544E" w:rsidP="00C6544E">
      <w:pPr>
        <w:spacing w:after="0" w:line="240" w:lineRule="auto"/>
        <w:rPr>
          <w:rFonts w:ascii="Times New Roman" w:hAnsi="Times New Roman" w:cs="Times New Roman"/>
          <w:sz w:val="24"/>
          <w:szCs w:val="24"/>
          <w:lang w:val="en-US"/>
        </w:rPr>
      </w:pPr>
      <w:r w:rsidRPr="00D9555A">
        <w:rPr>
          <w:rFonts w:ascii="Times New Roman" w:hAnsi="Times New Roman" w:cs="Times New Roman"/>
          <w:i/>
          <w:sz w:val="24"/>
          <w:szCs w:val="24"/>
          <w:lang w:val="en-US"/>
        </w:rPr>
        <w:t>Common Market Studies</w:t>
      </w:r>
      <w:r w:rsidRPr="00D9555A">
        <w:rPr>
          <w:rFonts w:ascii="Times New Roman" w:hAnsi="Times New Roman" w:cs="Times New Roman"/>
          <w:sz w:val="24"/>
          <w:szCs w:val="24"/>
          <w:lang w:val="en-US"/>
        </w:rPr>
        <w:t>, Vol. 40, No. 2, pp. 235–58.</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Marton</w:t>
      </w:r>
      <w:proofErr w:type="spellEnd"/>
      <w:r>
        <w:rPr>
          <w:rFonts w:ascii="Times New Roman" w:hAnsi="Times New Roman" w:cs="Times New Roman"/>
          <w:sz w:val="24"/>
          <w:szCs w:val="24"/>
          <w:lang w:val="en-US"/>
        </w:rPr>
        <w:t xml:space="preserve">, Kati (2014), ‘Hungary’s authoritarian descent’, </w:t>
      </w:r>
      <w:r>
        <w:rPr>
          <w:rFonts w:ascii="Times New Roman" w:hAnsi="Times New Roman" w:cs="Times New Roman"/>
          <w:i/>
          <w:sz w:val="24"/>
          <w:szCs w:val="24"/>
          <w:lang w:val="en-US"/>
        </w:rPr>
        <w:t>The New York Times</w:t>
      </w:r>
      <w:r>
        <w:rPr>
          <w:rFonts w:ascii="Times New Roman" w:hAnsi="Times New Roman" w:cs="Times New Roman"/>
          <w:sz w:val="24"/>
          <w:szCs w:val="24"/>
          <w:lang w:val="en-US"/>
        </w:rPr>
        <w:t>, 3</w:t>
      </w:r>
      <w:r w:rsidRPr="00CB613D">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November 2014</w:t>
      </w:r>
    </w:p>
    <w:p w:rsidR="00C6544E" w:rsidRDefault="00C6544E" w:rsidP="00C6544E">
      <w:pPr>
        <w:spacing w:after="0" w:line="240" w:lineRule="auto"/>
        <w:rPr>
          <w:rFonts w:ascii="Times New Roman" w:hAnsi="Times New Roman" w:cs="Times New Roman"/>
          <w:sz w:val="24"/>
          <w:szCs w:val="24"/>
          <w:lang w:val="en-US"/>
        </w:rPr>
      </w:pPr>
    </w:p>
    <w:p w:rsidR="00C6544E" w:rsidRPr="00303A25" w:rsidRDefault="00C6544E" w:rsidP="00C6544E">
      <w:pPr>
        <w:spacing w:after="0" w:line="240" w:lineRule="auto"/>
        <w:rPr>
          <w:rFonts w:ascii="Times New Roman" w:hAnsi="Times New Roman" w:cs="Times New Roman"/>
          <w:sz w:val="24"/>
          <w:szCs w:val="24"/>
          <w:lang w:val="de-DE"/>
        </w:rPr>
      </w:pPr>
      <w:r w:rsidRPr="00303A25">
        <w:rPr>
          <w:rFonts w:ascii="Times New Roman" w:hAnsi="Times New Roman" w:cs="Times New Roman"/>
          <w:sz w:val="24"/>
          <w:szCs w:val="24"/>
          <w:lang w:val="de-DE"/>
        </w:rPr>
        <w:t xml:space="preserve">Meier, Albrecht (2015), ‘Scheitert Europa?’, </w:t>
      </w:r>
      <w:r w:rsidRPr="00303A25">
        <w:rPr>
          <w:rFonts w:ascii="Times New Roman" w:hAnsi="Times New Roman" w:cs="Times New Roman"/>
          <w:i/>
          <w:sz w:val="24"/>
          <w:szCs w:val="24"/>
          <w:lang w:val="de-DE"/>
        </w:rPr>
        <w:t>Der Tagesspiegel</w:t>
      </w:r>
      <w:r w:rsidRPr="00303A25">
        <w:rPr>
          <w:rFonts w:ascii="Times New Roman" w:hAnsi="Times New Roman" w:cs="Times New Roman"/>
          <w:sz w:val="24"/>
          <w:szCs w:val="24"/>
          <w:lang w:val="de-DE"/>
        </w:rPr>
        <w:t>, 6</w:t>
      </w:r>
      <w:r w:rsidRPr="00303A25">
        <w:rPr>
          <w:rFonts w:ascii="Times New Roman" w:hAnsi="Times New Roman" w:cs="Times New Roman"/>
          <w:sz w:val="24"/>
          <w:szCs w:val="24"/>
          <w:vertAlign w:val="superscript"/>
          <w:lang w:val="de-DE"/>
        </w:rPr>
        <w:t>th</w:t>
      </w:r>
      <w:r w:rsidRPr="00303A25">
        <w:rPr>
          <w:rFonts w:ascii="Times New Roman" w:hAnsi="Times New Roman" w:cs="Times New Roman"/>
          <w:sz w:val="24"/>
          <w:szCs w:val="24"/>
          <w:lang w:val="de-DE"/>
        </w:rPr>
        <w:t xml:space="preserve"> September 2015</w:t>
      </w:r>
    </w:p>
    <w:p w:rsidR="00C6544E" w:rsidRPr="00303A25" w:rsidRDefault="00C6544E" w:rsidP="00C6544E">
      <w:pPr>
        <w:spacing w:after="0" w:line="240" w:lineRule="auto"/>
        <w:rPr>
          <w:rFonts w:ascii="Times New Roman" w:hAnsi="Times New Roman" w:cs="Times New Roman"/>
          <w:sz w:val="24"/>
          <w:szCs w:val="24"/>
          <w:lang w:val="de-DE"/>
        </w:rPr>
      </w:pPr>
    </w:p>
    <w:p w:rsidR="00C6544E" w:rsidRDefault="00C6544E" w:rsidP="00C6544E">
      <w:pPr>
        <w:spacing w:after="0" w:line="240" w:lineRule="auto"/>
        <w:rPr>
          <w:rFonts w:ascii="Times New Roman" w:hAnsi="Times New Roman" w:cs="Times New Roman"/>
          <w:sz w:val="24"/>
          <w:szCs w:val="24"/>
          <w:lang w:val="en-US"/>
        </w:rPr>
      </w:pPr>
      <w:proofErr w:type="spellStart"/>
      <w:r w:rsidRPr="00D9555A">
        <w:rPr>
          <w:rFonts w:ascii="Times New Roman" w:hAnsi="Times New Roman" w:cs="Times New Roman"/>
          <w:sz w:val="24"/>
          <w:szCs w:val="24"/>
          <w:lang w:val="en-US"/>
        </w:rPr>
        <w:t>Miskimmon</w:t>
      </w:r>
      <w:proofErr w:type="spellEnd"/>
      <w:r w:rsidRPr="00D9555A">
        <w:rPr>
          <w:rFonts w:ascii="Times New Roman" w:hAnsi="Times New Roman" w:cs="Times New Roman"/>
          <w:sz w:val="24"/>
          <w:szCs w:val="24"/>
          <w:lang w:val="en-US"/>
        </w:rPr>
        <w:t xml:space="preserve">, </w:t>
      </w:r>
      <w:proofErr w:type="spellStart"/>
      <w:r w:rsidRPr="00D9555A">
        <w:rPr>
          <w:rFonts w:ascii="Times New Roman" w:hAnsi="Times New Roman" w:cs="Times New Roman"/>
          <w:sz w:val="24"/>
          <w:szCs w:val="24"/>
          <w:lang w:val="en-US"/>
        </w:rPr>
        <w:t>Alister</w:t>
      </w:r>
      <w:proofErr w:type="spellEnd"/>
      <w:r w:rsidRPr="00D9555A">
        <w:rPr>
          <w:rFonts w:ascii="Times New Roman" w:hAnsi="Times New Roman" w:cs="Times New Roman"/>
          <w:sz w:val="24"/>
          <w:szCs w:val="24"/>
          <w:lang w:val="en-US"/>
        </w:rPr>
        <w:t xml:space="preserve">; O’Loughlin, Ben &amp; Roselle, Laura (2012), ‘Forging the World: Strategic Narratives and International Relations’, </w:t>
      </w:r>
      <w:r w:rsidRPr="00D9555A">
        <w:rPr>
          <w:rFonts w:ascii="Times New Roman" w:hAnsi="Times New Roman" w:cs="Times New Roman"/>
          <w:i/>
          <w:sz w:val="24"/>
          <w:szCs w:val="24"/>
          <w:lang w:val="en-US"/>
        </w:rPr>
        <w:t>Working Paper</w:t>
      </w:r>
      <w:r w:rsidRPr="00D9555A">
        <w:rPr>
          <w:rFonts w:ascii="Times New Roman" w:hAnsi="Times New Roman" w:cs="Times New Roman"/>
          <w:sz w:val="24"/>
          <w:szCs w:val="24"/>
          <w:lang w:val="en-US"/>
        </w:rPr>
        <w:t>, (London: Centre for European Politics), accessed via http://static1.1.sqspcdn.com/static/f/127762/16079410/1326798495050/Forging+the+World+Working+P, accessed on 15th September 2015</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Mix, Derek E. (2013),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European Union: Foreign and Security Policy’, </w:t>
      </w:r>
      <w:r>
        <w:rPr>
          <w:rFonts w:ascii="Times New Roman" w:hAnsi="Times New Roman" w:cs="Times New Roman"/>
          <w:i/>
          <w:sz w:val="24"/>
          <w:szCs w:val="24"/>
          <w:lang w:val="en-US"/>
        </w:rPr>
        <w:t>CRS Report For Congress</w:t>
      </w:r>
      <w:r>
        <w:rPr>
          <w:rFonts w:ascii="Times New Roman" w:hAnsi="Times New Roman" w:cs="Times New Roman"/>
          <w:sz w:val="24"/>
          <w:szCs w:val="24"/>
          <w:lang w:val="en-US"/>
        </w:rPr>
        <w:t>, 8</w:t>
      </w:r>
      <w:r w:rsidRPr="00B3271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April 2013</w:t>
      </w:r>
    </w:p>
    <w:p w:rsidR="00C6544E" w:rsidRDefault="00C6544E" w:rsidP="00C6544E">
      <w:pPr>
        <w:spacing w:after="0" w:line="240" w:lineRule="auto"/>
        <w:rPr>
          <w:rFonts w:ascii="Times New Roman" w:hAnsi="Times New Roman" w:cs="Times New Roman"/>
          <w:sz w:val="24"/>
          <w:szCs w:val="24"/>
          <w:lang w:val="en-US"/>
        </w:rPr>
      </w:pPr>
    </w:p>
    <w:p w:rsidR="00C6544E" w:rsidRPr="00303A25" w:rsidRDefault="00C6544E" w:rsidP="00C6544E">
      <w:pPr>
        <w:spacing w:after="0" w:line="240" w:lineRule="auto"/>
        <w:rPr>
          <w:rFonts w:ascii="Times New Roman" w:hAnsi="Times New Roman" w:cs="Times New Roman"/>
          <w:sz w:val="24"/>
          <w:szCs w:val="24"/>
          <w:lang w:val="de-DE"/>
        </w:rPr>
      </w:pPr>
      <w:r w:rsidRPr="00303A25">
        <w:rPr>
          <w:rFonts w:ascii="Times New Roman" w:hAnsi="Times New Roman" w:cs="Times New Roman"/>
          <w:sz w:val="24"/>
          <w:szCs w:val="24"/>
          <w:lang w:val="de-DE"/>
        </w:rPr>
        <w:t xml:space="preserve">Münchau, Wolfgang (2015a), ‘Europa ist auf dem Weg zurrück zu Nationalstaaten’, </w:t>
      </w:r>
      <w:r w:rsidRPr="00303A25">
        <w:rPr>
          <w:rFonts w:ascii="Times New Roman" w:hAnsi="Times New Roman" w:cs="Times New Roman"/>
          <w:i/>
          <w:sz w:val="24"/>
          <w:szCs w:val="24"/>
          <w:lang w:val="de-DE"/>
        </w:rPr>
        <w:t>Der Spiegel</w:t>
      </w:r>
      <w:r w:rsidRPr="00303A25">
        <w:rPr>
          <w:rFonts w:ascii="Times New Roman" w:hAnsi="Times New Roman" w:cs="Times New Roman"/>
          <w:sz w:val="24"/>
          <w:szCs w:val="24"/>
          <w:lang w:val="de-DE"/>
        </w:rPr>
        <w:t>, 14</w:t>
      </w:r>
      <w:r w:rsidRPr="00303A25">
        <w:rPr>
          <w:rFonts w:ascii="Times New Roman" w:hAnsi="Times New Roman" w:cs="Times New Roman"/>
          <w:sz w:val="24"/>
          <w:szCs w:val="24"/>
          <w:vertAlign w:val="superscript"/>
          <w:lang w:val="de-DE"/>
        </w:rPr>
        <w:t>th</w:t>
      </w:r>
      <w:r w:rsidRPr="00303A25">
        <w:rPr>
          <w:rFonts w:ascii="Times New Roman" w:hAnsi="Times New Roman" w:cs="Times New Roman"/>
          <w:sz w:val="24"/>
          <w:szCs w:val="24"/>
          <w:lang w:val="de-DE"/>
        </w:rPr>
        <w:t xml:space="preserve"> September 2015, available via </w:t>
      </w:r>
      <w:r w:rsidR="0002231C">
        <w:fldChar w:fldCharType="begin"/>
      </w:r>
      <w:r w:rsidR="0002231C" w:rsidRPr="00303A25">
        <w:rPr>
          <w:lang w:val="de-DE"/>
        </w:rPr>
        <w:instrText xml:space="preserve"> HYPERLINK "http://www.spiegel.de/wirtschaft/grenzkontrollen-aufgenommen-europa-der-nationalstaaten-a-1052957.html" </w:instrText>
      </w:r>
      <w:r w:rsidR="0002231C">
        <w:fldChar w:fldCharType="separate"/>
      </w:r>
      <w:r w:rsidRPr="00303A25">
        <w:rPr>
          <w:rStyle w:val="Hyperlink"/>
          <w:rFonts w:ascii="Times New Roman" w:hAnsi="Times New Roman" w:cs="Times New Roman"/>
          <w:sz w:val="24"/>
          <w:szCs w:val="24"/>
          <w:lang w:val="de-DE"/>
        </w:rPr>
        <w:t>http://www.spiegel.de/wirtschaft/grenzkontrollen-aufgenommen-europa-der-nationalstaaten-a-1052957.html</w:t>
      </w:r>
      <w:r w:rsidR="0002231C">
        <w:rPr>
          <w:rStyle w:val="Hyperlink"/>
          <w:rFonts w:ascii="Times New Roman" w:hAnsi="Times New Roman" w:cs="Times New Roman"/>
          <w:sz w:val="24"/>
          <w:szCs w:val="24"/>
          <w:lang w:val="en-US"/>
        </w:rPr>
        <w:fldChar w:fldCharType="end"/>
      </w:r>
      <w:r w:rsidRPr="00303A25">
        <w:rPr>
          <w:rFonts w:ascii="Times New Roman" w:hAnsi="Times New Roman" w:cs="Times New Roman"/>
          <w:sz w:val="24"/>
          <w:szCs w:val="24"/>
          <w:lang w:val="de-DE"/>
        </w:rPr>
        <w:t>, accessed on 15</w:t>
      </w:r>
      <w:r w:rsidRPr="00303A25">
        <w:rPr>
          <w:rFonts w:ascii="Times New Roman" w:hAnsi="Times New Roman" w:cs="Times New Roman"/>
          <w:sz w:val="24"/>
          <w:szCs w:val="24"/>
          <w:vertAlign w:val="superscript"/>
          <w:lang w:val="de-DE"/>
        </w:rPr>
        <w:t>th</w:t>
      </w:r>
      <w:r w:rsidRPr="00303A25">
        <w:rPr>
          <w:rFonts w:ascii="Times New Roman" w:hAnsi="Times New Roman" w:cs="Times New Roman"/>
          <w:sz w:val="24"/>
          <w:szCs w:val="24"/>
          <w:lang w:val="de-DE"/>
        </w:rPr>
        <w:t xml:space="preserve"> September 2015</w:t>
      </w:r>
    </w:p>
    <w:p w:rsidR="00C6544E" w:rsidRPr="00303A25" w:rsidRDefault="00C6544E" w:rsidP="00C6544E">
      <w:pPr>
        <w:spacing w:after="0" w:line="240" w:lineRule="auto"/>
        <w:rPr>
          <w:rFonts w:ascii="Times New Roman" w:hAnsi="Times New Roman" w:cs="Times New Roman"/>
          <w:sz w:val="24"/>
          <w:szCs w:val="24"/>
          <w:lang w:val="de-DE"/>
        </w:rPr>
      </w:pPr>
    </w:p>
    <w:p w:rsidR="00C6544E" w:rsidRPr="00303A25" w:rsidRDefault="00C6544E" w:rsidP="00C6544E">
      <w:pPr>
        <w:spacing w:after="0" w:line="240" w:lineRule="auto"/>
        <w:rPr>
          <w:rFonts w:ascii="Times New Roman" w:hAnsi="Times New Roman" w:cs="Times New Roman"/>
          <w:sz w:val="24"/>
          <w:szCs w:val="24"/>
          <w:lang w:val="de-DE"/>
        </w:rPr>
      </w:pPr>
      <w:r w:rsidRPr="00303A25">
        <w:rPr>
          <w:rFonts w:ascii="Times New Roman" w:hAnsi="Times New Roman" w:cs="Times New Roman"/>
          <w:sz w:val="24"/>
          <w:szCs w:val="24"/>
          <w:lang w:val="de-DE"/>
        </w:rPr>
        <w:t xml:space="preserve">Münchau, Wolfgang (2015b), ‘Die Grexit-Gefahr ist immer noch da’, </w:t>
      </w:r>
      <w:r w:rsidRPr="00303A25">
        <w:rPr>
          <w:rFonts w:ascii="Times New Roman" w:hAnsi="Times New Roman" w:cs="Times New Roman"/>
          <w:i/>
          <w:sz w:val="24"/>
          <w:szCs w:val="24"/>
          <w:lang w:val="de-DE"/>
        </w:rPr>
        <w:t>Der Spiegel</w:t>
      </w:r>
      <w:r w:rsidRPr="00303A25">
        <w:rPr>
          <w:rFonts w:ascii="Times New Roman" w:hAnsi="Times New Roman" w:cs="Times New Roman"/>
          <w:sz w:val="24"/>
          <w:szCs w:val="24"/>
          <w:lang w:val="de-DE"/>
        </w:rPr>
        <w:t>, 21</w:t>
      </w:r>
      <w:r w:rsidRPr="00303A25">
        <w:rPr>
          <w:rFonts w:ascii="Times New Roman" w:hAnsi="Times New Roman" w:cs="Times New Roman"/>
          <w:sz w:val="24"/>
          <w:szCs w:val="24"/>
          <w:vertAlign w:val="superscript"/>
          <w:lang w:val="de-DE"/>
        </w:rPr>
        <w:t>st</w:t>
      </w:r>
      <w:r w:rsidRPr="00303A25">
        <w:rPr>
          <w:rFonts w:ascii="Times New Roman" w:hAnsi="Times New Roman" w:cs="Times New Roman"/>
          <w:sz w:val="24"/>
          <w:szCs w:val="24"/>
          <w:lang w:val="de-DE"/>
        </w:rPr>
        <w:t xml:space="preserve"> September 2015, accessed via </w:t>
      </w:r>
      <w:r w:rsidR="0002231C">
        <w:fldChar w:fldCharType="begin"/>
      </w:r>
      <w:r w:rsidR="0002231C" w:rsidRPr="00303A25">
        <w:rPr>
          <w:lang w:val="de-DE"/>
        </w:rPr>
        <w:instrText xml:space="preserve"> HYPERLINK "http://www.spiegel.de/wirtschaft/soziales/griechenland-warum-der-grexit-nach-wie-vor-droht-kolumne-a-1053922.html" </w:instrText>
      </w:r>
      <w:r w:rsidR="0002231C">
        <w:fldChar w:fldCharType="separate"/>
      </w:r>
      <w:r w:rsidRPr="00303A25">
        <w:rPr>
          <w:rStyle w:val="Hyperlink"/>
          <w:rFonts w:ascii="Times New Roman" w:hAnsi="Times New Roman" w:cs="Times New Roman"/>
          <w:sz w:val="24"/>
          <w:szCs w:val="24"/>
          <w:lang w:val="de-DE"/>
        </w:rPr>
        <w:t>http://www.spiegel.de/wirtschaft/soziales/griechenland-warum-der-grexit-nach-wie-vor-droht-kolumne-a-1053922.html</w:t>
      </w:r>
      <w:r w:rsidR="0002231C">
        <w:rPr>
          <w:rStyle w:val="Hyperlink"/>
          <w:rFonts w:ascii="Times New Roman" w:hAnsi="Times New Roman" w:cs="Times New Roman"/>
          <w:sz w:val="24"/>
          <w:szCs w:val="24"/>
          <w:lang w:val="en-US"/>
        </w:rPr>
        <w:fldChar w:fldCharType="end"/>
      </w:r>
      <w:r w:rsidRPr="00303A25">
        <w:rPr>
          <w:rFonts w:ascii="Times New Roman" w:hAnsi="Times New Roman" w:cs="Times New Roman"/>
          <w:sz w:val="24"/>
          <w:szCs w:val="24"/>
          <w:lang w:val="de-DE"/>
        </w:rPr>
        <w:t>, accessed on 23</w:t>
      </w:r>
      <w:r w:rsidRPr="00303A25">
        <w:rPr>
          <w:rFonts w:ascii="Times New Roman" w:hAnsi="Times New Roman" w:cs="Times New Roman"/>
          <w:sz w:val="24"/>
          <w:szCs w:val="24"/>
          <w:vertAlign w:val="superscript"/>
          <w:lang w:val="de-DE"/>
        </w:rPr>
        <w:t>rd</w:t>
      </w:r>
      <w:r w:rsidRPr="00303A25">
        <w:rPr>
          <w:rFonts w:ascii="Times New Roman" w:hAnsi="Times New Roman" w:cs="Times New Roman"/>
          <w:sz w:val="24"/>
          <w:szCs w:val="24"/>
          <w:lang w:val="de-DE"/>
        </w:rPr>
        <w:t xml:space="preserve"> September 2015</w:t>
      </w:r>
    </w:p>
    <w:p w:rsidR="00C6544E" w:rsidRPr="00303A25" w:rsidRDefault="00C6544E" w:rsidP="00C6544E">
      <w:pPr>
        <w:spacing w:after="0" w:line="240" w:lineRule="auto"/>
        <w:rPr>
          <w:rFonts w:ascii="Times New Roman" w:hAnsi="Times New Roman" w:cs="Times New Roman"/>
          <w:sz w:val="24"/>
          <w:szCs w:val="24"/>
          <w:lang w:val="de-DE"/>
        </w:rPr>
      </w:pPr>
    </w:p>
    <w:p w:rsidR="00C6544E" w:rsidRPr="00D9555A" w:rsidRDefault="00C6544E" w:rsidP="00C6544E">
      <w:pPr>
        <w:spacing w:after="0" w:line="240" w:lineRule="auto"/>
        <w:rPr>
          <w:rFonts w:ascii="Times New Roman" w:hAnsi="Times New Roman" w:cs="Times New Roman"/>
          <w:sz w:val="24"/>
          <w:szCs w:val="24"/>
          <w:lang w:val="en-US"/>
        </w:rPr>
      </w:pPr>
      <w:proofErr w:type="spellStart"/>
      <w:r w:rsidRPr="00D9555A">
        <w:rPr>
          <w:rFonts w:ascii="Times New Roman" w:hAnsi="Times New Roman" w:cs="Times New Roman"/>
          <w:sz w:val="24"/>
          <w:szCs w:val="24"/>
          <w:lang w:val="en-US"/>
        </w:rPr>
        <w:t>Nicolaïdis</w:t>
      </w:r>
      <w:proofErr w:type="spellEnd"/>
      <w:r w:rsidRPr="00D9555A">
        <w:rPr>
          <w:rFonts w:ascii="Times New Roman" w:hAnsi="Times New Roman" w:cs="Times New Roman"/>
          <w:sz w:val="24"/>
          <w:szCs w:val="24"/>
          <w:lang w:val="en-US"/>
        </w:rPr>
        <w:t xml:space="preserve">, K. and </w:t>
      </w:r>
      <w:proofErr w:type="spellStart"/>
      <w:r w:rsidRPr="00D9555A">
        <w:rPr>
          <w:rFonts w:ascii="Times New Roman" w:hAnsi="Times New Roman" w:cs="Times New Roman"/>
          <w:sz w:val="24"/>
          <w:szCs w:val="24"/>
          <w:lang w:val="en-US"/>
        </w:rPr>
        <w:t>Howse</w:t>
      </w:r>
      <w:proofErr w:type="spellEnd"/>
      <w:r w:rsidRPr="00D9555A">
        <w:rPr>
          <w:rFonts w:ascii="Times New Roman" w:hAnsi="Times New Roman" w:cs="Times New Roman"/>
          <w:sz w:val="24"/>
          <w:szCs w:val="24"/>
          <w:lang w:val="en-US"/>
        </w:rPr>
        <w:t xml:space="preserve">, R. (2002) </w:t>
      </w:r>
      <w:proofErr w:type="gramStart"/>
      <w:r w:rsidRPr="00D9555A">
        <w:rPr>
          <w:rFonts w:ascii="Times New Roman" w:hAnsi="Times New Roman" w:cs="Times New Roman"/>
          <w:sz w:val="24"/>
          <w:szCs w:val="24"/>
          <w:lang w:val="en-US"/>
        </w:rPr>
        <w:t>‘ “</w:t>
      </w:r>
      <w:proofErr w:type="gramEnd"/>
      <w:r w:rsidRPr="00D9555A">
        <w:rPr>
          <w:rFonts w:ascii="Times New Roman" w:hAnsi="Times New Roman" w:cs="Times New Roman"/>
          <w:sz w:val="24"/>
          <w:szCs w:val="24"/>
          <w:lang w:val="en-US"/>
        </w:rPr>
        <w:t xml:space="preserve">This is my </w:t>
      </w:r>
      <w:proofErr w:type="spellStart"/>
      <w:r w:rsidRPr="00D9555A">
        <w:rPr>
          <w:rFonts w:ascii="Times New Roman" w:hAnsi="Times New Roman" w:cs="Times New Roman"/>
          <w:sz w:val="24"/>
          <w:szCs w:val="24"/>
          <w:lang w:val="en-US"/>
        </w:rPr>
        <w:t>EUtopia</w:t>
      </w:r>
      <w:proofErr w:type="spellEnd"/>
      <w:r w:rsidRPr="00D9555A">
        <w:rPr>
          <w:rFonts w:ascii="Times New Roman" w:hAnsi="Times New Roman" w:cs="Times New Roman"/>
          <w:sz w:val="24"/>
          <w:szCs w:val="24"/>
          <w:lang w:val="en-US"/>
        </w:rPr>
        <w:t xml:space="preserve"> . . .”: Narrative as Power’.</w:t>
      </w:r>
    </w:p>
    <w:p w:rsidR="00C6544E" w:rsidRPr="00D9555A" w:rsidRDefault="00C6544E" w:rsidP="00C6544E">
      <w:pPr>
        <w:spacing w:after="0" w:line="240" w:lineRule="auto"/>
        <w:rPr>
          <w:rFonts w:ascii="Times New Roman" w:hAnsi="Times New Roman" w:cs="Times New Roman"/>
          <w:sz w:val="24"/>
          <w:szCs w:val="24"/>
          <w:lang w:val="en-US"/>
        </w:rPr>
      </w:pPr>
      <w:r w:rsidRPr="00D9555A">
        <w:rPr>
          <w:rFonts w:ascii="Times New Roman" w:hAnsi="Times New Roman" w:cs="Times New Roman"/>
          <w:i/>
          <w:sz w:val="24"/>
          <w:szCs w:val="24"/>
          <w:lang w:val="en-US"/>
        </w:rPr>
        <w:t>Journal of Common Market Studies</w:t>
      </w:r>
      <w:r w:rsidRPr="00D9555A">
        <w:rPr>
          <w:rFonts w:ascii="Times New Roman" w:hAnsi="Times New Roman" w:cs="Times New Roman"/>
          <w:sz w:val="24"/>
          <w:szCs w:val="24"/>
          <w:lang w:val="en-US"/>
        </w:rPr>
        <w:t>, Vol. 40, No. 4, pp. 767–92</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Nugent, Neill (</w:t>
      </w:r>
      <w:r w:rsidRPr="007A0307">
        <w:rPr>
          <w:rFonts w:ascii="Times New Roman" w:hAnsi="Times New Roman" w:cs="Times New Roman"/>
          <w:sz w:val="24"/>
          <w:szCs w:val="24"/>
          <w:lang w:val="en-US"/>
        </w:rPr>
        <w:t>2010</w:t>
      </w:r>
      <w:r>
        <w:rPr>
          <w:rFonts w:ascii="Times New Roman" w:hAnsi="Times New Roman" w:cs="Times New Roman"/>
          <w:sz w:val="24"/>
          <w:szCs w:val="24"/>
          <w:lang w:val="en-US"/>
        </w:rPr>
        <w:t>),</w:t>
      </w:r>
      <w:r w:rsidRPr="007A0307">
        <w:rPr>
          <w:rFonts w:ascii="Times New Roman" w:hAnsi="Times New Roman" w:cs="Times New Roman"/>
          <w:sz w:val="24"/>
          <w:szCs w:val="24"/>
          <w:lang w:val="en-US"/>
        </w:rPr>
        <w:t xml:space="preserve"> </w:t>
      </w:r>
      <w:r w:rsidRPr="007A0307">
        <w:rPr>
          <w:rFonts w:ascii="Times New Roman" w:hAnsi="Times New Roman" w:cs="Times New Roman"/>
          <w:i/>
          <w:sz w:val="24"/>
          <w:szCs w:val="24"/>
          <w:lang w:val="en-US"/>
        </w:rPr>
        <w:t>The Government and Politics of the European Union</w:t>
      </w:r>
      <w:r>
        <w:rPr>
          <w:rFonts w:ascii="Times New Roman" w:hAnsi="Times New Roman" w:cs="Times New Roman"/>
          <w:sz w:val="24"/>
          <w:szCs w:val="24"/>
          <w:lang w:val="en-US"/>
        </w:rPr>
        <w:t xml:space="preserve"> (7</w:t>
      </w:r>
      <w:r w:rsidRPr="007A030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edition),</w:t>
      </w:r>
      <w:r w:rsidRPr="007A0307">
        <w:rPr>
          <w:rFonts w:ascii="Times New Roman" w:hAnsi="Times New Roman" w:cs="Times New Roman"/>
          <w:sz w:val="24"/>
          <w:szCs w:val="24"/>
          <w:lang w:val="en-US"/>
        </w:rPr>
        <w:t xml:space="preserve"> </w:t>
      </w:r>
      <w:r>
        <w:rPr>
          <w:rFonts w:ascii="Times New Roman" w:hAnsi="Times New Roman" w:cs="Times New Roman"/>
          <w:sz w:val="24"/>
          <w:szCs w:val="24"/>
          <w:lang w:val="en-US"/>
        </w:rPr>
        <w:t>(Basingstoke:</w:t>
      </w:r>
      <w:r w:rsidRPr="007A0307">
        <w:rPr>
          <w:rFonts w:ascii="Times New Roman" w:hAnsi="Times New Roman" w:cs="Times New Roman"/>
          <w:sz w:val="24"/>
          <w:szCs w:val="24"/>
          <w:lang w:val="en-US"/>
        </w:rPr>
        <w:t xml:space="preserve"> Palgrave Macmillan</w:t>
      </w:r>
      <w:r>
        <w:rPr>
          <w:rFonts w:ascii="Times New Roman" w:hAnsi="Times New Roman" w:cs="Times New Roman"/>
          <w:sz w:val="24"/>
          <w:szCs w:val="24"/>
          <w:lang w:val="en-US"/>
        </w:rPr>
        <w:t>)</w:t>
      </w:r>
      <w:r w:rsidRPr="007A0307">
        <w:rPr>
          <w:rFonts w:ascii="Times New Roman" w:hAnsi="Times New Roman" w:cs="Times New Roman"/>
          <w:sz w:val="24"/>
          <w:szCs w:val="24"/>
          <w:lang w:val="en-US"/>
        </w:rPr>
        <w:t>.</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O’Brennan</w:t>
      </w:r>
      <w:proofErr w:type="spellEnd"/>
      <w:r>
        <w:rPr>
          <w:rFonts w:ascii="Times New Roman" w:hAnsi="Times New Roman" w:cs="Times New Roman"/>
          <w:sz w:val="24"/>
          <w:szCs w:val="24"/>
          <w:lang w:val="en-US"/>
        </w:rPr>
        <w:t xml:space="preserve">, John (2006), </w:t>
      </w:r>
      <w:r>
        <w:rPr>
          <w:rFonts w:ascii="Times New Roman" w:hAnsi="Times New Roman" w:cs="Times New Roman"/>
          <w:i/>
          <w:sz w:val="24"/>
          <w:szCs w:val="24"/>
          <w:lang w:val="en-US"/>
        </w:rPr>
        <w:t>The Eastern enlargement of the European Union</w:t>
      </w:r>
      <w:r>
        <w:rPr>
          <w:rFonts w:ascii="Times New Roman" w:hAnsi="Times New Roman" w:cs="Times New Roman"/>
          <w:sz w:val="24"/>
          <w:szCs w:val="24"/>
          <w:lang w:val="en-US"/>
        </w:rPr>
        <w:t>, (London: Routledge)</w:t>
      </w:r>
      <w:r>
        <w:rPr>
          <w:rFonts w:ascii="Times New Roman" w:hAnsi="Times New Roman" w:cs="Times New Roman"/>
          <w:i/>
          <w:sz w:val="24"/>
          <w:szCs w:val="24"/>
          <w:lang w:val="en-US"/>
        </w:rPr>
        <w:t xml:space="preserve"> </w:t>
      </w:r>
    </w:p>
    <w:p w:rsidR="00C6544E" w:rsidRDefault="00C6544E" w:rsidP="00C6544E">
      <w:pPr>
        <w:spacing w:after="0" w:line="240" w:lineRule="auto"/>
        <w:rPr>
          <w:rFonts w:ascii="Times New Roman" w:hAnsi="Times New Roman" w:cs="Times New Roman"/>
          <w:i/>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sidRPr="00171CD8">
        <w:rPr>
          <w:rFonts w:ascii="Times New Roman" w:hAnsi="Times New Roman" w:cs="Times New Roman"/>
          <w:sz w:val="24"/>
          <w:szCs w:val="24"/>
          <w:lang w:val="en-US"/>
        </w:rPr>
        <w:t xml:space="preserve">Olson, Eric L. (editor) (2015), </w:t>
      </w:r>
      <w:r w:rsidRPr="00171CD8">
        <w:rPr>
          <w:rFonts w:ascii="Times New Roman" w:hAnsi="Times New Roman" w:cs="Times New Roman"/>
          <w:i/>
          <w:sz w:val="24"/>
          <w:szCs w:val="24"/>
          <w:lang w:val="en-US"/>
        </w:rPr>
        <w:t>Crime and Violence in Central America’s Northern Triangle</w:t>
      </w:r>
      <w:r w:rsidRPr="00171CD8">
        <w:rPr>
          <w:rFonts w:ascii="Times New Roman" w:hAnsi="Times New Roman" w:cs="Times New Roman"/>
          <w:sz w:val="24"/>
          <w:szCs w:val="24"/>
          <w:lang w:val="en-US"/>
        </w:rPr>
        <w:t xml:space="preserve">, (Washington, D.C.: Wilson Center), available via </w:t>
      </w:r>
      <w:r w:rsidR="0002231C">
        <w:fldChar w:fldCharType="begin"/>
      </w:r>
      <w:r w:rsidR="0002231C" w:rsidRPr="00303A25">
        <w:rPr>
          <w:lang w:val="en-US"/>
        </w:rPr>
        <w:instrText xml:space="preserve"> HYPERLINK "http://www.wilsoncenter.org/sites/default/files/FINAL%20PDF_CARSI%20REPORT_0.pdf" </w:instrText>
      </w:r>
      <w:r w:rsidR="0002231C">
        <w:fldChar w:fldCharType="separate"/>
      </w:r>
      <w:r w:rsidRPr="00171CD8">
        <w:rPr>
          <w:rStyle w:val="Hyperlink"/>
          <w:rFonts w:ascii="Times New Roman" w:hAnsi="Times New Roman" w:cs="Times New Roman"/>
          <w:sz w:val="24"/>
          <w:szCs w:val="24"/>
          <w:lang w:val="en-US"/>
        </w:rPr>
        <w:t>http://www.wilsoncenter.org/sites/default/files/FINAL%20PDF_CARSI%20REPORT_0.pdf</w:t>
      </w:r>
      <w:r w:rsidR="0002231C">
        <w:rPr>
          <w:rStyle w:val="Hyperlink"/>
          <w:rFonts w:ascii="Times New Roman" w:hAnsi="Times New Roman" w:cs="Times New Roman"/>
          <w:sz w:val="24"/>
          <w:szCs w:val="24"/>
          <w:lang w:val="en-US"/>
        </w:rPr>
        <w:fldChar w:fldCharType="end"/>
      </w:r>
      <w:r w:rsidRPr="00171CD8">
        <w:rPr>
          <w:rFonts w:ascii="Times New Roman" w:hAnsi="Times New Roman" w:cs="Times New Roman"/>
          <w:sz w:val="24"/>
          <w:szCs w:val="24"/>
          <w:lang w:val="en-US"/>
        </w:rPr>
        <w:t>, accessed on 10</w:t>
      </w:r>
      <w:r w:rsidRPr="00171CD8">
        <w:rPr>
          <w:rFonts w:ascii="Times New Roman" w:hAnsi="Times New Roman" w:cs="Times New Roman"/>
          <w:sz w:val="24"/>
          <w:szCs w:val="24"/>
          <w:vertAlign w:val="superscript"/>
          <w:lang w:val="en-US"/>
        </w:rPr>
        <w:t>th</w:t>
      </w:r>
      <w:r w:rsidRPr="00171CD8">
        <w:rPr>
          <w:rFonts w:ascii="Times New Roman" w:hAnsi="Times New Roman" w:cs="Times New Roman"/>
          <w:sz w:val="24"/>
          <w:szCs w:val="24"/>
          <w:lang w:val="en-US"/>
        </w:rPr>
        <w:t xml:space="preserve"> March 2015</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Personal Communication with senior Diplomat from an EU member state (2012)</w:t>
      </w:r>
      <w:r w:rsidRPr="00171CD8">
        <w:rPr>
          <w:rFonts w:ascii="Times New Roman" w:hAnsi="Times New Roman" w:cs="Times New Roman"/>
          <w:sz w:val="24"/>
          <w:szCs w:val="24"/>
          <w:lang w:val="en-US"/>
        </w:rPr>
        <w:t xml:space="preserve"> </w:t>
      </w:r>
    </w:p>
    <w:p w:rsidR="00C6544E" w:rsidRDefault="00C6544E" w:rsidP="00C6544E">
      <w:pPr>
        <w:spacing w:after="0" w:line="240" w:lineRule="auto"/>
        <w:rPr>
          <w:rFonts w:ascii="Times New Roman" w:hAnsi="Times New Roman" w:cs="Times New Roman"/>
          <w:sz w:val="24"/>
          <w:szCs w:val="24"/>
          <w:lang w:val="en-US"/>
        </w:rPr>
      </w:pPr>
    </w:p>
    <w:p w:rsidR="00C6544E" w:rsidRPr="00171CD8"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Personal Communication with senior Honduran diplomat (2014)</w:t>
      </w:r>
    </w:p>
    <w:p w:rsidR="00C6544E" w:rsidRPr="00740B5B"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Pine, Adrienne (2008), </w:t>
      </w:r>
      <w:r>
        <w:rPr>
          <w:rFonts w:ascii="Times New Roman" w:hAnsi="Times New Roman" w:cs="Times New Roman"/>
          <w:i/>
          <w:sz w:val="24"/>
          <w:szCs w:val="24"/>
          <w:lang w:val="en-US"/>
        </w:rPr>
        <w:t>Working Hard, Drinking Hard – On Violence and Survival in Honduras</w:t>
      </w:r>
      <w:r>
        <w:rPr>
          <w:rFonts w:ascii="Times New Roman" w:hAnsi="Times New Roman" w:cs="Times New Roman"/>
          <w:sz w:val="24"/>
          <w:szCs w:val="24"/>
          <w:lang w:val="en-US"/>
        </w:rPr>
        <w:t>, (Berkley: University of California Press)</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Piris</w:t>
      </w:r>
      <w:proofErr w:type="spellEnd"/>
      <w:r>
        <w:rPr>
          <w:rFonts w:ascii="Times New Roman" w:hAnsi="Times New Roman" w:cs="Times New Roman"/>
          <w:sz w:val="24"/>
          <w:szCs w:val="24"/>
          <w:lang w:val="en-US"/>
        </w:rPr>
        <w:t xml:space="preserve">, Jean-Claude (2011), </w:t>
      </w:r>
      <w:r>
        <w:rPr>
          <w:rFonts w:ascii="Times New Roman" w:hAnsi="Times New Roman" w:cs="Times New Roman"/>
          <w:i/>
          <w:sz w:val="24"/>
          <w:szCs w:val="24"/>
          <w:lang w:val="en-US"/>
        </w:rPr>
        <w:t>The future of Europe: Towards a two-speed EU</w:t>
      </w:r>
      <w:proofErr w:type="gramStart"/>
      <w:r>
        <w:rPr>
          <w:rFonts w:ascii="Times New Roman" w:hAnsi="Times New Roman" w:cs="Times New Roman"/>
          <w:i/>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Cambridge: Cambridge University Press</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rPr>
      </w:pPr>
      <w:proofErr w:type="spellStart"/>
      <w:r w:rsidRPr="006A7E00">
        <w:rPr>
          <w:rFonts w:ascii="Times New Roman" w:hAnsi="Times New Roman" w:cs="Times New Roman"/>
          <w:sz w:val="24"/>
          <w:szCs w:val="24"/>
        </w:rPr>
        <w:t>Quispe</w:t>
      </w:r>
      <w:proofErr w:type="spellEnd"/>
      <w:r w:rsidRPr="006A7E00">
        <w:rPr>
          <w:rFonts w:ascii="Times New Roman" w:hAnsi="Times New Roman" w:cs="Times New Roman"/>
          <w:sz w:val="24"/>
          <w:szCs w:val="24"/>
        </w:rPr>
        <w:t xml:space="preserve">, </w:t>
      </w:r>
      <w:proofErr w:type="spellStart"/>
      <w:r w:rsidRPr="006A7E00">
        <w:rPr>
          <w:rFonts w:ascii="Times New Roman" w:hAnsi="Times New Roman" w:cs="Times New Roman"/>
          <w:sz w:val="24"/>
          <w:szCs w:val="24"/>
        </w:rPr>
        <w:t>Jubenal</w:t>
      </w:r>
      <w:proofErr w:type="spellEnd"/>
      <w:r w:rsidRPr="006A7E00">
        <w:rPr>
          <w:rFonts w:ascii="Times New Roman" w:hAnsi="Times New Roman" w:cs="Times New Roman"/>
          <w:sz w:val="24"/>
          <w:szCs w:val="24"/>
        </w:rPr>
        <w:t xml:space="preserve"> (2012), </w:t>
      </w:r>
      <w:r w:rsidRPr="006A7E00">
        <w:rPr>
          <w:rFonts w:ascii="Times New Roman" w:hAnsi="Times New Roman" w:cs="Times New Roman"/>
          <w:i/>
          <w:sz w:val="24"/>
          <w:szCs w:val="24"/>
        </w:rPr>
        <w:t xml:space="preserve">Honduras: Evidencias de </w:t>
      </w:r>
      <w:proofErr w:type="spellStart"/>
      <w:r w:rsidRPr="006A7E00">
        <w:rPr>
          <w:rFonts w:ascii="Times New Roman" w:hAnsi="Times New Roman" w:cs="Times New Roman"/>
          <w:i/>
          <w:sz w:val="24"/>
          <w:szCs w:val="24"/>
        </w:rPr>
        <w:t>un</w:t>
      </w:r>
      <w:proofErr w:type="spellEnd"/>
      <w:r w:rsidRPr="006A7E00">
        <w:rPr>
          <w:rFonts w:ascii="Times New Roman" w:hAnsi="Times New Roman" w:cs="Times New Roman"/>
          <w:i/>
          <w:sz w:val="24"/>
          <w:szCs w:val="24"/>
        </w:rPr>
        <w:t xml:space="preserve"> Estado </w:t>
      </w:r>
      <w:proofErr w:type="spellStart"/>
      <w:r w:rsidRPr="006A7E00">
        <w:rPr>
          <w:rFonts w:ascii="Times New Roman" w:hAnsi="Times New Roman" w:cs="Times New Roman"/>
          <w:i/>
          <w:sz w:val="24"/>
          <w:szCs w:val="24"/>
        </w:rPr>
        <w:t>Fallido</w:t>
      </w:r>
      <w:proofErr w:type="spellEnd"/>
      <w:r w:rsidRPr="006A7E00">
        <w:rPr>
          <w:rFonts w:ascii="Times New Roman" w:hAnsi="Times New Roman" w:cs="Times New Roman"/>
          <w:i/>
          <w:sz w:val="24"/>
          <w:szCs w:val="24"/>
        </w:rPr>
        <w:t xml:space="preserve"> y </w:t>
      </w:r>
      <w:proofErr w:type="spellStart"/>
      <w:proofErr w:type="gramStart"/>
      <w:r w:rsidRPr="006A7E00">
        <w:rPr>
          <w:rFonts w:ascii="Times New Roman" w:hAnsi="Times New Roman" w:cs="Times New Roman"/>
          <w:i/>
          <w:sz w:val="24"/>
          <w:szCs w:val="24"/>
        </w:rPr>
        <w:t>la</w:t>
      </w:r>
      <w:proofErr w:type="spellEnd"/>
      <w:proofErr w:type="gramEnd"/>
      <w:r w:rsidRPr="006A7E00">
        <w:rPr>
          <w:rFonts w:ascii="Times New Roman" w:hAnsi="Times New Roman" w:cs="Times New Roman"/>
          <w:i/>
          <w:sz w:val="24"/>
          <w:szCs w:val="24"/>
        </w:rPr>
        <w:t xml:space="preserve"> </w:t>
      </w:r>
      <w:proofErr w:type="spellStart"/>
      <w:r w:rsidRPr="006A7E00">
        <w:rPr>
          <w:rFonts w:ascii="Times New Roman" w:hAnsi="Times New Roman" w:cs="Times New Roman"/>
          <w:i/>
          <w:sz w:val="24"/>
          <w:szCs w:val="24"/>
        </w:rPr>
        <w:t>urgencia</w:t>
      </w:r>
      <w:proofErr w:type="spellEnd"/>
      <w:r w:rsidRPr="006A7E00">
        <w:rPr>
          <w:rFonts w:ascii="Times New Roman" w:hAnsi="Times New Roman" w:cs="Times New Roman"/>
          <w:i/>
          <w:sz w:val="24"/>
          <w:szCs w:val="24"/>
        </w:rPr>
        <w:t xml:space="preserve"> de </w:t>
      </w:r>
      <w:proofErr w:type="spellStart"/>
      <w:r w:rsidRPr="006A7E00">
        <w:rPr>
          <w:rFonts w:ascii="Times New Roman" w:hAnsi="Times New Roman" w:cs="Times New Roman"/>
          <w:i/>
          <w:sz w:val="24"/>
          <w:szCs w:val="24"/>
        </w:rPr>
        <w:t>la</w:t>
      </w:r>
      <w:proofErr w:type="spellEnd"/>
      <w:r w:rsidRPr="006A7E00">
        <w:rPr>
          <w:rFonts w:ascii="Times New Roman" w:hAnsi="Times New Roman" w:cs="Times New Roman"/>
          <w:i/>
          <w:sz w:val="24"/>
          <w:szCs w:val="24"/>
        </w:rPr>
        <w:t xml:space="preserve"> </w:t>
      </w:r>
      <w:proofErr w:type="spellStart"/>
      <w:r w:rsidRPr="006A7E00">
        <w:rPr>
          <w:rFonts w:ascii="Times New Roman" w:hAnsi="Times New Roman" w:cs="Times New Roman"/>
          <w:i/>
          <w:sz w:val="24"/>
          <w:szCs w:val="24"/>
        </w:rPr>
        <w:t>refundacion</w:t>
      </w:r>
      <w:proofErr w:type="spellEnd"/>
      <w:r>
        <w:rPr>
          <w:rFonts w:ascii="Times New Roman" w:hAnsi="Times New Roman" w:cs="Times New Roman"/>
          <w:sz w:val="24"/>
          <w:szCs w:val="24"/>
        </w:rPr>
        <w:t xml:space="preserve">, (Cochabamba, Bolívia: </w:t>
      </w:r>
      <w:proofErr w:type="spellStart"/>
      <w:r>
        <w:rPr>
          <w:rFonts w:ascii="Times New Roman" w:hAnsi="Times New Roman" w:cs="Times New Roman"/>
          <w:sz w:val="24"/>
          <w:szCs w:val="24"/>
        </w:rPr>
        <w:t>Kipus</w:t>
      </w:r>
      <w:proofErr w:type="spellEnd"/>
      <w:r>
        <w:rPr>
          <w:rFonts w:ascii="Times New Roman" w:hAnsi="Times New Roman" w:cs="Times New Roman"/>
          <w:sz w:val="24"/>
          <w:szCs w:val="24"/>
        </w:rPr>
        <w:t>)</w:t>
      </w:r>
    </w:p>
    <w:p w:rsidR="00BE6D30" w:rsidRDefault="00BE6D30" w:rsidP="00C6544E">
      <w:pPr>
        <w:spacing w:after="0" w:line="240" w:lineRule="auto"/>
        <w:rPr>
          <w:rFonts w:ascii="Times New Roman" w:hAnsi="Times New Roman" w:cs="Times New Roman"/>
          <w:sz w:val="24"/>
          <w:szCs w:val="24"/>
        </w:rPr>
      </w:pPr>
    </w:p>
    <w:p w:rsidR="00BE6D30" w:rsidRPr="00C30716" w:rsidRDefault="00BE6D30" w:rsidP="00BE6D30">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Sedelmeier</w:t>
      </w:r>
      <w:proofErr w:type="spellEnd"/>
      <w:r>
        <w:rPr>
          <w:rFonts w:ascii="Times New Roman" w:hAnsi="Times New Roman" w:cs="Times New Roman"/>
          <w:sz w:val="24"/>
          <w:szCs w:val="24"/>
          <w:lang w:val="en-US"/>
        </w:rPr>
        <w:t xml:space="preserve">, Ulrich (2014), ‘Europe after the Eastern Enlargement of the European Union: 2004-2014’, </w:t>
      </w:r>
      <w:r>
        <w:rPr>
          <w:rFonts w:ascii="Times New Roman" w:hAnsi="Times New Roman" w:cs="Times New Roman"/>
          <w:i/>
          <w:sz w:val="24"/>
          <w:szCs w:val="24"/>
          <w:lang w:val="en-US"/>
        </w:rPr>
        <w:t>Europe for Citizens</w:t>
      </w:r>
      <w:r>
        <w:rPr>
          <w:rFonts w:ascii="Times New Roman" w:hAnsi="Times New Roman" w:cs="Times New Roman"/>
          <w:sz w:val="24"/>
          <w:szCs w:val="24"/>
          <w:lang w:val="en-US"/>
        </w:rPr>
        <w:t xml:space="preserve">, (Bonn: Heinrich </w:t>
      </w:r>
      <w:proofErr w:type="spellStart"/>
      <w:r>
        <w:rPr>
          <w:rFonts w:ascii="Times New Roman" w:hAnsi="Times New Roman" w:cs="Times New Roman"/>
          <w:sz w:val="24"/>
          <w:szCs w:val="24"/>
          <w:lang w:val="en-US"/>
        </w:rPr>
        <w:t>Böll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Stiftung</w:t>
      </w:r>
      <w:proofErr w:type="spellEnd"/>
      <w:r>
        <w:rPr>
          <w:rFonts w:ascii="Times New Roman" w:hAnsi="Times New Roman" w:cs="Times New Roman"/>
          <w:sz w:val="24"/>
          <w:szCs w:val="24"/>
          <w:lang w:val="en-US"/>
        </w:rPr>
        <w:t xml:space="preserve">), accessed via </w:t>
      </w:r>
      <w:r w:rsidR="0002231C">
        <w:fldChar w:fldCharType="begin"/>
      </w:r>
      <w:r w:rsidR="0002231C" w:rsidRPr="00303A25">
        <w:rPr>
          <w:lang w:val="en-US"/>
        </w:rPr>
        <w:instrText xml:space="preserve"> HYPERLINK "https://eu.boell.org/en/2014/06/10/europe-after-eastern-enlargement-european-union-2004-2014" </w:instrText>
      </w:r>
      <w:r w:rsidR="0002231C">
        <w:fldChar w:fldCharType="separate"/>
      </w:r>
      <w:r w:rsidRPr="006C1825">
        <w:rPr>
          <w:rStyle w:val="Hyperlink"/>
          <w:rFonts w:ascii="Times New Roman" w:hAnsi="Times New Roman" w:cs="Times New Roman"/>
          <w:sz w:val="24"/>
          <w:szCs w:val="24"/>
          <w:lang w:val="en-US"/>
        </w:rPr>
        <w:t>https://eu.boell.org/en/2014/06/10/europe-after-eastern-enlargement-european-union-2004-2014</w:t>
      </w:r>
      <w:r w:rsidR="0002231C">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 accessed on 8</w:t>
      </w:r>
      <w:r w:rsidRPr="00C3071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October 2015</w:t>
      </w:r>
    </w:p>
    <w:p w:rsidR="00BE6D30" w:rsidRPr="00BE6D30" w:rsidRDefault="00BE6D30" w:rsidP="00C6544E">
      <w:pPr>
        <w:spacing w:after="0" w:line="240" w:lineRule="auto"/>
        <w:rPr>
          <w:rFonts w:ascii="Times New Roman" w:hAnsi="Times New Roman" w:cs="Times New Roman"/>
          <w:sz w:val="24"/>
          <w:szCs w:val="24"/>
          <w:lang w:val="en-US"/>
        </w:rPr>
      </w:pPr>
    </w:p>
    <w:p w:rsidR="00C6544E" w:rsidRPr="00BE6D30" w:rsidRDefault="00C6544E" w:rsidP="00C6544E">
      <w:pPr>
        <w:spacing w:after="0" w:line="240" w:lineRule="auto"/>
        <w:rPr>
          <w:rFonts w:ascii="Times New Roman" w:hAnsi="Times New Roman" w:cs="Times New Roman"/>
          <w:i/>
          <w:sz w:val="24"/>
          <w:szCs w:val="24"/>
          <w:lang w:val="en-US"/>
        </w:rPr>
      </w:pPr>
    </w:p>
    <w:p w:rsidR="00C6544E" w:rsidRDefault="00C6544E" w:rsidP="00C6544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Stünkel</w:t>
      </w:r>
      <w:proofErr w:type="spellEnd"/>
      <w:r>
        <w:rPr>
          <w:rFonts w:ascii="Times New Roman" w:hAnsi="Times New Roman" w:cs="Times New Roman"/>
          <w:sz w:val="24"/>
          <w:szCs w:val="24"/>
          <w:lang w:val="en-US"/>
        </w:rPr>
        <w:t xml:space="preserve">, Oliver (2014), ‘Brazil’s Diplomatic retreat’, </w:t>
      </w:r>
      <w:r>
        <w:rPr>
          <w:rFonts w:ascii="Times New Roman" w:hAnsi="Times New Roman" w:cs="Times New Roman"/>
          <w:i/>
          <w:sz w:val="24"/>
          <w:szCs w:val="24"/>
          <w:lang w:val="en-US"/>
        </w:rPr>
        <w:t>America’s Quarterly</w:t>
      </w:r>
      <w:r>
        <w:rPr>
          <w:rFonts w:ascii="Times New Roman" w:hAnsi="Times New Roman" w:cs="Times New Roman"/>
          <w:sz w:val="24"/>
          <w:szCs w:val="24"/>
          <w:lang w:val="en-US"/>
        </w:rPr>
        <w:t>, 11</w:t>
      </w:r>
      <w:r w:rsidRPr="00CB613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February 2014, available on </w:t>
      </w:r>
      <w:r w:rsidR="0002231C">
        <w:fldChar w:fldCharType="begin"/>
      </w:r>
      <w:r w:rsidR="0002231C" w:rsidRPr="00303A25">
        <w:rPr>
          <w:lang w:val="en-US"/>
        </w:rPr>
        <w:instrText xml:space="preserve"> HYPERLINK "http://www.americasquarterly.org/content/brazils-diplomatic-retreat" </w:instrText>
      </w:r>
      <w:r w:rsidR="0002231C">
        <w:fldChar w:fldCharType="separate"/>
      </w:r>
      <w:r w:rsidRPr="00BA0E3B">
        <w:rPr>
          <w:rStyle w:val="Hyperlink"/>
          <w:rFonts w:ascii="Times New Roman" w:hAnsi="Times New Roman" w:cs="Times New Roman"/>
          <w:sz w:val="24"/>
          <w:szCs w:val="24"/>
          <w:lang w:val="en-US"/>
        </w:rPr>
        <w:t>http://www.americasquarterly.org/content/brazils-diplomatic-retreat</w:t>
      </w:r>
      <w:r w:rsidR="0002231C">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 accessed on 24</w:t>
      </w:r>
      <w:r w:rsidRPr="00CB613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September 2014</w:t>
      </w:r>
    </w:p>
    <w:p w:rsidR="00C6544E" w:rsidRDefault="00C6544E" w:rsidP="00C6544E">
      <w:pPr>
        <w:spacing w:after="0" w:line="240" w:lineRule="auto"/>
        <w:rPr>
          <w:rFonts w:ascii="Times New Roman" w:hAnsi="Times New Roman" w:cs="Times New Roman"/>
          <w:sz w:val="24"/>
          <w:szCs w:val="24"/>
          <w:lang w:val="en-US"/>
        </w:rPr>
      </w:pPr>
    </w:p>
    <w:p w:rsidR="00C6544E" w:rsidRPr="00171CD8" w:rsidRDefault="00C6544E" w:rsidP="00C6544E">
      <w:pPr>
        <w:spacing w:after="0" w:line="240" w:lineRule="auto"/>
        <w:rPr>
          <w:rFonts w:ascii="Times New Roman" w:hAnsi="Times New Roman" w:cs="Times New Roman"/>
          <w:sz w:val="24"/>
          <w:szCs w:val="24"/>
          <w:lang w:val="en-US"/>
        </w:rPr>
      </w:pPr>
      <w:proofErr w:type="spellStart"/>
      <w:r w:rsidRPr="00171CD8">
        <w:rPr>
          <w:rFonts w:ascii="Times New Roman" w:hAnsi="Times New Roman" w:cs="Times New Roman"/>
          <w:sz w:val="24"/>
          <w:szCs w:val="24"/>
          <w:lang w:val="en-US"/>
        </w:rPr>
        <w:t>Tabory</w:t>
      </w:r>
      <w:proofErr w:type="spellEnd"/>
      <w:r w:rsidRPr="00171CD8">
        <w:rPr>
          <w:rFonts w:ascii="Times New Roman" w:hAnsi="Times New Roman" w:cs="Times New Roman"/>
          <w:sz w:val="24"/>
          <w:szCs w:val="24"/>
          <w:lang w:val="en-US"/>
        </w:rPr>
        <w:t xml:space="preserve">, Sam (2015), ‘Honduras considers classifying gangs as terrorist organizations’, accessible via </w:t>
      </w:r>
      <w:r w:rsidR="0002231C">
        <w:fldChar w:fldCharType="begin"/>
      </w:r>
      <w:r w:rsidR="0002231C" w:rsidRPr="00303A25">
        <w:rPr>
          <w:lang w:val="en-US"/>
        </w:rPr>
        <w:instrText xml:space="preserve"> HYPERLINK "http://www.insightcrime.org/news-brief</w:instrText>
      </w:r>
      <w:r w:rsidR="0002231C" w:rsidRPr="00303A25">
        <w:rPr>
          <w:lang w:val="en-US"/>
        </w:rPr>
        <w:instrText xml:space="preserve">s/honduras-considers-classifying-gangs-terrorist-organizations" </w:instrText>
      </w:r>
      <w:r w:rsidR="0002231C">
        <w:fldChar w:fldCharType="separate"/>
      </w:r>
      <w:r w:rsidRPr="00171CD8">
        <w:rPr>
          <w:rStyle w:val="Hyperlink"/>
          <w:rFonts w:ascii="Times New Roman" w:hAnsi="Times New Roman" w:cs="Times New Roman"/>
          <w:sz w:val="24"/>
          <w:szCs w:val="24"/>
          <w:lang w:val="en-US"/>
        </w:rPr>
        <w:t>http://www.insightcrime.org/news-briefs/honduras-considers-classifying-gangs-terrorist-organizations</w:t>
      </w:r>
      <w:r w:rsidR="0002231C">
        <w:rPr>
          <w:rStyle w:val="Hyperlink"/>
          <w:rFonts w:ascii="Times New Roman" w:hAnsi="Times New Roman" w:cs="Times New Roman"/>
          <w:sz w:val="24"/>
          <w:szCs w:val="24"/>
          <w:lang w:val="en-US"/>
        </w:rPr>
        <w:fldChar w:fldCharType="end"/>
      </w:r>
      <w:r w:rsidRPr="00171CD8">
        <w:rPr>
          <w:rFonts w:ascii="Times New Roman" w:hAnsi="Times New Roman" w:cs="Times New Roman"/>
          <w:sz w:val="24"/>
          <w:szCs w:val="24"/>
          <w:lang w:val="en-US"/>
        </w:rPr>
        <w:t>, accessed on 1</w:t>
      </w:r>
      <w:r w:rsidRPr="00171CD8">
        <w:rPr>
          <w:rFonts w:ascii="Times New Roman" w:hAnsi="Times New Roman" w:cs="Times New Roman"/>
          <w:sz w:val="24"/>
          <w:szCs w:val="24"/>
          <w:vertAlign w:val="superscript"/>
          <w:lang w:val="en-US"/>
        </w:rPr>
        <w:t>st</w:t>
      </w:r>
      <w:r w:rsidRPr="00171CD8">
        <w:rPr>
          <w:rFonts w:ascii="Times New Roman" w:hAnsi="Times New Roman" w:cs="Times New Roman"/>
          <w:sz w:val="24"/>
          <w:szCs w:val="24"/>
          <w:lang w:val="en-US"/>
        </w:rPr>
        <w:t xml:space="preserve"> September 2015</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proofErr w:type="spellStart"/>
      <w:r w:rsidRPr="00BF0DAA">
        <w:rPr>
          <w:rFonts w:ascii="Times New Roman" w:hAnsi="Times New Roman" w:cs="Times New Roman"/>
          <w:sz w:val="24"/>
          <w:szCs w:val="24"/>
          <w:lang w:val="en-US"/>
        </w:rPr>
        <w:t>Tocci</w:t>
      </w:r>
      <w:proofErr w:type="spellEnd"/>
      <w:r w:rsidRPr="00BF0DAA">
        <w:rPr>
          <w:rFonts w:ascii="Times New Roman" w:hAnsi="Times New Roman" w:cs="Times New Roman"/>
          <w:sz w:val="24"/>
          <w:szCs w:val="24"/>
          <w:lang w:val="en-US"/>
        </w:rPr>
        <w:t>, N</w:t>
      </w:r>
      <w:r>
        <w:rPr>
          <w:rFonts w:ascii="Times New Roman" w:hAnsi="Times New Roman" w:cs="Times New Roman"/>
          <w:sz w:val="24"/>
          <w:szCs w:val="24"/>
          <w:lang w:val="en-US"/>
        </w:rPr>
        <w:t>atalie</w:t>
      </w:r>
      <w:r w:rsidRPr="00BF0DAA">
        <w:rPr>
          <w:rFonts w:ascii="Times New Roman" w:hAnsi="Times New Roman" w:cs="Times New Roman"/>
          <w:sz w:val="24"/>
          <w:szCs w:val="24"/>
          <w:lang w:val="en-US"/>
        </w:rPr>
        <w:t xml:space="preserve"> (2008)</w:t>
      </w:r>
      <w:r>
        <w:rPr>
          <w:rFonts w:ascii="Times New Roman" w:hAnsi="Times New Roman" w:cs="Times New Roman"/>
          <w:sz w:val="24"/>
          <w:szCs w:val="24"/>
          <w:lang w:val="en-US"/>
        </w:rPr>
        <w:t>,</w:t>
      </w:r>
      <w:r w:rsidRPr="00BF0DA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F0DAA">
        <w:rPr>
          <w:rFonts w:ascii="Times New Roman" w:hAnsi="Times New Roman" w:cs="Times New Roman"/>
          <w:sz w:val="24"/>
          <w:szCs w:val="24"/>
          <w:lang w:val="en-US"/>
        </w:rPr>
        <w:t xml:space="preserve">The EU and conflict resolution in Turkey and </w:t>
      </w:r>
      <w:r>
        <w:rPr>
          <w:rFonts w:ascii="Times New Roman" w:hAnsi="Times New Roman" w:cs="Times New Roman"/>
          <w:sz w:val="24"/>
          <w:szCs w:val="24"/>
          <w:lang w:val="en-US"/>
        </w:rPr>
        <w:t xml:space="preserve">Georgia: Hindering EU potential </w:t>
      </w:r>
      <w:r w:rsidRPr="00BF0DAA">
        <w:rPr>
          <w:rFonts w:ascii="Times New Roman" w:hAnsi="Times New Roman" w:cs="Times New Roman"/>
          <w:sz w:val="24"/>
          <w:szCs w:val="24"/>
          <w:lang w:val="en-US"/>
        </w:rPr>
        <w:t>through the political mana</w:t>
      </w:r>
      <w:r>
        <w:rPr>
          <w:rFonts w:ascii="Times New Roman" w:hAnsi="Times New Roman" w:cs="Times New Roman"/>
          <w:sz w:val="24"/>
          <w:szCs w:val="24"/>
          <w:lang w:val="en-US"/>
        </w:rPr>
        <w:t xml:space="preserve">gement of contractual relations’, </w:t>
      </w:r>
      <w:r w:rsidRPr="00BF0DAA">
        <w:rPr>
          <w:rFonts w:ascii="Times New Roman" w:hAnsi="Times New Roman" w:cs="Times New Roman"/>
          <w:i/>
          <w:sz w:val="24"/>
          <w:szCs w:val="24"/>
          <w:lang w:val="en-US"/>
        </w:rPr>
        <w:t>Journal of Common Market Studies</w:t>
      </w:r>
      <w:r>
        <w:rPr>
          <w:rFonts w:ascii="Times New Roman" w:hAnsi="Times New Roman" w:cs="Times New Roman"/>
          <w:sz w:val="24"/>
          <w:szCs w:val="24"/>
          <w:lang w:val="en-US"/>
        </w:rPr>
        <w:t xml:space="preserve"> </w:t>
      </w:r>
      <w:r w:rsidRPr="00BF0DAA">
        <w:rPr>
          <w:rFonts w:ascii="Times New Roman" w:hAnsi="Times New Roman" w:cs="Times New Roman"/>
          <w:sz w:val="24"/>
          <w:szCs w:val="24"/>
          <w:lang w:val="en-US"/>
        </w:rPr>
        <w:t>46(4): 875–897.</w:t>
      </w:r>
    </w:p>
    <w:p w:rsidR="00F37929" w:rsidRDefault="00F37929" w:rsidP="00C6544E">
      <w:pPr>
        <w:spacing w:after="0" w:line="240" w:lineRule="auto"/>
        <w:rPr>
          <w:rFonts w:ascii="Times New Roman" w:hAnsi="Times New Roman" w:cs="Times New Roman"/>
          <w:sz w:val="24"/>
          <w:szCs w:val="24"/>
          <w:lang w:val="en-US"/>
        </w:rPr>
      </w:pPr>
    </w:p>
    <w:p w:rsidR="00F37929" w:rsidRPr="00BF0DAA" w:rsidRDefault="00F37929" w:rsidP="00F37929">
      <w:pPr>
        <w:spacing w:after="0" w:line="240" w:lineRule="auto"/>
        <w:rPr>
          <w:rFonts w:ascii="Times New Roman" w:hAnsi="Times New Roman" w:cs="Times New Roman"/>
          <w:sz w:val="24"/>
          <w:szCs w:val="24"/>
          <w:lang w:val="en-US"/>
        </w:rPr>
      </w:pPr>
      <w:proofErr w:type="spellStart"/>
      <w:r w:rsidRPr="00BF0DAA">
        <w:rPr>
          <w:rFonts w:ascii="Times New Roman" w:hAnsi="Times New Roman" w:cs="Times New Roman"/>
          <w:sz w:val="24"/>
          <w:szCs w:val="24"/>
          <w:lang w:val="en-US"/>
        </w:rPr>
        <w:t>Tocci</w:t>
      </w:r>
      <w:proofErr w:type="spellEnd"/>
      <w:r w:rsidRPr="00BF0DAA">
        <w:rPr>
          <w:rFonts w:ascii="Times New Roman" w:hAnsi="Times New Roman" w:cs="Times New Roman"/>
          <w:sz w:val="24"/>
          <w:szCs w:val="24"/>
          <w:lang w:val="en-US"/>
        </w:rPr>
        <w:t>, N</w:t>
      </w:r>
      <w:r>
        <w:rPr>
          <w:rFonts w:ascii="Times New Roman" w:hAnsi="Times New Roman" w:cs="Times New Roman"/>
          <w:sz w:val="24"/>
          <w:szCs w:val="24"/>
          <w:lang w:val="en-US"/>
        </w:rPr>
        <w:t>atalie</w:t>
      </w:r>
      <w:r w:rsidRPr="00BF0DAA">
        <w:rPr>
          <w:rFonts w:ascii="Times New Roman" w:hAnsi="Times New Roman" w:cs="Times New Roman"/>
          <w:sz w:val="24"/>
          <w:szCs w:val="24"/>
          <w:lang w:val="en-US"/>
        </w:rPr>
        <w:t xml:space="preserve"> (2007)</w:t>
      </w:r>
      <w:r>
        <w:rPr>
          <w:rFonts w:ascii="Times New Roman" w:hAnsi="Times New Roman" w:cs="Times New Roman"/>
          <w:sz w:val="24"/>
          <w:szCs w:val="24"/>
          <w:lang w:val="en-US"/>
        </w:rPr>
        <w:t>,</w:t>
      </w:r>
      <w:r w:rsidRPr="00BF0DAA">
        <w:rPr>
          <w:rFonts w:ascii="Times New Roman" w:hAnsi="Times New Roman" w:cs="Times New Roman"/>
          <w:sz w:val="24"/>
          <w:szCs w:val="24"/>
          <w:lang w:val="en-US"/>
        </w:rPr>
        <w:t xml:space="preserve"> </w:t>
      </w:r>
      <w:proofErr w:type="gramStart"/>
      <w:r w:rsidRPr="00BF0DAA">
        <w:rPr>
          <w:rFonts w:ascii="Times New Roman" w:hAnsi="Times New Roman" w:cs="Times New Roman"/>
          <w:i/>
          <w:sz w:val="24"/>
          <w:szCs w:val="24"/>
          <w:lang w:val="en-US"/>
        </w:rPr>
        <w:t>The</w:t>
      </w:r>
      <w:proofErr w:type="gramEnd"/>
      <w:r w:rsidRPr="00BF0DAA">
        <w:rPr>
          <w:rFonts w:ascii="Times New Roman" w:hAnsi="Times New Roman" w:cs="Times New Roman"/>
          <w:i/>
          <w:sz w:val="24"/>
          <w:szCs w:val="24"/>
          <w:lang w:val="en-US"/>
        </w:rPr>
        <w:t xml:space="preserve"> EU and Conflict Resolution: Promoting Peace in the Backyard</w:t>
      </w:r>
      <w:r>
        <w:rPr>
          <w:rFonts w:ascii="Times New Roman" w:hAnsi="Times New Roman" w:cs="Times New Roman"/>
          <w:sz w:val="24"/>
          <w:szCs w:val="24"/>
          <w:lang w:val="en-US"/>
        </w:rPr>
        <w:t xml:space="preserve">, (London: </w:t>
      </w:r>
      <w:r w:rsidRPr="00BF0DAA">
        <w:rPr>
          <w:rFonts w:ascii="Times New Roman" w:hAnsi="Times New Roman" w:cs="Times New Roman"/>
          <w:sz w:val="24"/>
          <w:szCs w:val="24"/>
          <w:lang w:val="en-US"/>
        </w:rPr>
        <w:t>Routledge</w:t>
      </w:r>
      <w:r>
        <w:rPr>
          <w:rFonts w:ascii="Times New Roman" w:hAnsi="Times New Roman" w:cs="Times New Roman"/>
          <w:sz w:val="24"/>
          <w:szCs w:val="24"/>
          <w:lang w:val="en-US"/>
        </w:rPr>
        <w:t>)</w:t>
      </w:r>
    </w:p>
    <w:p w:rsidR="00C6544E" w:rsidRDefault="00C6544E" w:rsidP="00C6544E">
      <w:pPr>
        <w:spacing w:after="0" w:line="240" w:lineRule="auto"/>
        <w:rPr>
          <w:rFonts w:ascii="Times New Roman" w:hAnsi="Times New Roman" w:cs="Times New Roman"/>
          <w:sz w:val="24"/>
          <w:szCs w:val="24"/>
          <w:lang w:val="en-US"/>
        </w:rPr>
      </w:pPr>
    </w:p>
    <w:p w:rsidR="00C6544E" w:rsidRPr="00171CD8" w:rsidRDefault="00C6544E" w:rsidP="00C6544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Scarpetta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Vicenzo</w:t>
      </w:r>
      <w:proofErr w:type="spellEnd"/>
      <w:r>
        <w:rPr>
          <w:rFonts w:ascii="Times New Roman" w:hAnsi="Times New Roman" w:cs="Times New Roman"/>
          <w:sz w:val="24"/>
          <w:szCs w:val="24"/>
          <w:lang w:val="en-US"/>
        </w:rPr>
        <w:t xml:space="preserve"> (2015), ‘Hollande proposes a Eurozone government’, </w:t>
      </w:r>
      <w:r>
        <w:rPr>
          <w:rFonts w:ascii="Times New Roman" w:hAnsi="Times New Roman" w:cs="Times New Roman"/>
          <w:i/>
          <w:sz w:val="24"/>
          <w:szCs w:val="24"/>
          <w:lang w:val="en-US"/>
        </w:rPr>
        <w:t>Open Europe Blog</w:t>
      </w:r>
      <w:r>
        <w:rPr>
          <w:rFonts w:ascii="Times New Roman" w:hAnsi="Times New Roman" w:cs="Times New Roman"/>
          <w:sz w:val="24"/>
          <w:szCs w:val="24"/>
          <w:lang w:val="en-US"/>
        </w:rPr>
        <w:t>, 20</w:t>
      </w:r>
      <w:r w:rsidRPr="00161F5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July 2015, available on </w:t>
      </w:r>
      <w:r w:rsidR="0002231C">
        <w:fldChar w:fldCharType="begin"/>
      </w:r>
      <w:r w:rsidR="0002231C" w:rsidRPr="00303A25">
        <w:rPr>
          <w:lang w:val="en-US"/>
        </w:rPr>
        <w:instrText xml:space="preserve"> HYPERLINK "http://openeurope.org.uk/blog/hollande-proposes-a-eurozone-government/" </w:instrText>
      </w:r>
      <w:r w:rsidR="0002231C">
        <w:fldChar w:fldCharType="separate"/>
      </w:r>
      <w:r w:rsidRPr="001577F5">
        <w:rPr>
          <w:rStyle w:val="Hyperlink"/>
          <w:rFonts w:ascii="Times New Roman" w:hAnsi="Times New Roman" w:cs="Times New Roman"/>
          <w:sz w:val="24"/>
          <w:szCs w:val="24"/>
          <w:lang w:val="en-US"/>
        </w:rPr>
        <w:t>http://openeurope.org.uk/blog/hollande-proposes-a-eurozone-government/</w:t>
      </w:r>
      <w:r w:rsidR="0002231C">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 accessed on 24</w:t>
      </w:r>
      <w:r w:rsidRPr="00161F5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September 2015</w:t>
      </w:r>
      <w:r w:rsidRPr="00171CD8">
        <w:rPr>
          <w:rFonts w:ascii="Times New Roman" w:hAnsi="Times New Roman" w:cs="Times New Roman"/>
          <w:sz w:val="24"/>
          <w:szCs w:val="24"/>
          <w:lang w:val="en-US"/>
        </w:rPr>
        <w:t xml:space="preserve"> </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sz w:val="24"/>
          <w:szCs w:val="24"/>
          <w:lang w:val="en-US"/>
        </w:rPr>
      </w:pPr>
      <w:proofErr w:type="spellStart"/>
      <w:r w:rsidRPr="00D9555A">
        <w:rPr>
          <w:rFonts w:ascii="Times New Roman" w:hAnsi="Times New Roman" w:cs="Times New Roman"/>
          <w:sz w:val="24"/>
          <w:szCs w:val="24"/>
          <w:lang w:val="en-US"/>
        </w:rPr>
        <w:lastRenderedPageBreak/>
        <w:t>Scheipers</w:t>
      </w:r>
      <w:proofErr w:type="spellEnd"/>
      <w:r w:rsidRPr="00D9555A">
        <w:rPr>
          <w:rFonts w:ascii="Times New Roman" w:hAnsi="Times New Roman" w:cs="Times New Roman"/>
          <w:sz w:val="24"/>
          <w:szCs w:val="24"/>
          <w:lang w:val="en-US"/>
        </w:rPr>
        <w:t xml:space="preserve">, </w:t>
      </w:r>
      <w:proofErr w:type="spellStart"/>
      <w:r w:rsidRPr="00D9555A">
        <w:rPr>
          <w:rFonts w:ascii="Times New Roman" w:hAnsi="Times New Roman" w:cs="Times New Roman"/>
          <w:sz w:val="24"/>
          <w:szCs w:val="24"/>
          <w:lang w:val="en-US"/>
        </w:rPr>
        <w:t>Sibylle</w:t>
      </w:r>
      <w:proofErr w:type="spellEnd"/>
      <w:r w:rsidRPr="00D9555A">
        <w:rPr>
          <w:rFonts w:ascii="Times New Roman" w:hAnsi="Times New Roman" w:cs="Times New Roman"/>
          <w:sz w:val="24"/>
          <w:szCs w:val="24"/>
          <w:lang w:val="en-US"/>
        </w:rPr>
        <w:t xml:space="preserve"> &amp; </w:t>
      </w:r>
      <w:proofErr w:type="spellStart"/>
      <w:r w:rsidRPr="00D9555A">
        <w:rPr>
          <w:rFonts w:ascii="Times New Roman" w:hAnsi="Times New Roman" w:cs="Times New Roman"/>
          <w:sz w:val="24"/>
          <w:szCs w:val="24"/>
          <w:lang w:val="en-US"/>
        </w:rPr>
        <w:t>Sicurelli</w:t>
      </w:r>
      <w:proofErr w:type="spellEnd"/>
      <w:r w:rsidRPr="00D9555A">
        <w:rPr>
          <w:rFonts w:ascii="Times New Roman" w:hAnsi="Times New Roman" w:cs="Times New Roman"/>
          <w:sz w:val="24"/>
          <w:szCs w:val="24"/>
          <w:lang w:val="en-US"/>
        </w:rPr>
        <w:t>, Daniela (2007), ‘Normative Power Europe: a credible Utopia?</w:t>
      </w:r>
      <w:proofErr w:type="gramStart"/>
      <w:r w:rsidRPr="00D9555A">
        <w:rPr>
          <w:rFonts w:ascii="Times New Roman" w:hAnsi="Times New Roman" w:cs="Times New Roman"/>
          <w:sz w:val="24"/>
          <w:szCs w:val="24"/>
          <w:lang w:val="en-US"/>
        </w:rPr>
        <w:t>’,</w:t>
      </w:r>
      <w:proofErr w:type="gramEnd"/>
      <w:r w:rsidRPr="00D9555A">
        <w:rPr>
          <w:rFonts w:ascii="Times New Roman" w:hAnsi="Times New Roman" w:cs="Times New Roman"/>
          <w:sz w:val="24"/>
          <w:szCs w:val="24"/>
          <w:lang w:val="en-US"/>
        </w:rPr>
        <w:t xml:space="preserve"> </w:t>
      </w:r>
      <w:r w:rsidRPr="00D9555A">
        <w:rPr>
          <w:rFonts w:ascii="Times New Roman" w:hAnsi="Times New Roman" w:cs="Times New Roman"/>
          <w:i/>
          <w:sz w:val="24"/>
          <w:szCs w:val="24"/>
          <w:lang w:val="en-US"/>
        </w:rPr>
        <w:t>JCMS</w:t>
      </w:r>
      <w:r w:rsidRPr="00D9555A">
        <w:rPr>
          <w:rFonts w:ascii="Times New Roman" w:hAnsi="Times New Roman" w:cs="Times New Roman"/>
          <w:sz w:val="24"/>
          <w:szCs w:val="24"/>
          <w:lang w:val="en-US"/>
        </w:rPr>
        <w:t>, Vol. 45, No. 2, pp. 435-457</w:t>
      </w:r>
    </w:p>
    <w:p w:rsidR="00C6544E" w:rsidRDefault="00C6544E" w:rsidP="00C6544E">
      <w:pPr>
        <w:spacing w:after="0" w:line="240" w:lineRule="auto"/>
        <w:rPr>
          <w:rFonts w:ascii="Times New Roman" w:hAnsi="Times New Roman" w:cs="Times New Roman"/>
          <w:sz w:val="24"/>
          <w:szCs w:val="24"/>
          <w:lang w:val="en-US"/>
        </w:rPr>
      </w:pPr>
    </w:p>
    <w:p w:rsidR="00C6544E" w:rsidRDefault="00C6544E" w:rsidP="00C6544E">
      <w:pPr>
        <w:spacing w:after="0" w:line="240" w:lineRule="auto"/>
        <w:rPr>
          <w:rFonts w:ascii="Times New Roman" w:hAnsi="Times New Roman" w:cs="Times New Roman"/>
          <w:lang w:val="en-US"/>
        </w:rPr>
      </w:pPr>
      <w:proofErr w:type="spellStart"/>
      <w:r w:rsidRPr="006A36B7">
        <w:rPr>
          <w:rFonts w:ascii="Times New Roman" w:hAnsi="Times New Roman" w:cs="Times New Roman"/>
          <w:lang w:val="en-US"/>
        </w:rPr>
        <w:t>Schmitter</w:t>
      </w:r>
      <w:proofErr w:type="spellEnd"/>
      <w:r w:rsidRPr="006A36B7">
        <w:rPr>
          <w:rFonts w:ascii="Times New Roman" w:hAnsi="Times New Roman" w:cs="Times New Roman"/>
          <w:lang w:val="en-US"/>
        </w:rPr>
        <w:t>, Philippe (2012), ‘European Disintegration: a way forward?</w:t>
      </w:r>
      <w:proofErr w:type="gramStart"/>
      <w:r w:rsidRPr="006A36B7">
        <w:rPr>
          <w:rFonts w:ascii="Times New Roman" w:hAnsi="Times New Roman" w:cs="Times New Roman"/>
          <w:lang w:val="en-US"/>
        </w:rPr>
        <w:t>’,</w:t>
      </w:r>
      <w:proofErr w:type="gramEnd"/>
      <w:r w:rsidRPr="006A36B7">
        <w:rPr>
          <w:rFonts w:ascii="Times New Roman" w:hAnsi="Times New Roman" w:cs="Times New Roman"/>
          <w:lang w:val="en-US"/>
        </w:rPr>
        <w:t xml:space="preserve"> </w:t>
      </w:r>
      <w:r w:rsidRPr="006A36B7">
        <w:rPr>
          <w:rFonts w:ascii="Times New Roman" w:hAnsi="Times New Roman" w:cs="Times New Roman"/>
          <w:i/>
          <w:lang w:val="en-US"/>
        </w:rPr>
        <w:t>Journal of Democracy</w:t>
      </w:r>
      <w:r w:rsidRPr="006A36B7">
        <w:rPr>
          <w:rFonts w:ascii="Times New Roman" w:hAnsi="Times New Roman" w:cs="Times New Roman"/>
          <w:lang w:val="en-US"/>
        </w:rPr>
        <w:t>, Vol. 23, No. 4, pp. 39-48.</w:t>
      </w:r>
    </w:p>
    <w:p w:rsidR="00C6544E" w:rsidRDefault="00C6544E" w:rsidP="00C6544E">
      <w:pPr>
        <w:spacing w:after="0" w:line="240" w:lineRule="auto"/>
        <w:rPr>
          <w:rFonts w:ascii="Times New Roman" w:hAnsi="Times New Roman" w:cs="Times New Roman"/>
          <w:lang w:val="en-US"/>
        </w:rPr>
      </w:pPr>
    </w:p>
    <w:p w:rsidR="00C6544E" w:rsidRDefault="00C6544E" w:rsidP="00C6544E">
      <w:pPr>
        <w:spacing w:after="0" w:line="240" w:lineRule="auto"/>
        <w:rPr>
          <w:rFonts w:ascii="Times New Roman" w:hAnsi="Times New Roman" w:cs="Times New Roman"/>
          <w:sz w:val="24"/>
          <w:szCs w:val="24"/>
          <w:lang w:val="en-US"/>
        </w:rPr>
      </w:pPr>
      <w:r w:rsidRPr="00171CD8">
        <w:rPr>
          <w:rFonts w:ascii="Times New Roman" w:hAnsi="Times New Roman" w:cs="Times New Roman"/>
          <w:sz w:val="24"/>
          <w:szCs w:val="24"/>
          <w:lang w:val="en-US"/>
        </w:rPr>
        <w:t>Tran</w:t>
      </w:r>
      <w:r>
        <w:rPr>
          <w:rFonts w:ascii="Times New Roman" w:hAnsi="Times New Roman" w:cs="Times New Roman"/>
          <w:sz w:val="24"/>
          <w:szCs w:val="24"/>
          <w:lang w:val="en-US"/>
        </w:rPr>
        <w:t xml:space="preserve">sparency International (2014), </w:t>
      </w:r>
      <w:r w:rsidRPr="00ED1113">
        <w:rPr>
          <w:rFonts w:ascii="Times New Roman" w:hAnsi="Times New Roman" w:cs="Times New Roman"/>
          <w:i/>
          <w:sz w:val="24"/>
          <w:szCs w:val="24"/>
          <w:lang w:val="en-US"/>
        </w:rPr>
        <w:t>Corruption Perception Index 2014: Results</w:t>
      </w:r>
      <w:r w:rsidRPr="00171CD8">
        <w:rPr>
          <w:rFonts w:ascii="Times New Roman" w:hAnsi="Times New Roman" w:cs="Times New Roman"/>
          <w:sz w:val="24"/>
          <w:szCs w:val="24"/>
          <w:lang w:val="en-US"/>
        </w:rPr>
        <w:t xml:space="preserve">, accessible via </w:t>
      </w:r>
      <w:r w:rsidR="0002231C">
        <w:fldChar w:fldCharType="begin"/>
      </w:r>
      <w:r w:rsidR="0002231C" w:rsidRPr="00303A25">
        <w:rPr>
          <w:lang w:val="en-US"/>
        </w:rPr>
        <w:instrText xml:space="preserve"> HYPERLINK "http://www.transparency.org/cpi2014/results" </w:instrText>
      </w:r>
      <w:r w:rsidR="0002231C">
        <w:fldChar w:fldCharType="separate"/>
      </w:r>
      <w:r w:rsidRPr="00171CD8">
        <w:rPr>
          <w:rFonts w:ascii="Times New Roman" w:hAnsi="Times New Roman" w:cs="Times New Roman"/>
          <w:color w:val="0000FF" w:themeColor="hyperlink"/>
          <w:sz w:val="24"/>
          <w:szCs w:val="24"/>
          <w:u w:val="single"/>
          <w:lang w:val="en-US"/>
        </w:rPr>
        <w:t>http://www.transparency.org/cpi2014/results</w:t>
      </w:r>
      <w:r w:rsidR="0002231C">
        <w:rPr>
          <w:rFonts w:ascii="Times New Roman" w:hAnsi="Times New Roman" w:cs="Times New Roman"/>
          <w:color w:val="0000FF" w:themeColor="hyperlink"/>
          <w:sz w:val="24"/>
          <w:szCs w:val="24"/>
          <w:u w:val="single"/>
          <w:lang w:val="en-US"/>
        </w:rPr>
        <w:fldChar w:fldCharType="end"/>
      </w:r>
      <w:r w:rsidRPr="00171CD8">
        <w:rPr>
          <w:rFonts w:ascii="Times New Roman" w:hAnsi="Times New Roman" w:cs="Times New Roman"/>
          <w:sz w:val="24"/>
          <w:szCs w:val="24"/>
          <w:lang w:val="en-US"/>
        </w:rPr>
        <w:t>, accessed on 12</w:t>
      </w:r>
      <w:r w:rsidRPr="00171CD8">
        <w:rPr>
          <w:rFonts w:ascii="Times New Roman" w:hAnsi="Times New Roman" w:cs="Times New Roman"/>
          <w:sz w:val="24"/>
          <w:szCs w:val="24"/>
          <w:vertAlign w:val="superscript"/>
          <w:lang w:val="en-US"/>
        </w:rPr>
        <w:t>th</w:t>
      </w:r>
      <w:r w:rsidRPr="00171CD8">
        <w:rPr>
          <w:rFonts w:ascii="Times New Roman" w:hAnsi="Times New Roman" w:cs="Times New Roman"/>
          <w:sz w:val="24"/>
          <w:szCs w:val="24"/>
          <w:lang w:val="en-US"/>
        </w:rPr>
        <w:t xml:space="preserve"> December 2014. </w:t>
      </w:r>
    </w:p>
    <w:p w:rsidR="00C6544E" w:rsidRPr="006A36B7" w:rsidRDefault="00C6544E" w:rsidP="00C6544E">
      <w:pPr>
        <w:spacing w:after="0" w:line="240" w:lineRule="auto"/>
        <w:rPr>
          <w:rFonts w:ascii="Times New Roman" w:hAnsi="Times New Roman" w:cs="Times New Roman"/>
          <w:lang w:val="en-US"/>
        </w:rPr>
      </w:pPr>
    </w:p>
    <w:p w:rsidR="00C6544E" w:rsidRDefault="00C6544E" w:rsidP="00C6544E">
      <w:pPr>
        <w:spacing w:after="0" w:line="240" w:lineRule="auto"/>
        <w:rPr>
          <w:rFonts w:ascii="Times New Roman" w:hAnsi="Times New Roman" w:cs="Times New Roman"/>
          <w:sz w:val="24"/>
          <w:szCs w:val="24"/>
          <w:lang w:val="en-US"/>
        </w:rPr>
      </w:pPr>
      <w:proofErr w:type="spellStart"/>
      <w:r w:rsidRPr="000603C5">
        <w:rPr>
          <w:rFonts w:ascii="Times New Roman" w:hAnsi="Times New Roman" w:cs="Times New Roman"/>
          <w:sz w:val="24"/>
          <w:szCs w:val="24"/>
          <w:lang w:val="en-US"/>
        </w:rPr>
        <w:t>Upsala</w:t>
      </w:r>
      <w:proofErr w:type="spellEnd"/>
      <w:r w:rsidRPr="000603C5">
        <w:rPr>
          <w:rFonts w:ascii="Times New Roman" w:hAnsi="Times New Roman" w:cs="Times New Roman"/>
          <w:sz w:val="24"/>
          <w:szCs w:val="24"/>
          <w:lang w:val="en-US"/>
        </w:rPr>
        <w:t xml:space="preserve"> Conflict Data Program (UCDP) (2008), www.pcr.uu.se/research/UCDP/</w:t>
      </w:r>
      <w:r>
        <w:rPr>
          <w:rFonts w:ascii="Times New Roman" w:hAnsi="Times New Roman" w:cs="Times New Roman"/>
          <w:sz w:val="24"/>
          <w:szCs w:val="24"/>
          <w:lang w:val="en-US"/>
        </w:rPr>
        <w:t>graphs1.htm, accessed 16</w:t>
      </w:r>
      <w:r w:rsidRPr="000603C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December 2013 </w:t>
      </w:r>
    </w:p>
    <w:p w:rsidR="00C6544E" w:rsidRDefault="00C6544E" w:rsidP="00C6544E">
      <w:pPr>
        <w:spacing w:after="0" w:line="240" w:lineRule="auto"/>
        <w:rPr>
          <w:rFonts w:ascii="Times New Roman" w:hAnsi="Times New Roman" w:cs="Times New Roman"/>
          <w:sz w:val="24"/>
          <w:szCs w:val="24"/>
          <w:lang w:val="en-US"/>
        </w:rPr>
      </w:pPr>
    </w:p>
    <w:p w:rsidR="00C6544E" w:rsidRPr="00B3271A" w:rsidRDefault="00C6544E" w:rsidP="00C6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Whitman, Richard G. (Editor) (2011), </w:t>
      </w:r>
      <w:r>
        <w:rPr>
          <w:rFonts w:ascii="Times New Roman" w:hAnsi="Times New Roman" w:cs="Times New Roman"/>
          <w:i/>
          <w:sz w:val="24"/>
          <w:szCs w:val="24"/>
          <w:lang w:val="en-US"/>
        </w:rPr>
        <w:t>Normative Power Europe: Empirical and Theoretical Perspectives</w:t>
      </w:r>
      <w:r>
        <w:rPr>
          <w:rFonts w:ascii="Times New Roman" w:hAnsi="Times New Roman" w:cs="Times New Roman"/>
          <w:sz w:val="24"/>
          <w:szCs w:val="24"/>
          <w:lang w:val="en-US"/>
        </w:rPr>
        <w:t>, (Basingstoke: Palgrave Macmillan)</w:t>
      </w:r>
    </w:p>
    <w:p w:rsidR="00C6544E" w:rsidRDefault="00C6544E" w:rsidP="00C6544E">
      <w:pPr>
        <w:spacing w:after="0" w:line="240" w:lineRule="auto"/>
        <w:rPr>
          <w:rFonts w:ascii="Times New Roman" w:hAnsi="Times New Roman" w:cs="Times New Roman"/>
          <w:sz w:val="24"/>
          <w:szCs w:val="24"/>
          <w:lang w:val="en-US"/>
        </w:rPr>
      </w:pPr>
    </w:p>
    <w:p w:rsidR="00C6544E" w:rsidRPr="00D9555A" w:rsidRDefault="00C6544E" w:rsidP="00C6544E">
      <w:pPr>
        <w:spacing w:after="0" w:line="240" w:lineRule="auto"/>
        <w:rPr>
          <w:rFonts w:ascii="Times New Roman" w:hAnsi="Times New Roman" w:cs="Times New Roman"/>
          <w:sz w:val="24"/>
          <w:szCs w:val="24"/>
          <w:lang w:val="en-US"/>
        </w:rPr>
      </w:pPr>
    </w:p>
    <w:p w:rsidR="00C6544E" w:rsidRPr="00C6544E" w:rsidRDefault="00C6544E" w:rsidP="0091579C">
      <w:pPr>
        <w:spacing w:after="0" w:line="240" w:lineRule="auto"/>
        <w:rPr>
          <w:rFonts w:ascii="Times New Roman" w:hAnsi="Times New Roman" w:cs="Times New Roman"/>
          <w:sz w:val="24"/>
          <w:szCs w:val="24"/>
          <w:lang w:val="en-US"/>
        </w:rPr>
      </w:pPr>
    </w:p>
    <w:p w:rsidR="00D16BC4" w:rsidRPr="0091579C" w:rsidRDefault="00D16BC4" w:rsidP="0091579C">
      <w:pPr>
        <w:spacing w:after="0" w:line="240" w:lineRule="auto"/>
        <w:rPr>
          <w:rFonts w:ascii="Times New Roman" w:hAnsi="Times New Roman" w:cs="Times New Roman"/>
          <w:sz w:val="24"/>
          <w:szCs w:val="24"/>
          <w:lang w:val="en-US"/>
        </w:rPr>
      </w:pPr>
    </w:p>
    <w:sectPr w:rsidR="00D16BC4" w:rsidRPr="0091579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1C" w:rsidRDefault="0002231C" w:rsidP="00C76228">
      <w:pPr>
        <w:spacing w:after="0" w:line="240" w:lineRule="auto"/>
      </w:pPr>
      <w:r>
        <w:separator/>
      </w:r>
    </w:p>
  </w:endnote>
  <w:endnote w:type="continuationSeparator" w:id="0">
    <w:p w:rsidR="0002231C" w:rsidRDefault="0002231C" w:rsidP="00C7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1C" w:rsidRDefault="0002231C" w:rsidP="00C76228">
      <w:pPr>
        <w:spacing w:after="0" w:line="240" w:lineRule="auto"/>
      </w:pPr>
      <w:r>
        <w:separator/>
      </w:r>
    </w:p>
  </w:footnote>
  <w:footnote w:type="continuationSeparator" w:id="0">
    <w:p w:rsidR="0002231C" w:rsidRDefault="0002231C" w:rsidP="00C76228">
      <w:pPr>
        <w:spacing w:after="0" w:line="240" w:lineRule="auto"/>
      </w:pPr>
      <w:r>
        <w:continuationSeparator/>
      </w:r>
    </w:p>
  </w:footnote>
  <w:footnote w:id="1">
    <w:p w:rsidR="00C76228" w:rsidRPr="00C76228" w:rsidRDefault="00C76228">
      <w:pPr>
        <w:pStyle w:val="Textodenotaderodap"/>
        <w:rPr>
          <w:rFonts w:ascii="Times New Roman" w:hAnsi="Times New Roman" w:cs="Times New Roman"/>
          <w:lang w:val="en-US"/>
        </w:rPr>
      </w:pPr>
      <w:r w:rsidRPr="00C76228">
        <w:rPr>
          <w:rStyle w:val="Refdenotaderodap"/>
          <w:rFonts w:ascii="Times New Roman" w:hAnsi="Times New Roman" w:cs="Times New Roman"/>
        </w:rPr>
        <w:footnoteRef/>
      </w:r>
      <w:r w:rsidRPr="00C76228">
        <w:rPr>
          <w:rFonts w:ascii="Times New Roman" w:hAnsi="Times New Roman" w:cs="Times New Roman"/>
          <w:lang w:val="en-US"/>
        </w:rPr>
        <w:t xml:space="preserve"> </w:t>
      </w:r>
      <w:r>
        <w:rPr>
          <w:rFonts w:ascii="Times New Roman" w:hAnsi="Times New Roman" w:cs="Times New Roman"/>
          <w:lang w:val="en-US"/>
        </w:rPr>
        <w:t>See figures for GDP growth</w:t>
      </w:r>
      <w:r w:rsidRPr="00C76228">
        <w:rPr>
          <w:rFonts w:ascii="Times New Roman" w:hAnsi="Times New Roman" w:cs="Times New Roman"/>
          <w:lang w:val="en-US"/>
        </w:rPr>
        <w:t xml:space="preserve"> between 1996 to 2015 under </w:t>
      </w:r>
      <w:hyperlink r:id="rId1" w:history="1">
        <w:r w:rsidRPr="00417132">
          <w:rPr>
            <w:rStyle w:val="Hyperlink"/>
            <w:rFonts w:ascii="Times New Roman" w:hAnsi="Times New Roman" w:cs="Times New Roman"/>
            <w:lang w:val="en-US"/>
          </w:rPr>
          <w:t>http://www.tradingeconomics.com/european-union/gdp-annual-growth-rate</w:t>
        </w:r>
      </w:hyperlink>
      <w:r>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515"/>
    <w:multiLevelType w:val="hybridMultilevel"/>
    <w:tmpl w:val="2130B4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265C37"/>
    <w:multiLevelType w:val="hybridMultilevel"/>
    <w:tmpl w:val="488C9C08"/>
    <w:lvl w:ilvl="0" w:tplc="62B67C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5B5CF8"/>
    <w:multiLevelType w:val="hybridMultilevel"/>
    <w:tmpl w:val="9EF21FA8"/>
    <w:lvl w:ilvl="0" w:tplc="4AB2DE8E">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4F31682"/>
    <w:multiLevelType w:val="hybridMultilevel"/>
    <w:tmpl w:val="9ED6EA40"/>
    <w:lvl w:ilvl="0" w:tplc="46825C90">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6F20649"/>
    <w:multiLevelType w:val="hybridMultilevel"/>
    <w:tmpl w:val="D6A28A46"/>
    <w:lvl w:ilvl="0" w:tplc="8940F9BA">
      <w:start w:val="2"/>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9920D42"/>
    <w:multiLevelType w:val="hybridMultilevel"/>
    <w:tmpl w:val="AEE04E5C"/>
    <w:lvl w:ilvl="0" w:tplc="0416000B">
      <w:numFmt w:val="bullet"/>
      <w:lvlText w:val=""/>
      <w:lvlJc w:val="left"/>
      <w:pPr>
        <w:tabs>
          <w:tab w:val="num" w:pos="720"/>
        </w:tabs>
        <w:ind w:left="720" w:hanging="360"/>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64C81E44"/>
    <w:multiLevelType w:val="hybridMultilevel"/>
    <w:tmpl w:val="34E45F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CA76104"/>
    <w:multiLevelType w:val="hybridMultilevel"/>
    <w:tmpl w:val="D4A2EC8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D33894"/>
    <w:multiLevelType w:val="hybridMultilevel"/>
    <w:tmpl w:val="D7A0B5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3"/>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9A"/>
    <w:rsid w:val="000122E0"/>
    <w:rsid w:val="0002231C"/>
    <w:rsid w:val="00031671"/>
    <w:rsid w:val="000400B8"/>
    <w:rsid w:val="00074A1C"/>
    <w:rsid w:val="00091BFA"/>
    <w:rsid w:val="000C0817"/>
    <w:rsid w:val="00103520"/>
    <w:rsid w:val="00107516"/>
    <w:rsid w:val="0010752F"/>
    <w:rsid w:val="00116250"/>
    <w:rsid w:val="00124676"/>
    <w:rsid w:val="0014266D"/>
    <w:rsid w:val="0015248D"/>
    <w:rsid w:val="00174A2E"/>
    <w:rsid w:val="0017656F"/>
    <w:rsid w:val="00177F2D"/>
    <w:rsid w:val="00184FE0"/>
    <w:rsid w:val="00187F82"/>
    <w:rsid w:val="00192A7D"/>
    <w:rsid w:val="001B165B"/>
    <w:rsid w:val="001B492B"/>
    <w:rsid w:val="002015B4"/>
    <w:rsid w:val="00204F89"/>
    <w:rsid w:val="0021588A"/>
    <w:rsid w:val="00240968"/>
    <w:rsid w:val="0025242D"/>
    <w:rsid w:val="0025309C"/>
    <w:rsid w:val="002668E8"/>
    <w:rsid w:val="00272D9A"/>
    <w:rsid w:val="002A0256"/>
    <w:rsid w:val="002A0365"/>
    <w:rsid w:val="00303A25"/>
    <w:rsid w:val="00321A0E"/>
    <w:rsid w:val="00332AF9"/>
    <w:rsid w:val="0034686F"/>
    <w:rsid w:val="003649D1"/>
    <w:rsid w:val="00365351"/>
    <w:rsid w:val="003D2FDA"/>
    <w:rsid w:val="003E2E92"/>
    <w:rsid w:val="003E4FF0"/>
    <w:rsid w:val="00406BC8"/>
    <w:rsid w:val="00446BF3"/>
    <w:rsid w:val="00490FD0"/>
    <w:rsid w:val="00494C8B"/>
    <w:rsid w:val="004F4EE3"/>
    <w:rsid w:val="004F74DE"/>
    <w:rsid w:val="0052443E"/>
    <w:rsid w:val="00526997"/>
    <w:rsid w:val="005304F0"/>
    <w:rsid w:val="005436E8"/>
    <w:rsid w:val="0057646F"/>
    <w:rsid w:val="0058407D"/>
    <w:rsid w:val="0059188B"/>
    <w:rsid w:val="00592C4F"/>
    <w:rsid w:val="005A7A8B"/>
    <w:rsid w:val="005B0143"/>
    <w:rsid w:val="005D3826"/>
    <w:rsid w:val="005E4799"/>
    <w:rsid w:val="005F4302"/>
    <w:rsid w:val="00603221"/>
    <w:rsid w:val="00610597"/>
    <w:rsid w:val="0062155A"/>
    <w:rsid w:val="00621DFB"/>
    <w:rsid w:val="0063530B"/>
    <w:rsid w:val="00645A8E"/>
    <w:rsid w:val="00660785"/>
    <w:rsid w:val="00687E21"/>
    <w:rsid w:val="00693C1D"/>
    <w:rsid w:val="006A0065"/>
    <w:rsid w:val="006B15C5"/>
    <w:rsid w:val="006C6C68"/>
    <w:rsid w:val="006D296E"/>
    <w:rsid w:val="006F2C98"/>
    <w:rsid w:val="0076160B"/>
    <w:rsid w:val="007943D9"/>
    <w:rsid w:val="007B37B4"/>
    <w:rsid w:val="00802CD7"/>
    <w:rsid w:val="00815391"/>
    <w:rsid w:val="00816015"/>
    <w:rsid w:val="00817573"/>
    <w:rsid w:val="00851A15"/>
    <w:rsid w:val="008A6F5A"/>
    <w:rsid w:val="008E4E05"/>
    <w:rsid w:val="008F0874"/>
    <w:rsid w:val="008F1B5A"/>
    <w:rsid w:val="008F6794"/>
    <w:rsid w:val="0091101C"/>
    <w:rsid w:val="0091579C"/>
    <w:rsid w:val="00934394"/>
    <w:rsid w:val="009B22FF"/>
    <w:rsid w:val="009C7FB8"/>
    <w:rsid w:val="009F5728"/>
    <w:rsid w:val="00A37D18"/>
    <w:rsid w:val="00A96F16"/>
    <w:rsid w:val="00AB57EA"/>
    <w:rsid w:val="00B16DDF"/>
    <w:rsid w:val="00B3034C"/>
    <w:rsid w:val="00B3162F"/>
    <w:rsid w:val="00B364DF"/>
    <w:rsid w:val="00B65972"/>
    <w:rsid w:val="00B96ED9"/>
    <w:rsid w:val="00BB0AF7"/>
    <w:rsid w:val="00BC7687"/>
    <w:rsid w:val="00BD0792"/>
    <w:rsid w:val="00BE6D30"/>
    <w:rsid w:val="00C06D77"/>
    <w:rsid w:val="00C37314"/>
    <w:rsid w:val="00C453DE"/>
    <w:rsid w:val="00C61F3B"/>
    <w:rsid w:val="00C6544E"/>
    <w:rsid w:val="00C76228"/>
    <w:rsid w:val="00C8000C"/>
    <w:rsid w:val="00C917AA"/>
    <w:rsid w:val="00CC27E7"/>
    <w:rsid w:val="00D16BC4"/>
    <w:rsid w:val="00D25FB2"/>
    <w:rsid w:val="00D33C82"/>
    <w:rsid w:val="00D53ADD"/>
    <w:rsid w:val="00D7023B"/>
    <w:rsid w:val="00D86B94"/>
    <w:rsid w:val="00DB43E8"/>
    <w:rsid w:val="00DC78EE"/>
    <w:rsid w:val="00DE42B0"/>
    <w:rsid w:val="00E04635"/>
    <w:rsid w:val="00E443F8"/>
    <w:rsid w:val="00E5376B"/>
    <w:rsid w:val="00E64336"/>
    <w:rsid w:val="00E77379"/>
    <w:rsid w:val="00EC7D26"/>
    <w:rsid w:val="00EE265B"/>
    <w:rsid w:val="00F14DB6"/>
    <w:rsid w:val="00F30F01"/>
    <w:rsid w:val="00F37929"/>
    <w:rsid w:val="00F53027"/>
    <w:rsid w:val="00F73D05"/>
    <w:rsid w:val="00F74B5B"/>
    <w:rsid w:val="00FB27FA"/>
    <w:rsid w:val="00FE04ED"/>
    <w:rsid w:val="00FE0D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2D9A"/>
    <w:pPr>
      <w:ind w:left="720"/>
      <w:contextualSpacing/>
    </w:pPr>
  </w:style>
  <w:style w:type="character" w:styleId="Hyperlink">
    <w:name w:val="Hyperlink"/>
    <w:basedOn w:val="Fontepargpadro"/>
    <w:uiPriority w:val="99"/>
    <w:unhideWhenUsed/>
    <w:rsid w:val="0091579C"/>
    <w:rPr>
      <w:color w:val="0000FF" w:themeColor="hyperlink"/>
      <w:u w:val="single"/>
    </w:rPr>
  </w:style>
  <w:style w:type="paragraph" w:styleId="Textodenotaderodap">
    <w:name w:val="footnote text"/>
    <w:basedOn w:val="Normal"/>
    <w:link w:val="TextodenotaderodapChar"/>
    <w:uiPriority w:val="99"/>
    <w:semiHidden/>
    <w:unhideWhenUsed/>
    <w:rsid w:val="00C7622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76228"/>
    <w:rPr>
      <w:sz w:val="20"/>
      <w:szCs w:val="20"/>
    </w:rPr>
  </w:style>
  <w:style w:type="character" w:styleId="Refdenotaderodap">
    <w:name w:val="footnote reference"/>
    <w:basedOn w:val="Fontepargpadro"/>
    <w:uiPriority w:val="99"/>
    <w:semiHidden/>
    <w:unhideWhenUsed/>
    <w:rsid w:val="00C762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2D9A"/>
    <w:pPr>
      <w:ind w:left="720"/>
      <w:contextualSpacing/>
    </w:pPr>
  </w:style>
  <w:style w:type="character" w:styleId="Hyperlink">
    <w:name w:val="Hyperlink"/>
    <w:basedOn w:val="Fontepargpadro"/>
    <w:uiPriority w:val="99"/>
    <w:unhideWhenUsed/>
    <w:rsid w:val="0091579C"/>
    <w:rPr>
      <w:color w:val="0000FF" w:themeColor="hyperlink"/>
      <w:u w:val="single"/>
    </w:rPr>
  </w:style>
  <w:style w:type="paragraph" w:styleId="Textodenotaderodap">
    <w:name w:val="footnote text"/>
    <w:basedOn w:val="Normal"/>
    <w:link w:val="TextodenotaderodapChar"/>
    <w:uiPriority w:val="99"/>
    <w:semiHidden/>
    <w:unhideWhenUsed/>
    <w:rsid w:val="00C7622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76228"/>
    <w:rPr>
      <w:sz w:val="20"/>
      <w:szCs w:val="20"/>
    </w:rPr>
  </w:style>
  <w:style w:type="character" w:styleId="Refdenotaderodap">
    <w:name w:val="footnote reference"/>
    <w:basedOn w:val="Fontepargpadro"/>
    <w:uiPriority w:val="99"/>
    <w:semiHidden/>
    <w:unhideWhenUsed/>
    <w:rsid w:val="00C76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piegel.de/international/europe/euro-struggles-can-be-traced-to-origins-of-common-currency-a-83184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adingeconomics.com/european-union/gdp-annual-growth-rat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FC39-8C34-4C94-92FC-8D762F43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25</Pages>
  <Words>9124</Words>
  <Characters>49274</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 Lehmann</dc:creator>
  <cp:lastModifiedBy>Kai Lehmann</cp:lastModifiedBy>
  <cp:revision>32</cp:revision>
  <dcterms:created xsi:type="dcterms:W3CDTF">2015-09-15T08:32:00Z</dcterms:created>
  <dcterms:modified xsi:type="dcterms:W3CDTF">2016-09-12T19:42:00Z</dcterms:modified>
</cp:coreProperties>
</file>