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1BF2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DE SÃO PAULO</w:t>
      </w:r>
    </w:p>
    <w:p w14:paraId="4E9DC3EB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Faculdade de Filosofia, Ciências e Letras de Ribeirão Preto</w:t>
      </w:r>
    </w:p>
    <w:p w14:paraId="1571E045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sz w:val="24"/>
          <w:szCs w:val="24"/>
        </w:rPr>
        <w:t>Departamento de Educação, Informação e Comunicação</w:t>
      </w:r>
    </w:p>
    <w:p w14:paraId="4CB57EFF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sz w:val="24"/>
          <w:szCs w:val="24"/>
        </w:rPr>
        <w:t>Curso de Pedagogia</w:t>
      </w:r>
    </w:p>
    <w:p w14:paraId="69D5E4DC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B9BF29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76FAB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B3E2E9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150527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34A0F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5BF949" w14:textId="05D30900" w:rsidR="00EC479A" w:rsidRDefault="00E9107F" w:rsidP="00540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Juliana Soler Donofre</w:t>
      </w:r>
      <w:r w:rsidR="00B012CD">
        <w:rPr>
          <w:rFonts w:ascii="Times New Roman" w:eastAsia="Times New Roman" w:hAnsi="Times New Roman" w:cs="Times New Roman"/>
          <w:b/>
          <w:sz w:val="24"/>
          <w:szCs w:val="24"/>
        </w:rPr>
        <w:t xml:space="preserve"> Nº USP 11778270</w:t>
      </w:r>
    </w:p>
    <w:p w14:paraId="34ED17B0" w14:textId="4FD86C92" w:rsidR="00E9107F" w:rsidRPr="00540402" w:rsidRDefault="00EC479A" w:rsidP="00540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Jhonatan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Assaoka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Mateus </w:t>
      </w:r>
      <w:r w:rsidR="00B012CD">
        <w:rPr>
          <w:rFonts w:ascii="Times New Roman" w:eastAsia="Times New Roman" w:hAnsi="Times New Roman" w:cs="Times New Roman"/>
          <w:b/>
          <w:sz w:val="24"/>
          <w:szCs w:val="24"/>
        </w:rPr>
        <w:t>Nº USP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9363700</w:t>
      </w:r>
      <w:r w:rsidR="00E9107F" w:rsidRPr="005069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B286B2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E60048" w14:textId="77777777" w:rsidR="00E9107F" w:rsidRPr="00506992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A584AD" w14:textId="77777777" w:rsidR="00E9107F" w:rsidRPr="00506992" w:rsidRDefault="00E9107F" w:rsidP="00E9107F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FB55F" w14:textId="373526EA" w:rsidR="00E9107F" w:rsidRPr="00506992" w:rsidRDefault="00E9107F" w:rsidP="00B012C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 sobre audiovisuais -História da Educação</w:t>
      </w:r>
      <w:r w:rsidR="00540402">
        <w:rPr>
          <w:rFonts w:ascii="Times New Roman" w:hAnsi="Times New Roman" w:cs="Times New Roman"/>
          <w:sz w:val="24"/>
          <w:szCs w:val="24"/>
        </w:rPr>
        <w:t xml:space="preserve"> no Brasil</w:t>
      </w:r>
      <w:r w:rsidRPr="00506992">
        <w:rPr>
          <w:rFonts w:ascii="Times New Roman" w:hAnsi="Times New Roman" w:cs="Times New Roman"/>
          <w:sz w:val="24"/>
          <w:szCs w:val="24"/>
        </w:rPr>
        <w:t>, como requisito de avaliação da aprendizagem.</w:t>
      </w:r>
    </w:p>
    <w:p w14:paraId="383DACCB" w14:textId="75A38E24" w:rsidR="00E9107F" w:rsidRPr="00506992" w:rsidRDefault="00E9107F" w:rsidP="00B012C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6992">
        <w:rPr>
          <w:rFonts w:ascii="Times New Roman" w:hAnsi="Times New Roman" w:cs="Times New Roman"/>
          <w:sz w:val="24"/>
          <w:szCs w:val="24"/>
        </w:rPr>
        <w:t>Docente:</w:t>
      </w:r>
      <w:r w:rsidR="00FC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Sérgio César da Fonseca</w:t>
      </w:r>
    </w:p>
    <w:p w14:paraId="311AB2D3" w14:textId="77777777" w:rsidR="00E9107F" w:rsidRPr="00506992" w:rsidRDefault="00E9107F" w:rsidP="00E91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B22A4" w14:textId="77777777" w:rsidR="00E9107F" w:rsidRPr="00506992" w:rsidRDefault="00E9107F" w:rsidP="00E91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CD30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D87B96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09F877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8DD84D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AFF18B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6B9F7D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9B06DC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67FC4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226CE" w14:textId="6D62D01B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sz w:val="24"/>
          <w:szCs w:val="24"/>
        </w:rPr>
        <w:t>Ribeirão Preto</w:t>
      </w:r>
    </w:p>
    <w:p w14:paraId="0927875A" w14:textId="77777777" w:rsidR="00E9107F" w:rsidRPr="00B012CD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2CD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4C804B5B" w14:textId="77777777" w:rsidR="00E9107F" w:rsidRDefault="00E9107F" w:rsidP="00E910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2C6DE1" w14:textId="65053BD4" w:rsidR="00E9107F" w:rsidRDefault="00E9107F" w:rsidP="00E910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44B2C" w14:textId="77777777" w:rsidR="00E9107F" w:rsidRDefault="00E9107F" w:rsidP="00E910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59A12" w14:textId="67B75E6E" w:rsidR="00B15BAD" w:rsidRPr="005853A3" w:rsidRDefault="006A7CD1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="00B15BAD"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Tema da aula: </w:t>
      </w:r>
      <w:r w:rsidR="005853A3">
        <w:rPr>
          <w:rFonts w:ascii="Times New Roman" w:hAnsi="Times New Roman" w:cs="Times New Roman"/>
          <w:sz w:val="24"/>
          <w:szCs w:val="24"/>
        </w:rPr>
        <w:t>História das políticas educacionais do Brasil</w:t>
      </w:r>
    </w:p>
    <w:p w14:paraId="19D9C3AB" w14:textId="294D48E7" w:rsidR="005853A3" w:rsidRPr="00E9107F" w:rsidRDefault="00B15BAD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7F">
        <w:rPr>
          <w:rFonts w:ascii="Times New Roman" w:hAnsi="Times New Roman" w:cs="Times New Roman"/>
          <w:b/>
          <w:bCs/>
          <w:sz w:val="24"/>
          <w:szCs w:val="24"/>
        </w:rPr>
        <w:t>Descrição:</w:t>
      </w:r>
      <w:r w:rsidR="006A7CD1"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FD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37B7C" w:rsidRPr="00A37B7C">
        <w:rPr>
          <w:rFonts w:ascii="Times New Roman" w:hAnsi="Times New Roman" w:cs="Times New Roman"/>
          <w:sz w:val="24"/>
          <w:szCs w:val="24"/>
        </w:rPr>
        <w:t xml:space="preserve">É </w:t>
      </w:r>
      <w:r w:rsidR="004D4FD5" w:rsidRPr="00A37B7C">
        <w:rPr>
          <w:rFonts w:ascii="Times New Roman" w:hAnsi="Times New Roman" w:cs="Times New Roman"/>
          <w:sz w:val="24"/>
          <w:szCs w:val="24"/>
        </w:rPr>
        <w:t>frequente</w:t>
      </w:r>
      <w:r w:rsidR="00A37B7C" w:rsidRPr="00A37B7C">
        <w:rPr>
          <w:rFonts w:ascii="Times New Roman" w:hAnsi="Times New Roman" w:cs="Times New Roman"/>
          <w:sz w:val="24"/>
          <w:szCs w:val="24"/>
        </w:rPr>
        <w:t>, entre os brasileiros que se presumem intelectuais, a facilidade com que se alimentam, ao mesmo tempo, de doutrinas dos mais variados matizes e com que sustentam, simultaneamente, as convicções mais díspares. Basta que tais doutrinas e convicções se possam impor à imaginação por uma roupagem vistosa: palavras bonitas ou argumentos sedutores</w:t>
      </w:r>
      <w:r w:rsidR="004D4FD5">
        <w:rPr>
          <w:rFonts w:ascii="Times New Roman" w:hAnsi="Times New Roman" w:cs="Times New Roman"/>
          <w:sz w:val="24"/>
          <w:szCs w:val="24"/>
        </w:rPr>
        <w:t>.”. Assim</w:t>
      </w:r>
      <w:r w:rsidR="00A37B7C">
        <w:rPr>
          <w:rFonts w:ascii="Times New Roman" w:hAnsi="Times New Roman" w:cs="Times New Roman"/>
          <w:sz w:val="24"/>
          <w:szCs w:val="24"/>
        </w:rPr>
        <w:t xml:space="preserve"> começa o sexto capítulo do livro Raízes do Brasil, de Sérgio Buarque de Holanda, deixando claro que no nosso país é muito fácil iniciar uma “onda” de pensamento em massa. Com a transição brusca do domínio rural para o urbano, algumas terras foram infestadas com a chamada “praga do bacharelismo”. Durante muito tempo, e até atualmente, uma formação superior – ou como o livro trata, “uma carta de bacharel” – valeu privilégios judiciais, como cela especial, e pessoais, uma vez que um indivíduo com ensino superior é muito melhor visto que qualquer</w:t>
      </w:r>
      <w:r w:rsidR="004D4FD5">
        <w:rPr>
          <w:rFonts w:ascii="Times New Roman" w:hAnsi="Times New Roman" w:cs="Times New Roman"/>
          <w:sz w:val="24"/>
          <w:szCs w:val="24"/>
        </w:rPr>
        <w:t xml:space="preserve"> outro</w:t>
      </w:r>
      <w:r w:rsidR="00A37B7C">
        <w:rPr>
          <w:rFonts w:ascii="Times New Roman" w:hAnsi="Times New Roman" w:cs="Times New Roman"/>
          <w:sz w:val="24"/>
          <w:szCs w:val="24"/>
        </w:rPr>
        <w:t xml:space="preserve"> cidadão</w:t>
      </w:r>
      <w:r w:rsidR="008E5612">
        <w:rPr>
          <w:rFonts w:ascii="Times New Roman" w:hAnsi="Times New Roman" w:cs="Times New Roman"/>
          <w:sz w:val="24"/>
          <w:szCs w:val="24"/>
        </w:rPr>
        <w:t xml:space="preserve"> (</w:t>
      </w:r>
      <w:r w:rsidR="00A37B7C">
        <w:rPr>
          <w:rFonts w:ascii="Times New Roman" w:hAnsi="Times New Roman" w:cs="Times New Roman"/>
          <w:sz w:val="24"/>
          <w:szCs w:val="24"/>
        </w:rPr>
        <w:t xml:space="preserve">assim como foi evidenciado recentemente no caso da mulher que se dirigiu </w:t>
      </w:r>
      <w:r w:rsidR="004D4FD5">
        <w:rPr>
          <w:rFonts w:ascii="Times New Roman" w:hAnsi="Times New Roman" w:cs="Times New Roman"/>
          <w:sz w:val="24"/>
          <w:szCs w:val="24"/>
        </w:rPr>
        <w:t xml:space="preserve">à um </w:t>
      </w:r>
      <w:r w:rsidR="00A37B7C" w:rsidRPr="004D4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fiscal </w:t>
      </w:r>
      <w:r w:rsidR="004D4FD5" w:rsidRPr="004D4FD5">
        <w:rPr>
          <w:rFonts w:ascii="Times New Roman" w:hAnsi="Times New Roman" w:cs="Times New Roman"/>
          <w:color w:val="000000" w:themeColor="text1"/>
          <w:sz w:val="24"/>
          <w:szCs w:val="24"/>
        </w:rPr>
        <w:t>sanitário com a frase “</w:t>
      </w:r>
      <w:r w:rsidR="004D4FD5" w:rsidRPr="004D4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cidadão, não, engenheiro civil, </w:t>
      </w:r>
      <w:r w:rsidR="004D4FD5" w:rsidRPr="004D4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formado</w:t>
      </w:r>
      <w:r w:rsidR="004D4FD5" w:rsidRPr="004D4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melhor do que você”</w:t>
      </w:r>
      <w:proofErr w:type="gramStart"/>
      <w:r w:rsidR="008E5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D4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D4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Ainda nesse capítulo, o livro trata da “miragem da alfabetização no Brasil”: </w:t>
      </w:r>
      <w:r w:rsidR="004D4FD5" w:rsidRPr="004D4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4D4FD5" w:rsidRPr="004D4FD5">
        <w:rPr>
          <w:rFonts w:ascii="Times New Roman" w:hAnsi="Times New Roman" w:cs="Times New Roman"/>
          <w:sz w:val="24"/>
          <w:szCs w:val="24"/>
        </w:rPr>
        <w:t xml:space="preserve">Quanta inútil retórica se tem esperdiçado para provar que todos os nossos males ficariam resolvidos de um momento para outro se estivessem amplamente difundidos as escolas primárias e o conhecimento do </w:t>
      </w:r>
      <w:r w:rsidR="004D4FD5">
        <w:rPr>
          <w:rFonts w:ascii="Times New Roman" w:hAnsi="Times New Roman" w:cs="Times New Roman"/>
          <w:sz w:val="24"/>
          <w:szCs w:val="24"/>
        </w:rPr>
        <w:t>ABC”. A alfabetização, assim como a formação superior, é tratada no Brasil de forma extremamente superficial, como se fossem o suficiente para resolver os problemas do país, quando na verdade existe uma falta enorme de políticas públicas</w:t>
      </w:r>
      <w:r w:rsidR="00E7437C">
        <w:rPr>
          <w:rFonts w:ascii="Times New Roman" w:hAnsi="Times New Roman" w:cs="Times New Roman"/>
          <w:sz w:val="24"/>
          <w:szCs w:val="24"/>
        </w:rPr>
        <w:t xml:space="preserve"> educacionais</w:t>
      </w:r>
      <w:r w:rsidR="004D4FD5">
        <w:rPr>
          <w:rFonts w:ascii="Times New Roman" w:hAnsi="Times New Roman" w:cs="Times New Roman"/>
          <w:sz w:val="24"/>
          <w:szCs w:val="24"/>
        </w:rPr>
        <w:t xml:space="preserve"> que prezem pelo letramento e pelos ideais menos conteudistas</w:t>
      </w:r>
      <w:r w:rsidR="00E7437C">
        <w:rPr>
          <w:rFonts w:ascii="Times New Roman" w:hAnsi="Times New Roman" w:cs="Times New Roman"/>
          <w:sz w:val="24"/>
          <w:szCs w:val="24"/>
        </w:rPr>
        <w:t xml:space="preserve"> há muito tempo.</w:t>
      </w:r>
    </w:p>
    <w:p w14:paraId="3C2C0237" w14:textId="0B430D1A" w:rsidR="00B15BAD" w:rsidRPr="005853A3" w:rsidRDefault="005853A3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Livro</w:t>
      </w:r>
      <w:r w:rsidR="00B15BAD" w:rsidRPr="00E910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3A3">
        <w:rPr>
          <w:rFonts w:ascii="Times New Roman" w:hAnsi="Times New Roman" w:cs="Times New Roman"/>
          <w:sz w:val="24"/>
          <w:szCs w:val="24"/>
        </w:rPr>
        <w:t>Raizes</w:t>
      </w:r>
      <w:proofErr w:type="spellEnd"/>
      <w:r w:rsidRPr="005853A3">
        <w:rPr>
          <w:rFonts w:ascii="Times New Roman" w:hAnsi="Times New Roman" w:cs="Times New Roman"/>
          <w:sz w:val="24"/>
          <w:szCs w:val="24"/>
        </w:rPr>
        <w:t xml:space="preserve"> do Brasil / Sérgio Buarque de Holanda. — 26. ed. — S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5853A3">
        <w:rPr>
          <w:rFonts w:ascii="Times New Roman" w:hAnsi="Times New Roman" w:cs="Times New Roman"/>
          <w:sz w:val="24"/>
          <w:szCs w:val="24"/>
        </w:rPr>
        <w:t xml:space="preserve"> Paulo: Companhia das Letras, 1995.</w:t>
      </w:r>
      <w:r>
        <w:rPr>
          <w:rFonts w:ascii="Times New Roman" w:hAnsi="Times New Roman" w:cs="Times New Roman"/>
          <w:sz w:val="24"/>
          <w:szCs w:val="24"/>
        </w:rPr>
        <w:t xml:space="preserve"> – Capítulo 6: Novos Tempos (página 153 a 169)</w:t>
      </w:r>
    </w:p>
    <w:p w14:paraId="026A4B96" w14:textId="6CC24B31" w:rsidR="005853A3" w:rsidRPr="00B012CD" w:rsidRDefault="00B15BAD" w:rsidP="00B012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Onde encontrar/ligação (link):</w:t>
      </w:r>
      <w:r w:rsidR="005853A3" w:rsidRPr="00B0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5853A3" w:rsidRPr="00B012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https://biowit.files.wordpress.com/2010/11/raizes-do-brasil.pdf</w:t>
        </w:r>
      </w:hyperlink>
      <w:r w:rsidR="005853A3" w:rsidRPr="00B0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(acesso em: 30/11/2020)</w:t>
      </w:r>
    </w:p>
    <w:p w14:paraId="5985AAFA" w14:textId="398FD5D6" w:rsidR="00B15BAD" w:rsidRPr="00B012CD" w:rsidRDefault="005853A3" w:rsidP="00B012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A1BC83" w14:textId="4C85266A" w:rsidR="00B15BAD" w:rsidRPr="00FB3AE5" w:rsidRDefault="00E9107F" w:rsidP="00B012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="00B15BAD"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Tema da aula: </w:t>
      </w:r>
      <w:r w:rsidR="005853A3" w:rsidRPr="00FB3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educação na letra da lei: as constituições brasileiras</w:t>
      </w:r>
    </w:p>
    <w:p w14:paraId="73868409" w14:textId="7A03C293" w:rsidR="00603DF5" w:rsidRPr="005772CD" w:rsidRDefault="00B15BAD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Descrição</w:t>
      </w:r>
      <w:r w:rsidR="005F37E2" w:rsidRPr="00FB3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F37E2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A palavra “Constituição” representa um conjunto de leis de um país; aquilo que constitui/pauta o nosso comportamento de cidadania; um elemento constitutivo. F</w:t>
      </w:r>
      <w:r w:rsidR="00B16D93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oi um longo processo</w:t>
      </w:r>
      <w:r w:rsidR="005F37E2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a chegada da Constituição que conhecemos hoje, iniciando – se em 182</w:t>
      </w:r>
      <w:r w:rsidR="00B16D93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4, com a primeira Constituição</w:t>
      </w:r>
      <w:r w:rsidR="001F53B7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2D12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época do Brasil Império, </w:t>
      </w:r>
      <w:r w:rsidR="001F53B7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que foi outorgada e era extremamente autoritária</w:t>
      </w:r>
      <w:r w:rsidR="00B42D12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53B7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Em 1891, já na época d</w:t>
      </w:r>
      <w:r w:rsidR="00B42D12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F53B7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 República, a segunda </w:t>
      </w:r>
      <w:r w:rsidR="001F53B7" w:rsidRPr="00FB3A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Constituição, dessa vez promulgada, mantinha proibido o voto de analfabetos e mendigos</w:t>
      </w:r>
      <w:r w:rsidR="001F53B7">
        <w:rPr>
          <w:rFonts w:ascii="Times New Roman" w:hAnsi="Times New Roman" w:cs="Times New Roman"/>
          <w:sz w:val="24"/>
          <w:szCs w:val="24"/>
        </w:rPr>
        <w:t>, além de estabelecer o estado laico. Em 1934 nasce a terceira Constituição, que permitia o voto feminino, mas incorporava uma inspiração fascista: a representação classista. A quarta Constituição,</w:t>
      </w:r>
      <w:r w:rsidR="00D33F0A">
        <w:rPr>
          <w:rFonts w:ascii="Times New Roman" w:hAnsi="Times New Roman" w:cs="Times New Roman"/>
          <w:sz w:val="24"/>
          <w:szCs w:val="24"/>
        </w:rPr>
        <w:t xml:space="preserve"> de 1937,</w:t>
      </w:r>
      <w:r w:rsidR="001F53B7">
        <w:rPr>
          <w:rFonts w:ascii="Times New Roman" w:hAnsi="Times New Roman" w:cs="Times New Roman"/>
          <w:sz w:val="24"/>
          <w:szCs w:val="24"/>
        </w:rPr>
        <w:t xml:space="preserve"> também outorgada, </w:t>
      </w:r>
      <w:r w:rsidR="00D33F0A">
        <w:rPr>
          <w:rFonts w:ascii="Times New Roman" w:hAnsi="Times New Roman" w:cs="Times New Roman"/>
          <w:sz w:val="24"/>
          <w:szCs w:val="24"/>
        </w:rPr>
        <w:t xml:space="preserve">extinguiu o poder legislativo, hipertrofiou o poder executivo e focava tudo na imagem do presidente Getúlio Vargas. Em 1946 surge a quinta Constituição que, assim como as anteriores, era inspirada nas norte-americanas. Essa Constituição reestabeleceu a democracia no país, trouxe o voto direto e secreto e a pluralidade sindical. A sexta Constituição Federal foi </w:t>
      </w:r>
      <w:proofErr w:type="spellStart"/>
      <w:r w:rsidR="00D33F0A">
        <w:rPr>
          <w:rFonts w:ascii="Times New Roman" w:hAnsi="Times New Roman" w:cs="Times New Roman"/>
          <w:sz w:val="24"/>
          <w:szCs w:val="24"/>
        </w:rPr>
        <w:t>semi-outorgada</w:t>
      </w:r>
      <w:proofErr w:type="spellEnd"/>
      <w:r w:rsidR="007334C4">
        <w:rPr>
          <w:rFonts w:ascii="Times New Roman" w:hAnsi="Times New Roman" w:cs="Times New Roman"/>
          <w:sz w:val="24"/>
          <w:szCs w:val="24"/>
        </w:rPr>
        <w:t xml:space="preserve">, </w:t>
      </w:r>
      <w:r w:rsidR="00D33F0A">
        <w:rPr>
          <w:rFonts w:ascii="Times New Roman" w:hAnsi="Times New Roman" w:cs="Times New Roman"/>
          <w:sz w:val="24"/>
          <w:szCs w:val="24"/>
        </w:rPr>
        <w:t xml:space="preserve">devido ao período militar que o país passava no ano de 1967. Ela confirmou a existência dos Atos Institucionais (como o AI-1, que </w:t>
      </w:r>
      <w:r w:rsidR="00D33F0A" w:rsidRPr="00D33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determinava que o governo militar poderia cassar mandatos legislativos, suspender os direitos políticos ou afastar do serviço público todo aquele que pudesse ameaçar a segurança nacional</w:t>
      </w:r>
      <w:r w:rsidR="00D33F0A" w:rsidRPr="00D33F0A">
        <w:rPr>
          <w:rFonts w:ascii="Times New Roman" w:hAnsi="Times New Roman" w:cs="Times New Roman"/>
          <w:sz w:val="24"/>
          <w:szCs w:val="24"/>
        </w:rPr>
        <w:t>,</w:t>
      </w:r>
      <w:r w:rsidR="007334C4">
        <w:rPr>
          <w:rFonts w:ascii="Times New Roman" w:hAnsi="Times New Roman" w:cs="Times New Roman"/>
          <w:sz w:val="24"/>
          <w:szCs w:val="24"/>
        </w:rPr>
        <w:t xml:space="preserve"> o </w:t>
      </w:r>
      <w:r w:rsidR="00D33F0A">
        <w:rPr>
          <w:rFonts w:ascii="Times New Roman" w:hAnsi="Times New Roman" w:cs="Times New Roman"/>
          <w:sz w:val="24"/>
          <w:szCs w:val="24"/>
        </w:rPr>
        <w:t xml:space="preserve">AI-2, que </w:t>
      </w:r>
      <w:r w:rsidR="000B3662">
        <w:rPr>
          <w:rFonts w:ascii="Times New Roman" w:hAnsi="Times New Roman" w:cs="Times New Roman"/>
          <w:sz w:val="24"/>
          <w:szCs w:val="24"/>
        </w:rPr>
        <w:t xml:space="preserve">tratava do </w:t>
      </w:r>
      <w:r w:rsidR="00D33F0A">
        <w:rPr>
          <w:rFonts w:ascii="Times New Roman" w:hAnsi="Times New Roman" w:cs="Times New Roman"/>
          <w:sz w:val="24"/>
          <w:szCs w:val="24"/>
        </w:rPr>
        <w:t>bipartidarismo, e o famoso AI-5</w:t>
      </w:r>
      <w:r w:rsidR="007334C4">
        <w:rPr>
          <w:rFonts w:ascii="Times New Roman" w:hAnsi="Times New Roman" w:cs="Times New Roman"/>
          <w:sz w:val="24"/>
          <w:szCs w:val="24"/>
        </w:rPr>
        <w:t>, que causou repressão por todo país), além trazer de volta a hipertrofia do poder legislativo e instaurar o pensamento de “proteção da Pátria contra possíveis inimigos”.</w:t>
      </w:r>
      <w:r w:rsidR="000B3662">
        <w:rPr>
          <w:rFonts w:ascii="Times New Roman" w:hAnsi="Times New Roman" w:cs="Times New Roman"/>
          <w:sz w:val="24"/>
          <w:szCs w:val="24"/>
        </w:rPr>
        <w:t xml:space="preserve"> Chegando enfim a Constituição Cidadã, vigente, que recebeu diversas propostas e emendas da própria população.</w:t>
      </w:r>
      <w:r w:rsidR="00603DF5">
        <w:rPr>
          <w:rFonts w:ascii="Times New Roman" w:hAnsi="Times New Roman" w:cs="Times New Roman"/>
          <w:sz w:val="24"/>
          <w:szCs w:val="24"/>
        </w:rPr>
        <w:t xml:space="preserve"> Existem também, além da Constituição Federal, as Constituições estaduais, que atendem às peculiaridades e especificidades de cada estado, levando sempre em conta a Constituição nacional.</w:t>
      </w:r>
    </w:p>
    <w:p w14:paraId="3A57B808" w14:textId="450CA985" w:rsidR="00B15BAD" w:rsidRPr="005853A3" w:rsidRDefault="005853A3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Podcast: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| As 7 constituições brasileiras [Locução de:] 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Prof. Fábio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Rádio ENEM, 08 de abril de 2019 </w:t>
      </w:r>
      <w:r w:rsidR="00B15BAD" w:rsidRPr="00E9107F">
        <w:rPr>
          <w:rFonts w:ascii="Times New Roman" w:hAnsi="Times New Roman" w:cs="Times New Roman"/>
          <w:b/>
          <w:bCs/>
          <w:sz w:val="24"/>
          <w:szCs w:val="24"/>
        </w:rPr>
        <w:t xml:space="preserve">- Duração: </w:t>
      </w:r>
      <w:r>
        <w:rPr>
          <w:rFonts w:ascii="Times New Roman" w:hAnsi="Times New Roman" w:cs="Times New Roman"/>
          <w:sz w:val="24"/>
          <w:szCs w:val="24"/>
        </w:rPr>
        <w:t>14min</w:t>
      </w:r>
    </w:p>
    <w:p w14:paraId="5DAF5179" w14:textId="5DD30C0A" w:rsidR="00B15BAD" w:rsidRPr="00B012CD" w:rsidRDefault="00B15BAD" w:rsidP="00B012CD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01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Onde encontrar/ligação (link):</w:t>
      </w:r>
      <w:r w:rsidR="005853A3" w:rsidRPr="00B01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6" w:history="1">
        <w:r w:rsidR="005853A3" w:rsidRPr="00B012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https://link.tospotify.com/NtRDIMcgGbb</w:t>
        </w:r>
      </w:hyperlink>
      <w:r w:rsidR="005853A3" w:rsidRPr="00B012C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(acesso em: 30/11/2020)</w:t>
      </w:r>
    </w:p>
    <w:p w14:paraId="0481C5E3" w14:textId="77777777" w:rsidR="00B012CD" w:rsidRDefault="00B012CD" w:rsidP="00B012CD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C73A7C5" w14:textId="391521B5" w:rsidR="00EC479A" w:rsidRPr="00EC479A" w:rsidRDefault="00B012CD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2CD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 w:rsidR="00EC479A" w:rsidRPr="00B0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Texto e tema relacionados:</w:t>
      </w:r>
      <w:r w:rsidR="00EC479A" w:rsidRPr="00EC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EC479A" w:rsidRPr="00B012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interdição escolar às ações educacionais de sucesso: escolas dos movimentos negros e escolas profissionais, técnicas e tecnológica.</w:t>
      </w:r>
    </w:p>
    <w:p w14:paraId="6AA4D09F" w14:textId="28720421" w:rsidR="00EC479A" w:rsidRPr="00EC479A" w:rsidRDefault="00EC479A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Tema da aula:</w:t>
      </w:r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negros e a educação no Brasil</w:t>
      </w:r>
    </w:p>
    <w:p w14:paraId="074EF2BE" w14:textId="6E32A85E" w:rsidR="00EC479A" w:rsidRPr="00EC479A" w:rsidRDefault="00EC479A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Descrição:</w:t>
      </w:r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 A questão do acesso à educação para o negro no Brasil não é explicitamente vedada porem é sutilmente impedida” com essa colocação da entrevistada início essa breve descrição, dês de a abolição da escravidão os negros se tornaram “livres” porem muitos de seus direitos incluindo o acesso à educação foi impedida durante muito tempo, anos depois leis foram criadas para integrar os negros a educação porem o preconceito dos pais e docentes ainda permanece e age afastando essa população de uma educação de qualidade. Durante a entrevista a convidada cita um acontecimento que de forma mascarada marca demonstra o preconceito e como ele afeta o dia a dia dentro de sala e </w:t>
      </w:r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até mesmo na vida, onde que apenas por sua pele ser negra você está condenado a ser uma empregada até pelos olhos de seus companheiros de sala, com isso vem outra fala importante dela, para as leis darem certo e realmente incluírem ao invés de afastar o estado deve primeiro reeducar funcionários e docentes, assim desmistificando a visão de escravo que está relacionada a cor negra da pele.</w:t>
      </w:r>
    </w:p>
    <w:p w14:paraId="66A2BC4F" w14:textId="0C1F0442" w:rsidR="00B012CD" w:rsidRPr="00EC479A" w:rsidRDefault="00EC479A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Filme:</w:t>
      </w:r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negros na expansão da escola</w:t>
      </w:r>
    </w:p>
    <w:p w14:paraId="1B991359" w14:textId="77777777" w:rsidR="00EC479A" w:rsidRPr="00EC479A" w:rsidRDefault="00EC479A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C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Responsáveis: </w:t>
      </w:r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Profa. Dra. Paula Perin Vicentini, Profa. Dra. Rita de Cassia </w:t>
      </w:r>
      <w:proofErr w:type="spellStart"/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Gallego</w:t>
      </w:r>
      <w:proofErr w:type="spellEnd"/>
      <w:r w:rsidRPr="00EC4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Profa. Dra. Vivian Batista da Silva (Convidada: Ms. Melissa Andrade).</w:t>
      </w:r>
    </w:p>
    <w:p w14:paraId="0F7E4AFE" w14:textId="39863F2E" w:rsidR="00B15BAD" w:rsidRPr="00B012CD" w:rsidRDefault="00EC479A" w:rsidP="00B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Onde encontrar/ligação (link):</w:t>
      </w:r>
      <w:r w:rsidRPr="00B01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hyperlink r:id="rId7" w:history="1">
        <w:r w:rsidR="00B012CD" w:rsidRPr="00B012C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https://www.youtube.com/watch?v=2i-fA4toCBE&amp;ab_channel=UNIVESP</w:t>
        </w:r>
      </w:hyperlink>
    </w:p>
    <w:p w14:paraId="6AA4DAF8" w14:textId="77777777" w:rsidR="00B012CD" w:rsidRPr="00EC479A" w:rsidRDefault="00B012CD" w:rsidP="00B01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2CD" w:rsidRPr="00EC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14C"/>
    <w:multiLevelType w:val="hybridMultilevel"/>
    <w:tmpl w:val="1D20B034"/>
    <w:lvl w:ilvl="0" w:tplc="F4F4DBF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3F1"/>
    <w:multiLevelType w:val="hybridMultilevel"/>
    <w:tmpl w:val="7154041C"/>
    <w:lvl w:ilvl="0" w:tplc="AC42F86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6AA"/>
    <w:multiLevelType w:val="hybridMultilevel"/>
    <w:tmpl w:val="98522F82"/>
    <w:lvl w:ilvl="0" w:tplc="B01CBBE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5353"/>
    <w:multiLevelType w:val="hybridMultilevel"/>
    <w:tmpl w:val="1D20B034"/>
    <w:lvl w:ilvl="0" w:tplc="F4F4DBF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0ACB"/>
    <w:multiLevelType w:val="hybridMultilevel"/>
    <w:tmpl w:val="1D20B034"/>
    <w:lvl w:ilvl="0" w:tplc="F4F4DBF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2B6"/>
    <w:multiLevelType w:val="hybridMultilevel"/>
    <w:tmpl w:val="E264C446"/>
    <w:lvl w:ilvl="0" w:tplc="5EE636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AD"/>
    <w:rsid w:val="000B3662"/>
    <w:rsid w:val="001F53B7"/>
    <w:rsid w:val="00261F47"/>
    <w:rsid w:val="002731C6"/>
    <w:rsid w:val="003976BE"/>
    <w:rsid w:val="004D4FD5"/>
    <w:rsid w:val="00540402"/>
    <w:rsid w:val="005621F0"/>
    <w:rsid w:val="005772CD"/>
    <w:rsid w:val="005853A3"/>
    <w:rsid w:val="005B31E1"/>
    <w:rsid w:val="005D07A7"/>
    <w:rsid w:val="005F37E2"/>
    <w:rsid w:val="00603DF5"/>
    <w:rsid w:val="006A7CD1"/>
    <w:rsid w:val="00714954"/>
    <w:rsid w:val="007334C4"/>
    <w:rsid w:val="008E5612"/>
    <w:rsid w:val="00992354"/>
    <w:rsid w:val="00A37B7C"/>
    <w:rsid w:val="00AC2A34"/>
    <w:rsid w:val="00B012CD"/>
    <w:rsid w:val="00B0461A"/>
    <w:rsid w:val="00B15BAD"/>
    <w:rsid w:val="00B16D93"/>
    <w:rsid w:val="00B27261"/>
    <w:rsid w:val="00B42D12"/>
    <w:rsid w:val="00BB14E7"/>
    <w:rsid w:val="00C80574"/>
    <w:rsid w:val="00CE5238"/>
    <w:rsid w:val="00D33F0A"/>
    <w:rsid w:val="00DC051D"/>
    <w:rsid w:val="00E7437C"/>
    <w:rsid w:val="00E9107F"/>
    <w:rsid w:val="00EC479A"/>
    <w:rsid w:val="00FB3AE5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4BD"/>
  <w15:chartTrackingRefBased/>
  <w15:docId w15:val="{28FE7B9A-CD20-4E22-AA76-8F73ADD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1D"/>
  </w:style>
  <w:style w:type="paragraph" w:styleId="Ttulo1">
    <w:name w:val="heading 1"/>
    <w:basedOn w:val="Normal"/>
    <w:link w:val="Ttulo1Char"/>
    <w:uiPriority w:val="9"/>
    <w:qFormat/>
    <w:rsid w:val="0071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5B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149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1495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E523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53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-fA4toCBE&amp;ab_channel=UNIV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tospotify.com/NtRDIMcgGbb" TargetMode="External"/><Relationship Id="rId5" Type="http://schemas.openxmlformats.org/officeDocument/2006/relationships/hyperlink" Target="https://biowit.files.wordpress.com/2010/11/raizes-do-brasi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Donofre</dc:creator>
  <cp:keywords/>
  <dc:description/>
  <cp:lastModifiedBy>Juliana</cp:lastModifiedBy>
  <cp:revision>28</cp:revision>
  <dcterms:created xsi:type="dcterms:W3CDTF">2020-08-17T18:29:00Z</dcterms:created>
  <dcterms:modified xsi:type="dcterms:W3CDTF">2020-12-18T23:05:00Z</dcterms:modified>
</cp:coreProperties>
</file>