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2FD9" w14:textId="7FD757F0" w:rsidR="00CD6A1B" w:rsidRDefault="00CD6A1B" w:rsidP="00CD6A1B">
      <w:pPr>
        <w:shd w:val="clear" w:color="auto" w:fill="FEFEFE"/>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LCF5875 – OFICINA DE EDUCAÇÃO SUPERIOR</w:t>
      </w:r>
    </w:p>
    <w:p w14:paraId="03558F79" w14:textId="24173594" w:rsidR="00CD6A1B" w:rsidRDefault="00CD6A1B" w:rsidP="00CD6A1B">
      <w:pPr>
        <w:shd w:val="clear" w:color="auto" w:fill="FEFEFE"/>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Diários de bordo – Fichamento</w:t>
      </w:r>
    </w:p>
    <w:p w14:paraId="26EABD40" w14:textId="0FC7ADE0" w:rsidR="00CD6A1B" w:rsidRDefault="00CD6A1B" w:rsidP="00CD6A1B">
      <w:pPr>
        <w:shd w:val="clear" w:color="auto" w:fill="FEFEFE"/>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Nikolas de Souza Mateus</w:t>
      </w:r>
    </w:p>
    <w:p w14:paraId="756BE76B" w14:textId="502EA7E5" w:rsidR="00CD6A1B" w:rsidRDefault="00CD6A1B" w:rsidP="00CD6A1B">
      <w:pPr>
        <w:shd w:val="clear" w:color="auto" w:fill="FEFEFE"/>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O 1º encontro foi marcado pela apresentação (autobiografia) de cada aluno, possibilitando que conhecêssemos quem está ao nosso redor. Em tempos de isolamento social, tal prática se torna essencial para nos aproximarmos dos colegas de turma, bem como propicia o entretenimento no início do curso.</w:t>
      </w:r>
    </w:p>
    <w:p w14:paraId="00137E1A" w14:textId="59A0BA6D" w:rsidR="00CD6A1B" w:rsidRPr="00CD6A1B" w:rsidRDefault="00CD6A1B" w:rsidP="00CD6A1B">
      <w:pPr>
        <w:shd w:val="clear" w:color="auto" w:fill="FEFEFE"/>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Nos encontros seguintes, realizou-se a leitura de livros recomendados pelo Professor, bem como seus fichamentos, que podem ser vistos a seguir.</w:t>
      </w:r>
    </w:p>
    <w:p w14:paraId="383479F2" w14:textId="5AD0852F" w:rsidR="000C70A9" w:rsidRPr="005F6B1E" w:rsidRDefault="000C70A9" w:rsidP="000C70A9">
      <w:pPr>
        <w:shd w:val="clear" w:color="auto" w:fill="FEFEFE"/>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5F6B1E">
        <w:rPr>
          <w:rFonts w:ascii="Times New Roman" w:eastAsia="Times New Roman" w:hAnsi="Times New Roman" w:cs="Times New Roman"/>
          <w:b/>
          <w:bCs/>
          <w:kern w:val="36"/>
          <w:sz w:val="24"/>
          <w:szCs w:val="24"/>
        </w:rPr>
        <w:t>Boaventura: A universidade pós-pandêmica</w:t>
      </w:r>
    </w:p>
    <w:p w14:paraId="7B1C1A25" w14:textId="77777777" w:rsidR="000C70A9" w:rsidRPr="005F6B1E" w:rsidRDefault="000C70A9">
      <w:pPr>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 xml:space="preserve">Os dois ataques principais de que era alvo a moderna universidade pública (UP) antes da pandemia podem ser sintetizados em dois conceitos: </w:t>
      </w:r>
    </w:p>
    <w:p w14:paraId="576BE809" w14:textId="0FA9BAAC" w:rsidR="00B52A65" w:rsidRPr="005F6B1E" w:rsidRDefault="000C70A9" w:rsidP="00B52A65">
      <w:pPr>
        <w:pStyle w:val="PargrafodaLista"/>
        <w:numPr>
          <w:ilvl w:val="0"/>
          <w:numId w:val="1"/>
        </w:numPr>
        <w:rPr>
          <w:rFonts w:ascii="Times New Roman" w:hAnsi="Times New Roman" w:cs="Times New Roman"/>
          <w:sz w:val="24"/>
          <w:szCs w:val="24"/>
        </w:rPr>
      </w:pPr>
      <w:r w:rsidRPr="005F6B1E">
        <w:rPr>
          <w:rFonts w:ascii="Times New Roman" w:eastAsia="Times New Roman" w:hAnsi="Times New Roman" w:cs="Times New Roman"/>
          <w:sz w:val="24"/>
          <w:szCs w:val="24"/>
        </w:rPr>
        <w:t>Capitalismo universitário: o primeiro ataque intensificou-se nos últimos quarenta anos com a consolidação do neoliberalismo como lógica dominante do capitalismo global. A universidade passou a ser concebida como área de investimento potencialmente lucrativo, promovendo assim uma transferência do investimento público na formação dos professores para o setor privado. Os estudantes devem ser vistos como consumidores de um serviço e os professores devem ser sujeitos a critérios globais de produtividade; as UPs devem ser geridas como uma empresa.</w:t>
      </w:r>
      <w:r w:rsidR="00B52A65" w:rsidRPr="005F6B1E">
        <w:rPr>
          <w:rFonts w:ascii="Times New Roman" w:eastAsia="Times New Roman" w:hAnsi="Times New Roman" w:cs="Times New Roman"/>
          <w:sz w:val="24"/>
          <w:szCs w:val="24"/>
        </w:rPr>
        <w:t xml:space="preserve"> As UPs foram tradicionalmente formuladoras de projetos nacionais, elitistas e excludentes (racistas, colonialistas, sexistas) mas que davam consistência à economia capitalista nacional, porém, era baseada na reprovação. O objetivo era a globalização das relações econômicas. Consequentemente, as UPs estavam, antes da pandemia, desfiguradas, sem visão de missão social, a braços com crises financeiras crônicas, em que os reitores, que deixaram de ser eleitos pela comunidade universitária, eram gestores de crises financeiras, incapazes de pôr em prática ideias inovadoras.</w:t>
      </w:r>
    </w:p>
    <w:p w14:paraId="7D6B1D1E" w14:textId="77777777" w:rsidR="00B52A65" w:rsidRPr="005F6B1E" w:rsidRDefault="00B52A65" w:rsidP="00B52A65">
      <w:pPr>
        <w:pStyle w:val="PargrafodaLista"/>
        <w:rPr>
          <w:rFonts w:ascii="Times New Roman" w:hAnsi="Times New Roman" w:cs="Times New Roman"/>
          <w:sz w:val="24"/>
          <w:szCs w:val="24"/>
        </w:rPr>
      </w:pPr>
    </w:p>
    <w:p w14:paraId="0939001E" w14:textId="09641B7C" w:rsidR="00FF021E" w:rsidRPr="005F6B1E" w:rsidRDefault="000C70A9" w:rsidP="000C70A9">
      <w:pPr>
        <w:pStyle w:val="PargrafodaLista"/>
        <w:numPr>
          <w:ilvl w:val="0"/>
          <w:numId w:val="1"/>
        </w:numPr>
        <w:rPr>
          <w:rFonts w:ascii="Times New Roman" w:hAnsi="Times New Roman" w:cs="Times New Roman"/>
          <w:sz w:val="24"/>
          <w:szCs w:val="24"/>
        </w:rPr>
      </w:pPr>
      <w:r w:rsidRPr="005F6B1E">
        <w:rPr>
          <w:rFonts w:ascii="Times New Roman" w:eastAsia="Times New Roman" w:hAnsi="Times New Roman" w:cs="Times New Roman"/>
          <w:sz w:val="24"/>
          <w:szCs w:val="24"/>
        </w:rPr>
        <w:t>Ultradireita ideológica</w:t>
      </w:r>
      <w:r w:rsidR="00040AB2" w:rsidRPr="005F6B1E">
        <w:rPr>
          <w:rFonts w:ascii="Times New Roman" w:eastAsia="Times New Roman" w:hAnsi="Times New Roman" w:cs="Times New Roman"/>
          <w:sz w:val="24"/>
          <w:szCs w:val="24"/>
        </w:rPr>
        <w:t>: ideologia extremamente conservadora, por vezes formulada em termos religiosos, apoiada socialmente por grupos radicais, de extrema-direita, de tipo neo-nazi ou de proselitismo religioso. Este ataque apresentou-se como anti-ideológico e foi formulado de duas formas principais. A primeira foi a de que todo o pensamento crítico, livre e independente visa subverter as instituições e desestabilizar a ordem social. A segunda, dominante na Índia, concebe como ideologia tudo o que não coincide com o entendimento político conservador do Hinduísmo político.</w:t>
      </w:r>
    </w:p>
    <w:p w14:paraId="079C3702" w14:textId="77777777" w:rsidR="00040AB2" w:rsidRPr="005F6B1E" w:rsidRDefault="00040AB2" w:rsidP="00040AB2">
      <w:pPr>
        <w:pStyle w:val="PargrafodaLista"/>
        <w:rPr>
          <w:rFonts w:ascii="Times New Roman" w:hAnsi="Times New Roman" w:cs="Times New Roman"/>
          <w:sz w:val="24"/>
          <w:szCs w:val="24"/>
        </w:rPr>
      </w:pPr>
    </w:p>
    <w:p w14:paraId="2A857F3F" w14:textId="33C82E41" w:rsidR="00040AB2" w:rsidRPr="005F6B1E" w:rsidRDefault="00040AB2" w:rsidP="00040AB2">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 xml:space="preserve">Os dois ataques, diferentes na base de sustentação, são convergentes no mesmo objetivo: impedir o conhecimento crítico, plural e independente, usando crises financeiras para reduzir </w:t>
      </w:r>
      <w:r w:rsidR="00656197" w:rsidRPr="005F6B1E">
        <w:rPr>
          <w:rFonts w:ascii="Times New Roman" w:eastAsia="Times New Roman" w:hAnsi="Times New Roman" w:cs="Times New Roman"/>
          <w:sz w:val="24"/>
          <w:szCs w:val="24"/>
        </w:rPr>
        <w:t xml:space="preserve">matérias ideológicas </w:t>
      </w:r>
      <w:r w:rsidRPr="005F6B1E">
        <w:rPr>
          <w:rFonts w:ascii="Times New Roman" w:eastAsia="Times New Roman" w:hAnsi="Times New Roman" w:cs="Times New Roman"/>
          <w:sz w:val="24"/>
          <w:szCs w:val="24"/>
        </w:rPr>
        <w:t xml:space="preserve">às matérias básicas, isentas de ideologia e </w:t>
      </w:r>
      <w:r w:rsidRPr="005F6B1E">
        <w:rPr>
          <w:rFonts w:ascii="Times New Roman" w:eastAsia="Times New Roman" w:hAnsi="Times New Roman" w:cs="Times New Roman"/>
          <w:sz w:val="24"/>
          <w:szCs w:val="24"/>
        </w:rPr>
        <w:lastRenderedPageBreak/>
        <w:t xml:space="preserve">úteis para o mercado de trabalho. </w:t>
      </w:r>
      <w:r w:rsidR="00B6079C" w:rsidRPr="005F6B1E">
        <w:rPr>
          <w:rFonts w:ascii="Times New Roman" w:eastAsia="Times New Roman" w:hAnsi="Times New Roman" w:cs="Times New Roman"/>
          <w:sz w:val="24"/>
          <w:szCs w:val="24"/>
        </w:rPr>
        <w:t>Durante a pandemia, sua visibilidade pública aumentou graças ao protagonismo dos cientistas com investigação em áreas relevantes para a covid-19.</w:t>
      </w:r>
    </w:p>
    <w:p w14:paraId="7B5B1B99" w14:textId="7B38A9D0" w:rsidR="00C92C81" w:rsidRPr="005F6B1E" w:rsidRDefault="00C92C81" w:rsidP="00C92C81">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i/>
          <w:iCs/>
          <w:sz w:val="24"/>
          <w:szCs w:val="24"/>
        </w:rPr>
        <w:t>Como vai a UP posicionar-se na disputa da narrativa? </w:t>
      </w:r>
      <w:r w:rsidRPr="005F6B1E">
        <w:rPr>
          <w:rFonts w:ascii="Times New Roman" w:eastAsia="Times New Roman" w:hAnsi="Times New Roman" w:cs="Times New Roman"/>
          <w:sz w:val="24"/>
          <w:szCs w:val="24"/>
        </w:rPr>
        <w:t xml:space="preserve"> A especificidade da UP é ter que responder a esta pergunta a dois níveis: ao nível da sociedade em geral e ao nível da universidade em especial. </w:t>
      </w:r>
      <w:r w:rsidR="00656197" w:rsidRPr="005F6B1E">
        <w:rPr>
          <w:rFonts w:ascii="Times New Roman" w:eastAsia="Times New Roman" w:hAnsi="Times New Roman" w:cs="Times New Roman"/>
          <w:sz w:val="24"/>
          <w:szCs w:val="24"/>
        </w:rPr>
        <w:t xml:space="preserve">Opinião própria: </w:t>
      </w:r>
      <w:r w:rsidRPr="005F6B1E">
        <w:rPr>
          <w:rFonts w:ascii="Times New Roman" w:eastAsia="Times New Roman" w:hAnsi="Times New Roman" w:cs="Times New Roman"/>
          <w:sz w:val="24"/>
          <w:szCs w:val="24"/>
        </w:rPr>
        <w:t xml:space="preserve">a pandemia é a oportunidade para pensar numa alternativa ao modelo de sociedade e de civilização </w:t>
      </w:r>
      <w:r w:rsidR="00656197" w:rsidRPr="005F6B1E">
        <w:rPr>
          <w:rFonts w:ascii="Times New Roman" w:eastAsia="Times New Roman" w:hAnsi="Times New Roman" w:cs="Times New Roman"/>
          <w:sz w:val="24"/>
          <w:szCs w:val="24"/>
        </w:rPr>
        <w:t>que vivemos</w:t>
      </w:r>
      <w:r w:rsidRPr="005F6B1E">
        <w:rPr>
          <w:rFonts w:ascii="Times New Roman" w:eastAsia="Times New Roman" w:hAnsi="Times New Roman" w:cs="Times New Roman"/>
          <w:sz w:val="24"/>
          <w:szCs w:val="24"/>
        </w:rPr>
        <w:t xml:space="preserve">, </w:t>
      </w:r>
      <w:r w:rsidR="00656197" w:rsidRPr="005F6B1E">
        <w:rPr>
          <w:rFonts w:ascii="Times New Roman" w:eastAsia="Times New Roman" w:hAnsi="Times New Roman" w:cs="Times New Roman"/>
          <w:sz w:val="24"/>
          <w:szCs w:val="24"/>
        </w:rPr>
        <w:t>baseada na</w:t>
      </w:r>
      <w:r w:rsidRPr="005F6B1E">
        <w:rPr>
          <w:rFonts w:ascii="Times New Roman" w:eastAsia="Times New Roman" w:hAnsi="Times New Roman" w:cs="Times New Roman"/>
          <w:sz w:val="24"/>
          <w:szCs w:val="24"/>
        </w:rPr>
        <w:t xml:space="preserve"> exploração dos recursos naturais que, em conjunto com a iminente catástrofe ecológica, vai lançar-nos num inferno de pandemias recorrentes. </w:t>
      </w:r>
    </w:p>
    <w:p w14:paraId="47D7964F" w14:textId="37FE8F41" w:rsidR="00656197" w:rsidRPr="005F6B1E" w:rsidRDefault="00656197" w:rsidP="00C92C81">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O futuro da UP está vinculado à credibilização do terceiro cenário. A UP só se defenderá eficazmente quando se centrar no terceiro cenário, visto que é a única instituição que o pode fazer. Se ela o não fizer, será devorada pela vertigem neoliberal que agora se vê fortalecida pela orgia tecnológica de zoom, webinar, etc, onde a UP do futuro é online: imensas poupanças em pessoal docente, técnico, e em instalações; modo expedito de acabar com matérias “ideológicas” e com os protestos universitários. Finalmente, o fim da crise financeira. Mas também o fim da universidade como a conhecemos.</w:t>
      </w:r>
    </w:p>
    <w:p w14:paraId="3734E973" w14:textId="2000C5D7" w:rsidR="00656197" w:rsidRPr="005F6B1E" w:rsidRDefault="00656197" w:rsidP="00C92C81">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A estratégia pode resumir-se nas seguintes palavras-chaves: democratizar</w:t>
      </w:r>
      <w:r w:rsidR="00F46150" w:rsidRPr="005F6B1E">
        <w:rPr>
          <w:rFonts w:ascii="Times New Roman" w:eastAsia="Times New Roman" w:hAnsi="Times New Roman" w:cs="Times New Roman"/>
          <w:sz w:val="24"/>
          <w:szCs w:val="24"/>
        </w:rPr>
        <w:t xml:space="preserve"> (a eleição dos seus reitores e dirigentes, só a comunidade universitária no seu conjunto tem legitimidade para eleger os reitores e demais dirigentes)</w:t>
      </w:r>
      <w:r w:rsidRPr="005F6B1E">
        <w:rPr>
          <w:rFonts w:ascii="Times New Roman" w:eastAsia="Times New Roman" w:hAnsi="Times New Roman" w:cs="Times New Roman"/>
          <w:sz w:val="24"/>
          <w:szCs w:val="24"/>
        </w:rPr>
        <w:t>, desmercantilizar</w:t>
      </w:r>
      <w:r w:rsidR="00F46150" w:rsidRPr="005F6B1E">
        <w:rPr>
          <w:rFonts w:ascii="Times New Roman" w:eastAsia="Times New Roman" w:hAnsi="Times New Roman" w:cs="Times New Roman"/>
          <w:sz w:val="24"/>
          <w:szCs w:val="24"/>
        </w:rPr>
        <w:t xml:space="preserve"> (avaliar docentes por outros critérios de produtividade</w:t>
      </w:r>
      <w:r w:rsidRPr="005F6B1E">
        <w:rPr>
          <w:rFonts w:ascii="Times New Roman" w:eastAsia="Times New Roman" w:hAnsi="Times New Roman" w:cs="Times New Roman"/>
          <w:sz w:val="24"/>
          <w:szCs w:val="24"/>
        </w:rPr>
        <w:t xml:space="preserve">, </w:t>
      </w:r>
      <w:r w:rsidR="00F46150" w:rsidRPr="005F6B1E">
        <w:rPr>
          <w:rFonts w:ascii="Times New Roman" w:eastAsia="Times New Roman" w:hAnsi="Times New Roman" w:cs="Times New Roman"/>
          <w:sz w:val="24"/>
          <w:szCs w:val="24"/>
        </w:rPr>
        <w:t xml:space="preserve">sem privilegiar as ciências que geram patentes, mas sim a ciência que contribui para o bem comum de toda a população), </w:t>
      </w:r>
      <w:r w:rsidRPr="005F6B1E">
        <w:rPr>
          <w:rFonts w:ascii="Times New Roman" w:eastAsia="Times New Roman" w:hAnsi="Times New Roman" w:cs="Times New Roman"/>
          <w:sz w:val="24"/>
          <w:szCs w:val="24"/>
        </w:rPr>
        <w:t>descolonizar</w:t>
      </w:r>
      <w:r w:rsidR="00F46150" w:rsidRPr="005F6B1E">
        <w:rPr>
          <w:rFonts w:ascii="Times New Roman" w:eastAsia="Times New Roman" w:hAnsi="Times New Roman" w:cs="Times New Roman"/>
          <w:sz w:val="24"/>
          <w:szCs w:val="24"/>
        </w:rPr>
        <w:t xml:space="preserve"> (As UPs prosperaram com o colonialismo e continuam hoje a ensinar e legitimar a história dos vencedores da expansão europeia, deve-se desligitimar o poder que elas representam e contextualizar a aprendizagem universitária)</w:t>
      </w:r>
      <w:r w:rsidRPr="005F6B1E">
        <w:rPr>
          <w:rFonts w:ascii="Times New Roman" w:eastAsia="Times New Roman" w:hAnsi="Times New Roman" w:cs="Times New Roman"/>
          <w:sz w:val="24"/>
          <w:szCs w:val="24"/>
        </w:rPr>
        <w:t>, despatriarcalizar</w:t>
      </w:r>
      <w:r w:rsidR="00F46150" w:rsidRPr="005F6B1E">
        <w:rPr>
          <w:rFonts w:ascii="Times New Roman" w:eastAsia="Times New Roman" w:hAnsi="Times New Roman" w:cs="Times New Roman"/>
          <w:sz w:val="24"/>
          <w:szCs w:val="24"/>
        </w:rPr>
        <w:t xml:space="preserve"> (</w:t>
      </w:r>
      <w:r w:rsidR="009F27B7" w:rsidRPr="005F6B1E">
        <w:rPr>
          <w:rFonts w:ascii="Times New Roman" w:eastAsia="Times New Roman" w:hAnsi="Times New Roman" w:cs="Times New Roman"/>
          <w:sz w:val="24"/>
          <w:szCs w:val="24"/>
        </w:rPr>
        <w:t>busca pela igualdade para as mulheres</w:t>
      </w:r>
      <w:r w:rsidR="00F46150" w:rsidRPr="005F6B1E">
        <w:rPr>
          <w:rFonts w:ascii="Times New Roman" w:eastAsia="Times New Roman" w:hAnsi="Times New Roman" w:cs="Times New Roman"/>
          <w:sz w:val="24"/>
          <w:szCs w:val="24"/>
        </w:rPr>
        <w:t>)</w:t>
      </w:r>
      <w:r w:rsidRPr="005F6B1E">
        <w:rPr>
          <w:rFonts w:ascii="Times New Roman" w:eastAsia="Times New Roman" w:hAnsi="Times New Roman" w:cs="Times New Roman"/>
          <w:sz w:val="24"/>
          <w:szCs w:val="24"/>
        </w:rPr>
        <w:t>.</w:t>
      </w:r>
    </w:p>
    <w:p w14:paraId="60B61DC6" w14:textId="77777777" w:rsidR="00656197" w:rsidRPr="005F6B1E" w:rsidRDefault="00656197" w:rsidP="00C92C81">
      <w:pPr>
        <w:shd w:val="clear" w:color="auto" w:fill="FEFEFE"/>
        <w:spacing w:before="100" w:beforeAutospacing="1" w:after="100" w:afterAutospacing="1" w:line="240" w:lineRule="auto"/>
        <w:rPr>
          <w:rFonts w:ascii="Times New Roman" w:eastAsia="Times New Roman" w:hAnsi="Times New Roman" w:cs="Times New Roman"/>
          <w:sz w:val="24"/>
          <w:szCs w:val="24"/>
        </w:rPr>
      </w:pPr>
    </w:p>
    <w:p w14:paraId="056B1686" w14:textId="6816D621" w:rsidR="00767E69" w:rsidRPr="005F6B1E" w:rsidRDefault="00767E69" w:rsidP="00767E69">
      <w:pPr>
        <w:shd w:val="clear" w:color="auto" w:fill="FEFEFE"/>
        <w:spacing w:before="100" w:beforeAutospacing="1" w:after="100" w:afterAutospacing="1" w:line="240" w:lineRule="auto"/>
        <w:jc w:val="center"/>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Os mestres de Rousseaus</w:t>
      </w:r>
    </w:p>
    <w:p w14:paraId="48606C5A" w14:textId="1C1E0DB7" w:rsidR="00767E69" w:rsidRPr="005F6B1E" w:rsidRDefault="00767E69" w:rsidP="00040AB2">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 xml:space="preserve">Estórias de vida: relatos orais sobre sua vida, sem intenção de estuda-la. </w:t>
      </w:r>
    </w:p>
    <w:p w14:paraId="4800D7D4" w14:textId="11675647" w:rsidR="00767E69" w:rsidRPr="005F6B1E" w:rsidRDefault="00767E69" w:rsidP="00040AB2">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Histórias de vida: biografia, relatos sobre a vida para estuda-la e entender melhor a pessoa/grupo, se faz uma reflexão crítica. Muito usado para formação intelectual do educador.</w:t>
      </w:r>
    </w:p>
    <w:p w14:paraId="6A299BFB" w14:textId="77777777" w:rsidR="005F6B1E" w:rsidRDefault="00767E69" w:rsidP="005F6B1E">
      <w:pPr>
        <w:shd w:val="clear" w:color="auto" w:fill="FEFEFE"/>
        <w:spacing w:after="0"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 xml:space="preserve">Tratar os temas de nossos estudos de forma autobiográfica cria memória, permitindo traçar novos futuros e sentido para nossas vidas. Questões pessoais/subjetivas ficam para o segundo plano, mas deveriam ser parte essencial do cv da escola. </w:t>
      </w:r>
      <w:r w:rsidR="00145DD8" w:rsidRPr="005F6B1E">
        <w:rPr>
          <w:rFonts w:ascii="Times New Roman" w:eastAsia="Times New Roman" w:hAnsi="Times New Roman" w:cs="Times New Roman"/>
          <w:sz w:val="24"/>
          <w:szCs w:val="24"/>
        </w:rPr>
        <w:t xml:space="preserve">Educar é humanizar, devendo ser exercida no cotidiano, na prática vivida. </w:t>
      </w:r>
      <w:r w:rsidR="0049204A" w:rsidRPr="005F6B1E">
        <w:rPr>
          <w:rFonts w:ascii="Times New Roman" w:eastAsia="Times New Roman" w:hAnsi="Times New Roman" w:cs="Times New Roman"/>
          <w:sz w:val="24"/>
          <w:szCs w:val="24"/>
        </w:rPr>
        <w:t xml:space="preserve">Para se educar, precisamos escrever nossa história, reescrever constantemente nossas vidas. </w:t>
      </w:r>
      <w:r w:rsidR="009447AD" w:rsidRPr="005F6B1E">
        <w:rPr>
          <w:rFonts w:ascii="Times New Roman" w:eastAsia="Times New Roman" w:hAnsi="Times New Roman" w:cs="Times New Roman"/>
          <w:sz w:val="24"/>
          <w:szCs w:val="24"/>
        </w:rPr>
        <w:t>Os mestres da existência</w:t>
      </w:r>
      <w:r w:rsidR="005F182C" w:rsidRPr="005F6B1E">
        <w:rPr>
          <w:rFonts w:ascii="Times New Roman" w:eastAsia="Times New Roman" w:hAnsi="Times New Roman" w:cs="Times New Roman"/>
          <w:sz w:val="24"/>
          <w:szCs w:val="24"/>
        </w:rPr>
        <w:t xml:space="preserve"> e da educação, isto é, para nos educarmos,</w:t>
      </w:r>
      <w:r w:rsidR="009447AD" w:rsidRPr="005F6B1E">
        <w:rPr>
          <w:rFonts w:ascii="Times New Roman" w:eastAsia="Times New Roman" w:hAnsi="Times New Roman" w:cs="Times New Roman"/>
          <w:sz w:val="24"/>
          <w:szCs w:val="24"/>
        </w:rPr>
        <w:t xml:space="preserve"> são: </w:t>
      </w:r>
      <w:r w:rsidR="005F182C" w:rsidRPr="005F6B1E">
        <w:rPr>
          <w:rFonts w:ascii="Times New Roman" w:eastAsia="Times New Roman" w:hAnsi="Times New Roman" w:cs="Times New Roman"/>
          <w:sz w:val="24"/>
          <w:szCs w:val="24"/>
        </w:rPr>
        <w:t>natureza humana, ou seja, nós mesmos/</w:t>
      </w:r>
      <w:r w:rsidR="009447AD" w:rsidRPr="005F6B1E">
        <w:rPr>
          <w:rFonts w:ascii="Times New Roman" w:eastAsia="Times New Roman" w:hAnsi="Times New Roman" w:cs="Times New Roman"/>
          <w:sz w:val="24"/>
          <w:szCs w:val="24"/>
        </w:rPr>
        <w:t xml:space="preserve">eu (autoformação), </w:t>
      </w:r>
      <w:r w:rsidR="005F182C" w:rsidRPr="005F6B1E">
        <w:rPr>
          <w:rFonts w:ascii="Times New Roman" w:eastAsia="Times New Roman" w:hAnsi="Times New Roman" w:cs="Times New Roman"/>
          <w:sz w:val="24"/>
          <w:szCs w:val="24"/>
        </w:rPr>
        <w:t>da espécie/</w:t>
      </w:r>
      <w:r w:rsidR="009447AD" w:rsidRPr="005F6B1E">
        <w:rPr>
          <w:rFonts w:ascii="Times New Roman" w:eastAsia="Times New Roman" w:hAnsi="Times New Roman" w:cs="Times New Roman"/>
          <w:sz w:val="24"/>
          <w:szCs w:val="24"/>
        </w:rPr>
        <w:t>outros (heteroformação), e as coisas</w:t>
      </w:r>
      <w:r w:rsidR="005F182C" w:rsidRPr="005F6B1E">
        <w:rPr>
          <w:rFonts w:ascii="Times New Roman" w:eastAsia="Times New Roman" w:hAnsi="Times New Roman" w:cs="Times New Roman"/>
          <w:sz w:val="24"/>
          <w:szCs w:val="24"/>
        </w:rPr>
        <w:t>/meio ambiente</w:t>
      </w:r>
      <w:r w:rsidR="009447AD" w:rsidRPr="005F6B1E">
        <w:rPr>
          <w:rFonts w:ascii="Times New Roman" w:eastAsia="Times New Roman" w:hAnsi="Times New Roman" w:cs="Times New Roman"/>
          <w:sz w:val="24"/>
          <w:szCs w:val="24"/>
        </w:rPr>
        <w:t xml:space="preserve"> (ecoformação). Associando-os 3 categorias existenciais:</w:t>
      </w:r>
      <w:r w:rsidR="009447AD" w:rsidRPr="005F6B1E">
        <w:rPr>
          <w:rFonts w:ascii="Times New Roman" w:eastAsia="Times New Roman" w:hAnsi="Times New Roman" w:cs="Times New Roman"/>
          <w:sz w:val="24"/>
          <w:szCs w:val="24"/>
        </w:rPr>
        <w:br/>
        <w:t>1) Autonomia: ser para si, governa-se a si mesmo, senhor do próprio destino. Compreender a existência a partir de si mesmo.</w:t>
      </w:r>
    </w:p>
    <w:p w14:paraId="30D8EF67" w14:textId="77777777" w:rsidR="005F6B1E" w:rsidRDefault="005F6B1E" w:rsidP="005F6B1E">
      <w:pPr>
        <w:shd w:val="clear" w:color="auto" w:fill="FEFEFE"/>
        <w:spacing w:after="0" w:line="240" w:lineRule="auto"/>
        <w:rPr>
          <w:rFonts w:ascii="Times New Roman" w:eastAsia="Times New Roman" w:hAnsi="Times New Roman" w:cs="Times New Roman"/>
          <w:sz w:val="24"/>
          <w:szCs w:val="24"/>
        </w:rPr>
      </w:pPr>
    </w:p>
    <w:p w14:paraId="0AE12155" w14:textId="43766A4D" w:rsidR="009447AD" w:rsidRPr="005F6B1E" w:rsidRDefault="009447AD" w:rsidP="005F6B1E">
      <w:pPr>
        <w:shd w:val="clear" w:color="auto" w:fill="FEFEFE"/>
        <w:spacing w:after="0"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2)Solidariedade: ser para o outro, encontrar-se como outro, descobrir-se no outro. Não é virtude e sim condição de sobrevivência da humanidade. Uma nova natureza a partir dos outros.</w:t>
      </w:r>
    </w:p>
    <w:p w14:paraId="7B307F30" w14:textId="77777777" w:rsidR="005F6B1E" w:rsidRDefault="005F6B1E" w:rsidP="005F6B1E">
      <w:pPr>
        <w:shd w:val="clear" w:color="auto" w:fill="FEFEFE"/>
        <w:spacing w:after="0" w:line="240" w:lineRule="auto"/>
        <w:rPr>
          <w:rFonts w:ascii="Times New Roman" w:eastAsia="Times New Roman" w:hAnsi="Times New Roman" w:cs="Times New Roman"/>
          <w:sz w:val="24"/>
          <w:szCs w:val="24"/>
        </w:rPr>
      </w:pPr>
    </w:p>
    <w:p w14:paraId="0839F65E" w14:textId="0D651DAF" w:rsidR="009447AD" w:rsidRPr="005F6B1E" w:rsidRDefault="009447AD" w:rsidP="005F6B1E">
      <w:pPr>
        <w:shd w:val="clear" w:color="auto" w:fill="FEFEFE"/>
        <w:spacing w:after="0"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3) Iluminação: encontrar o sentido da vida, pessoa que consegue responder às perguntas de si mesmo. Iluminado é ser para o mundo/ construir o sujeito para o mundo. A existência humana no conjunto do universo.</w:t>
      </w:r>
    </w:p>
    <w:p w14:paraId="324DD20D" w14:textId="0B51D518" w:rsidR="009447AD" w:rsidRPr="005F6B1E" w:rsidRDefault="00FE3ED6" w:rsidP="00040AB2">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 xml:space="preserve">Ao escapar da alienação, surgem as perguntas: </w:t>
      </w:r>
      <w:r w:rsidRPr="005F6B1E">
        <w:rPr>
          <w:rFonts w:ascii="Times New Roman" w:eastAsia="Times New Roman" w:hAnsi="Times New Roman" w:cs="Times New Roman"/>
          <w:sz w:val="24"/>
          <w:szCs w:val="24"/>
        </w:rPr>
        <w:br/>
        <w:t>1) Qual meu futuro?</w:t>
      </w:r>
      <w:r w:rsidRPr="005F6B1E">
        <w:rPr>
          <w:rFonts w:ascii="Times New Roman" w:eastAsia="Times New Roman" w:hAnsi="Times New Roman" w:cs="Times New Roman"/>
          <w:sz w:val="24"/>
          <w:szCs w:val="24"/>
        </w:rPr>
        <w:br/>
        <w:t xml:space="preserve">2) O que fiz da minha vida até agora? </w:t>
      </w:r>
    </w:p>
    <w:p w14:paraId="5D68B476" w14:textId="59DE71CE" w:rsidR="00FE3ED6" w:rsidRPr="005F6B1E" w:rsidRDefault="00FE3ED6" w:rsidP="00040AB2">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5F6B1E">
        <w:rPr>
          <w:rFonts w:ascii="Times New Roman" w:eastAsia="Times New Roman" w:hAnsi="Times New Roman" w:cs="Times New Roman"/>
          <w:sz w:val="24"/>
          <w:szCs w:val="24"/>
        </w:rPr>
        <w:t xml:space="preserve">Mesmo sem consciência, as respostas que as damos no cotidiano orientam a direção que tomamos. A saudade sem dúvida é a palavra que se aprende com mais facilidade, resumindo tudo o que sentia e sente. Só restam lembranças. </w:t>
      </w:r>
    </w:p>
    <w:p w14:paraId="607F1D84" w14:textId="33272F44" w:rsidR="00040AB2" w:rsidRPr="005F6B1E" w:rsidRDefault="00FE3ED6" w:rsidP="00FE3ED6">
      <w:pPr>
        <w:pStyle w:val="PargrafodaLista"/>
        <w:jc w:val="center"/>
        <w:rPr>
          <w:rFonts w:ascii="Times New Roman" w:hAnsi="Times New Roman" w:cs="Times New Roman"/>
          <w:sz w:val="24"/>
          <w:szCs w:val="24"/>
        </w:rPr>
      </w:pPr>
      <w:r w:rsidRPr="005F6B1E">
        <w:rPr>
          <w:rFonts w:ascii="Times New Roman" w:hAnsi="Times New Roman" w:cs="Times New Roman"/>
          <w:sz w:val="24"/>
          <w:szCs w:val="24"/>
        </w:rPr>
        <w:t>Universidade para que?</w:t>
      </w:r>
      <w:r w:rsidR="005F6B1E" w:rsidRPr="005F6B1E">
        <w:rPr>
          <w:rFonts w:ascii="Times New Roman" w:hAnsi="Times New Roman" w:cs="Times New Roman"/>
          <w:sz w:val="24"/>
          <w:szCs w:val="24"/>
        </w:rPr>
        <w:t xml:space="preserve"> Darcy Ribeiro</w:t>
      </w:r>
    </w:p>
    <w:p w14:paraId="3CA6ED84" w14:textId="35E0EC79" w:rsidR="00EB1D23" w:rsidRPr="005F6B1E" w:rsidRDefault="001E08EF" w:rsidP="005F6B1E">
      <w:pPr>
        <w:pStyle w:val="PargrafodaLista"/>
        <w:ind w:left="0"/>
        <w:jc w:val="both"/>
        <w:rPr>
          <w:rFonts w:ascii="Times New Roman" w:hAnsi="Times New Roman" w:cs="Times New Roman"/>
          <w:sz w:val="24"/>
          <w:szCs w:val="24"/>
        </w:rPr>
      </w:pPr>
      <w:r w:rsidRPr="005F6B1E">
        <w:rPr>
          <w:rFonts w:ascii="Times New Roman" w:hAnsi="Times New Roman" w:cs="Times New Roman"/>
          <w:sz w:val="24"/>
          <w:szCs w:val="24"/>
        </w:rPr>
        <w:t>O papel da universidade que, baseada no saber acadêmico, pensa no Brasil como um problema, que obriga a pensar, fundamentar e justificar, questionando cada palavra. Faz-</w:t>
      </w:r>
      <w:r w:rsidR="005F6B1E" w:rsidRPr="005F6B1E">
        <w:rPr>
          <w:rFonts w:ascii="Times New Roman" w:hAnsi="Times New Roman" w:cs="Times New Roman"/>
          <w:sz w:val="24"/>
          <w:szCs w:val="24"/>
        </w:rPr>
        <w:t xml:space="preserve"> </w:t>
      </w:r>
      <w:r w:rsidRPr="005F6B1E">
        <w:rPr>
          <w:rFonts w:ascii="Times New Roman" w:hAnsi="Times New Roman" w:cs="Times New Roman"/>
          <w:sz w:val="24"/>
          <w:szCs w:val="24"/>
        </w:rPr>
        <w:t>e</w:t>
      </w:r>
      <w:r w:rsidR="005F6B1E" w:rsidRPr="005F6B1E">
        <w:rPr>
          <w:rFonts w:ascii="Times New Roman" w:hAnsi="Times New Roman" w:cs="Times New Roman"/>
          <w:sz w:val="24"/>
          <w:szCs w:val="24"/>
        </w:rPr>
        <w:t xml:space="preserve"> </w:t>
      </w:r>
      <w:r w:rsidRPr="005F6B1E">
        <w:rPr>
          <w:rFonts w:ascii="Times New Roman" w:hAnsi="Times New Roman" w:cs="Times New Roman"/>
          <w:sz w:val="24"/>
          <w:szCs w:val="24"/>
        </w:rPr>
        <w:t xml:space="preserve">o autoquestionamento livre e ardente. </w:t>
      </w:r>
      <w:r w:rsidR="005F6B1E" w:rsidRPr="005F6B1E">
        <w:rPr>
          <w:rFonts w:ascii="Times New Roman" w:hAnsi="Times New Roman" w:cs="Times New Roman"/>
          <w:sz w:val="24"/>
          <w:szCs w:val="24"/>
        </w:rPr>
        <w:t xml:space="preserve"> Na pg</w:t>
      </w:r>
      <w:r w:rsidR="008340BD" w:rsidRPr="005F6B1E">
        <w:rPr>
          <w:rFonts w:ascii="Times New Roman" w:hAnsi="Times New Roman" w:cs="Times New Roman"/>
          <w:sz w:val="24"/>
          <w:szCs w:val="24"/>
        </w:rPr>
        <w:t xml:space="preserve">9 </w:t>
      </w:r>
      <w:r w:rsidR="005F6B1E" w:rsidRPr="005F6B1E">
        <w:rPr>
          <w:rFonts w:ascii="Times New Roman" w:hAnsi="Times New Roman" w:cs="Times New Roman"/>
          <w:sz w:val="24"/>
          <w:szCs w:val="24"/>
        </w:rPr>
        <w:t xml:space="preserve">se </w:t>
      </w:r>
      <w:r w:rsidR="008340BD" w:rsidRPr="005F6B1E">
        <w:rPr>
          <w:rFonts w:ascii="Times New Roman" w:hAnsi="Times New Roman" w:cs="Times New Roman"/>
          <w:sz w:val="24"/>
          <w:szCs w:val="24"/>
        </w:rPr>
        <w:t xml:space="preserve">questiona a falta de educação no Brasil, ficando atrás de outros países como Bolívia. O Livro é de 1986 e hoje a situação continua a mesma, recursos sendo cortados a cada dia, desemprego aumentando, pobreza e ignorância dominando a população, enquanto classes dominantes continuam se enricando. </w:t>
      </w:r>
      <w:r w:rsidR="00EB1D23" w:rsidRPr="005F6B1E">
        <w:rPr>
          <w:rFonts w:ascii="Times New Roman" w:hAnsi="Times New Roman" w:cs="Times New Roman"/>
          <w:sz w:val="24"/>
          <w:szCs w:val="24"/>
        </w:rPr>
        <w:t>A missão é o Brasil, à fundo, a liberdade do Brasil</w:t>
      </w:r>
    </w:p>
    <w:p w14:paraId="22D02E36" w14:textId="27898B49" w:rsidR="00EB1D23" w:rsidRPr="005F6B1E" w:rsidRDefault="00EB1D23" w:rsidP="001E08EF">
      <w:pPr>
        <w:pStyle w:val="PargrafodaLista"/>
        <w:rPr>
          <w:rFonts w:ascii="Times New Roman" w:hAnsi="Times New Roman" w:cs="Times New Roman"/>
          <w:sz w:val="24"/>
          <w:szCs w:val="24"/>
        </w:rPr>
      </w:pPr>
    </w:p>
    <w:p w14:paraId="62B135CD" w14:textId="062FD435" w:rsidR="00EB1D23" w:rsidRPr="005F6B1E" w:rsidRDefault="00EB1D23" w:rsidP="00EB1D23">
      <w:pPr>
        <w:pStyle w:val="PargrafodaLista"/>
        <w:jc w:val="center"/>
        <w:rPr>
          <w:rFonts w:ascii="Times New Roman" w:hAnsi="Times New Roman" w:cs="Times New Roman"/>
          <w:sz w:val="24"/>
          <w:szCs w:val="24"/>
        </w:rPr>
      </w:pPr>
      <w:r w:rsidRPr="005F6B1E">
        <w:rPr>
          <w:rFonts w:ascii="Times New Roman" w:hAnsi="Times New Roman" w:cs="Times New Roman"/>
          <w:sz w:val="24"/>
          <w:szCs w:val="24"/>
        </w:rPr>
        <w:t>Diálogo e transição</w:t>
      </w:r>
    </w:p>
    <w:p w14:paraId="73EC9CD0" w14:textId="555BF9A5" w:rsidR="00EB1D23" w:rsidRPr="005F6B1E" w:rsidRDefault="00EB1D23" w:rsidP="00334EFD">
      <w:pPr>
        <w:pStyle w:val="PargrafodaLista"/>
        <w:jc w:val="center"/>
        <w:rPr>
          <w:rFonts w:ascii="Times New Roman" w:hAnsi="Times New Roman" w:cs="Times New Roman"/>
          <w:sz w:val="24"/>
          <w:szCs w:val="24"/>
        </w:rPr>
      </w:pPr>
      <w:r w:rsidRPr="005F6B1E">
        <w:rPr>
          <w:rFonts w:ascii="Times New Roman" w:hAnsi="Times New Roman" w:cs="Times New Roman"/>
          <w:sz w:val="24"/>
          <w:szCs w:val="24"/>
        </w:rPr>
        <w:t>P</w:t>
      </w:r>
      <w:r w:rsidR="00334EFD" w:rsidRPr="005F6B1E">
        <w:rPr>
          <w:rFonts w:ascii="Times New Roman" w:hAnsi="Times New Roman" w:cs="Times New Roman"/>
          <w:sz w:val="24"/>
          <w:szCs w:val="24"/>
        </w:rPr>
        <w:t>aulo Freire: um breve olhar sobre sua história</w:t>
      </w:r>
    </w:p>
    <w:p w14:paraId="285E9E5C" w14:textId="77777777" w:rsidR="00EB1D23" w:rsidRPr="005F6B1E" w:rsidRDefault="00EB1D23" w:rsidP="005F6B1E">
      <w:pPr>
        <w:pStyle w:val="PargrafodaLista"/>
        <w:ind w:left="-142"/>
        <w:jc w:val="both"/>
        <w:rPr>
          <w:rFonts w:ascii="Times New Roman" w:hAnsi="Times New Roman" w:cs="Times New Roman"/>
          <w:sz w:val="24"/>
          <w:szCs w:val="24"/>
        </w:rPr>
      </w:pPr>
    </w:p>
    <w:p w14:paraId="6A17EB57" w14:textId="77777777" w:rsidR="005F6B1E" w:rsidRDefault="00334EFD" w:rsidP="005F6B1E">
      <w:pPr>
        <w:pStyle w:val="PargrafodaLista"/>
        <w:ind w:left="0"/>
        <w:jc w:val="both"/>
        <w:rPr>
          <w:rFonts w:ascii="Times New Roman" w:hAnsi="Times New Roman" w:cs="Times New Roman"/>
          <w:sz w:val="24"/>
          <w:szCs w:val="24"/>
        </w:rPr>
      </w:pPr>
      <w:r w:rsidRPr="005F6B1E">
        <w:rPr>
          <w:rFonts w:ascii="Times New Roman" w:hAnsi="Times New Roman" w:cs="Times New Roman"/>
          <w:sz w:val="24"/>
          <w:szCs w:val="24"/>
        </w:rPr>
        <w:t>O método de al</w:t>
      </w:r>
      <w:r w:rsidRPr="005F6B1E">
        <w:rPr>
          <w:rFonts w:ascii="Times New Roman" w:hAnsi="Times New Roman" w:cs="Times New Roman"/>
          <w:sz w:val="24"/>
          <w:szCs w:val="24"/>
        </w:rPr>
        <w:softHyphen/>
        <w:t xml:space="preserve">fabetização promovia a conscientização, a politização. Não se limitava à decodificação das letras, mas à compreensão do mundo, à problematização da realidade e reflexão sobre a sua transformação. A vida passava a ser vista como possibilidade e não como determinação. Não há diálogo se os/as envolvidos/as não estiverem </w:t>
      </w:r>
      <w:r w:rsidR="00116766" w:rsidRPr="005F6B1E">
        <w:rPr>
          <w:rFonts w:ascii="Times New Roman" w:hAnsi="Times New Roman" w:cs="Times New Roman"/>
          <w:sz w:val="24"/>
          <w:szCs w:val="24"/>
        </w:rPr>
        <w:t>dispostas</w:t>
      </w:r>
      <w:r w:rsidRPr="005F6B1E">
        <w:rPr>
          <w:rFonts w:ascii="Times New Roman" w:hAnsi="Times New Roman" w:cs="Times New Roman"/>
          <w:sz w:val="24"/>
          <w:szCs w:val="24"/>
        </w:rPr>
        <w:t xml:space="preserve"> a construir, juntos/as, outros olhares sobre.</w:t>
      </w:r>
    </w:p>
    <w:p w14:paraId="4750F8B6" w14:textId="514F4BB3" w:rsidR="00334EFD" w:rsidRPr="005F6B1E" w:rsidRDefault="00116766" w:rsidP="005F6B1E">
      <w:pPr>
        <w:pStyle w:val="PargrafodaLista"/>
        <w:ind w:left="0"/>
        <w:jc w:val="both"/>
        <w:rPr>
          <w:rFonts w:ascii="Times New Roman" w:hAnsi="Times New Roman" w:cs="Times New Roman"/>
          <w:sz w:val="24"/>
          <w:szCs w:val="24"/>
        </w:rPr>
      </w:pPr>
      <w:r w:rsidRPr="005F6B1E">
        <w:rPr>
          <w:rFonts w:ascii="Times New Roman" w:hAnsi="Times New Roman" w:cs="Times New Roman"/>
          <w:sz w:val="24"/>
          <w:szCs w:val="24"/>
        </w:rPr>
        <w:t>Não há diálogo sem: esperança (o que nos move em direção ao sonho), humildade (arrogância impede o diálogo), fé nos homens (no poder de fazer, refazer, mudar), no pensar verdadeiro (pensar crítico, cuja verdade pode ser modificada). A educação politizadora promove uma eterna inquietude em relação às informa</w:t>
      </w:r>
      <w:r w:rsidRPr="005F6B1E">
        <w:rPr>
          <w:rFonts w:ascii="Times New Roman" w:hAnsi="Times New Roman" w:cs="Times New Roman"/>
          <w:sz w:val="24"/>
          <w:szCs w:val="24"/>
        </w:rPr>
        <w:softHyphen/>
        <w:t xml:space="preserve">ções, ao conhecimento construído. Provoca reflexão sobre fatos e notícias levando os/as estudantes a buscarem maior conhecimento, com liberdade e autonomia. Desvelar a realidade, desnaturalizar o que não é “natural”, questionar, refletir, ampliar conhecimentos buscando diferentes fontes e estabelecer diálogos entre os textos e os contextos, são essenciais. </w:t>
      </w:r>
    </w:p>
    <w:p w14:paraId="0C95BE8A" w14:textId="054E0888" w:rsidR="00334EFD" w:rsidRPr="005F6B1E" w:rsidRDefault="00334EFD" w:rsidP="001E08EF">
      <w:pPr>
        <w:pStyle w:val="PargrafodaLista"/>
        <w:rPr>
          <w:rFonts w:ascii="Times New Roman" w:hAnsi="Times New Roman" w:cs="Times New Roman"/>
          <w:sz w:val="24"/>
          <w:szCs w:val="24"/>
        </w:rPr>
      </w:pPr>
    </w:p>
    <w:p w14:paraId="1DAA07E6" w14:textId="19AD2955" w:rsidR="005F6B1E" w:rsidRPr="005F6B1E" w:rsidRDefault="005F6B1E" w:rsidP="005F6B1E">
      <w:pPr>
        <w:pStyle w:val="PargrafodaLista"/>
        <w:jc w:val="center"/>
        <w:rPr>
          <w:rFonts w:ascii="Times New Roman" w:hAnsi="Times New Roman" w:cs="Times New Roman"/>
          <w:sz w:val="24"/>
          <w:szCs w:val="24"/>
        </w:rPr>
      </w:pPr>
      <w:r w:rsidRPr="005F6B1E">
        <w:rPr>
          <w:rFonts w:ascii="Times New Roman" w:hAnsi="Times New Roman" w:cs="Times New Roman"/>
          <w:sz w:val="24"/>
          <w:szCs w:val="24"/>
        </w:rPr>
        <w:t>O Ensino Universitário- CAP 5</w:t>
      </w:r>
    </w:p>
    <w:p w14:paraId="2327C9D3" w14:textId="77777777" w:rsidR="005F6B1E" w:rsidRPr="005F6B1E" w:rsidRDefault="005F6B1E" w:rsidP="005F6B1E">
      <w:pPr>
        <w:jc w:val="both"/>
        <w:rPr>
          <w:rFonts w:ascii="Times New Roman" w:hAnsi="Times New Roman" w:cs="Times New Roman"/>
          <w:sz w:val="24"/>
          <w:szCs w:val="24"/>
        </w:rPr>
      </w:pPr>
      <w:r w:rsidRPr="005F6B1E">
        <w:rPr>
          <w:rFonts w:ascii="Times New Roman" w:hAnsi="Times New Roman" w:cs="Times New Roman"/>
          <w:sz w:val="24"/>
          <w:szCs w:val="24"/>
        </w:rPr>
        <w:lastRenderedPageBreak/>
        <w:t xml:space="preserve">As interações para a aprendizagem envolvem: </w:t>
      </w:r>
      <w:r w:rsidRPr="005F6B1E">
        <w:rPr>
          <w:rFonts w:ascii="Times New Roman" w:hAnsi="Times New Roman" w:cs="Times New Roman"/>
          <w:b/>
          <w:bCs/>
          <w:sz w:val="24"/>
          <w:szCs w:val="24"/>
        </w:rPr>
        <w:t>Capacidade do aluno</w:t>
      </w:r>
      <w:r w:rsidRPr="005F6B1E">
        <w:rPr>
          <w:rFonts w:ascii="Times New Roman" w:hAnsi="Times New Roman" w:cs="Times New Roman"/>
          <w:sz w:val="24"/>
          <w:szCs w:val="24"/>
        </w:rPr>
        <w:t xml:space="preserve"> (esforço, vontade) usada para aprender; </w:t>
      </w:r>
      <w:r w:rsidRPr="005F6B1E">
        <w:rPr>
          <w:rFonts w:ascii="Times New Roman" w:hAnsi="Times New Roman" w:cs="Times New Roman"/>
          <w:b/>
          <w:bCs/>
          <w:sz w:val="24"/>
          <w:szCs w:val="24"/>
        </w:rPr>
        <w:t>condições do processo</w:t>
      </w:r>
      <w:r w:rsidRPr="005F6B1E">
        <w:rPr>
          <w:rFonts w:ascii="Times New Roman" w:hAnsi="Times New Roman" w:cs="Times New Roman"/>
          <w:sz w:val="24"/>
          <w:szCs w:val="24"/>
        </w:rPr>
        <w:t xml:space="preserve"> de aprendizagem (sala de aula, ead, livros, biblioteca, acesso à internet); </w:t>
      </w:r>
      <w:r w:rsidRPr="005F6B1E">
        <w:rPr>
          <w:rFonts w:ascii="Times New Roman" w:hAnsi="Times New Roman" w:cs="Times New Roman"/>
          <w:b/>
          <w:bCs/>
          <w:sz w:val="24"/>
          <w:szCs w:val="24"/>
        </w:rPr>
        <w:t>capacidade do</w:t>
      </w:r>
      <w:r w:rsidRPr="005F6B1E">
        <w:rPr>
          <w:rFonts w:ascii="Times New Roman" w:hAnsi="Times New Roman" w:cs="Times New Roman"/>
          <w:sz w:val="24"/>
          <w:szCs w:val="24"/>
        </w:rPr>
        <w:t xml:space="preserve"> </w:t>
      </w:r>
      <w:r w:rsidRPr="005F6B1E">
        <w:rPr>
          <w:rFonts w:ascii="Times New Roman" w:hAnsi="Times New Roman" w:cs="Times New Roman"/>
          <w:b/>
          <w:bCs/>
          <w:sz w:val="24"/>
          <w:szCs w:val="24"/>
        </w:rPr>
        <w:t>professor</w:t>
      </w:r>
      <w:r w:rsidRPr="005F6B1E">
        <w:rPr>
          <w:rFonts w:ascii="Times New Roman" w:hAnsi="Times New Roman" w:cs="Times New Roman"/>
          <w:sz w:val="24"/>
          <w:szCs w:val="24"/>
        </w:rPr>
        <w:t xml:space="preserve"> em condicionar, apoiar e ensinar.</w:t>
      </w:r>
    </w:p>
    <w:p w14:paraId="48765C73" w14:textId="77777777" w:rsidR="005F6B1E" w:rsidRPr="005F6B1E" w:rsidRDefault="005F6B1E" w:rsidP="005F6B1E">
      <w:pPr>
        <w:jc w:val="both"/>
        <w:rPr>
          <w:rFonts w:ascii="Times New Roman" w:hAnsi="Times New Roman" w:cs="Times New Roman"/>
          <w:sz w:val="24"/>
          <w:szCs w:val="24"/>
        </w:rPr>
      </w:pPr>
      <w:r w:rsidRPr="005F6B1E">
        <w:rPr>
          <w:rFonts w:ascii="Times New Roman" w:hAnsi="Times New Roman" w:cs="Times New Roman"/>
          <w:sz w:val="24"/>
          <w:szCs w:val="24"/>
        </w:rPr>
        <w:t xml:space="preserve">Ainda podemos dividir a capacidade do aluno em 3 vertentes: </w:t>
      </w:r>
      <w:r w:rsidRPr="005F6B1E">
        <w:rPr>
          <w:rFonts w:ascii="Times New Roman" w:hAnsi="Times New Roman" w:cs="Times New Roman"/>
          <w:b/>
          <w:bCs/>
          <w:sz w:val="24"/>
          <w:szCs w:val="24"/>
        </w:rPr>
        <w:t>superficial</w:t>
      </w:r>
      <w:r w:rsidRPr="005F6B1E">
        <w:rPr>
          <w:rFonts w:ascii="Times New Roman" w:hAnsi="Times New Roman" w:cs="Times New Roman"/>
          <w:sz w:val="24"/>
          <w:szCs w:val="24"/>
        </w:rPr>
        <w:t xml:space="preserve"> (não visa condições de aprendizagem, vê a tarefa como obrigação); </w:t>
      </w:r>
      <w:r w:rsidRPr="005F6B1E">
        <w:rPr>
          <w:rFonts w:ascii="Times New Roman" w:hAnsi="Times New Roman" w:cs="Times New Roman"/>
          <w:b/>
          <w:bCs/>
          <w:sz w:val="24"/>
          <w:szCs w:val="24"/>
        </w:rPr>
        <w:t>profunda</w:t>
      </w:r>
      <w:r w:rsidRPr="005F6B1E">
        <w:rPr>
          <w:rFonts w:ascii="Times New Roman" w:hAnsi="Times New Roman" w:cs="Times New Roman"/>
          <w:sz w:val="24"/>
          <w:szCs w:val="24"/>
        </w:rPr>
        <w:t xml:space="preserve"> (assimilação em alto nível, atribui-se lógica pessoal ao que é aprendido); </w:t>
      </w:r>
      <w:r w:rsidRPr="005F6B1E">
        <w:rPr>
          <w:rFonts w:ascii="Times New Roman" w:hAnsi="Times New Roman" w:cs="Times New Roman"/>
          <w:b/>
          <w:bCs/>
          <w:sz w:val="24"/>
          <w:szCs w:val="24"/>
        </w:rPr>
        <w:t>estratégico</w:t>
      </w:r>
      <w:r w:rsidRPr="005F6B1E">
        <w:rPr>
          <w:rFonts w:ascii="Times New Roman" w:hAnsi="Times New Roman" w:cs="Times New Roman"/>
          <w:sz w:val="24"/>
          <w:szCs w:val="24"/>
        </w:rPr>
        <w:t xml:space="preserve"> (objetiva ser o melhor, 1º colocado sempre, o uso do conhecimento fica para 2º plano). </w:t>
      </w:r>
    </w:p>
    <w:p w14:paraId="7FC57579" w14:textId="77777777" w:rsidR="005F6B1E" w:rsidRPr="005F6B1E" w:rsidRDefault="005F6B1E" w:rsidP="005F6B1E">
      <w:pPr>
        <w:jc w:val="both"/>
        <w:rPr>
          <w:rFonts w:ascii="Times New Roman" w:hAnsi="Times New Roman" w:cs="Times New Roman"/>
          <w:sz w:val="24"/>
          <w:szCs w:val="24"/>
        </w:rPr>
      </w:pPr>
      <w:r w:rsidRPr="005F6B1E">
        <w:rPr>
          <w:rFonts w:ascii="Times New Roman" w:hAnsi="Times New Roman" w:cs="Times New Roman"/>
          <w:sz w:val="24"/>
          <w:szCs w:val="24"/>
        </w:rPr>
        <w:t xml:space="preserve">Mesmo com habilidade e conhecimento básico para promover o aprendizado, o professor necessita de uma estratégia para aplicá-las conjuntamente, para não cair no que já foi citado hoje “é um bom pesquisador, mas não um bom professor”. Por exemplo: o aluno sabe a resposta, mas não sabe como elabora-la. No cotidiano, trabalhamos o conhecimento, mas não a produção, exigimos que o aluno saiba a resposta, mas não mostramos como responder. </w:t>
      </w:r>
    </w:p>
    <w:p w14:paraId="5538B105" w14:textId="77777777" w:rsidR="005F6B1E" w:rsidRPr="005F6B1E" w:rsidRDefault="005F6B1E" w:rsidP="005F6B1E">
      <w:pPr>
        <w:jc w:val="both"/>
        <w:rPr>
          <w:rFonts w:ascii="Times New Roman" w:hAnsi="Times New Roman" w:cs="Times New Roman"/>
          <w:sz w:val="24"/>
          <w:szCs w:val="24"/>
        </w:rPr>
      </w:pPr>
      <w:r w:rsidRPr="005F6B1E">
        <w:rPr>
          <w:rFonts w:ascii="Times New Roman" w:hAnsi="Times New Roman" w:cs="Times New Roman"/>
          <w:sz w:val="24"/>
          <w:szCs w:val="24"/>
        </w:rPr>
        <w:t xml:space="preserve">O professor precisa esclarecer (dar instruções) o </w:t>
      </w:r>
      <w:r w:rsidRPr="005F6B1E">
        <w:rPr>
          <w:rFonts w:ascii="Times New Roman" w:hAnsi="Times New Roman" w:cs="Times New Roman"/>
          <w:b/>
          <w:bCs/>
          <w:sz w:val="24"/>
          <w:szCs w:val="24"/>
        </w:rPr>
        <w:t>por que</w:t>
      </w:r>
      <w:r w:rsidRPr="005F6B1E">
        <w:rPr>
          <w:rFonts w:ascii="Times New Roman" w:hAnsi="Times New Roman" w:cs="Times New Roman"/>
          <w:sz w:val="24"/>
          <w:szCs w:val="24"/>
        </w:rPr>
        <w:t xml:space="preserve"> e </w:t>
      </w:r>
      <w:r w:rsidRPr="005F6B1E">
        <w:rPr>
          <w:rFonts w:ascii="Times New Roman" w:hAnsi="Times New Roman" w:cs="Times New Roman"/>
          <w:b/>
          <w:bCs/>
          <w:sz w:val="24"/>
          <w:szCs w:val="24"/>
        </w:rPr>
        <w:t>para que</w:t>
      </w:r>
      <w:r w:rsidRPr="005F6B1E">
        <w:rPr>
          <w:rFonts w:ascii="Times New Roman" w:hAnsi="Times New Roman" w:cs="Times New Roman"/>
          <w:sz w:val="24"/>
          <w:szCs w:val="24"/>
        </w:rPr>
        <w:t xml:space="preserve">, os </w:t>
      </w:r>
      <w:r w:rsidRPr="005F6B1E">
        <w:rPr>
          <w:rFonts w:ascii="Times New Roman" w:hAnsi="Times New Roman" w:cs="Times New Roman"/>
          <w:b/>
          <w:bCs/>
          <w:sz w:val="24"/>
          <w:szCs w:val="24"/>
        </w:rPr>
        <w:t>objetivos</w:t>
      </w:r>
      <w:r w:rsidRPr="005F6B1E">
        <w:rPr>
          <w:rFonts w:ascii="Times New Roman" w:hAnsi="Times New Roman" w:cs="Times New Roman"/>
          <w:sz w:val="24"/>
          <w:szCs w:val="24"/>
        </w:rPr>
        <w:t xml:space="preserve"> da atividade. A tarefa precisa ser compreendida para que o aluno a desenvolva de forma original, sem copiar da internet. A </w:t>
      </w:r>
      <w:r w:rsidRPr="005F6B1E">
        <w:rPr>
          <w:rFonts w:ascii="Times New Roman" w:hAnsi="Times New Roman" w:cs="Times New Roman"/>
          <w:b/>
          <w:bCs/>
          <w:sz w:val="24"/>
          <w:szCs w:val="24"/>
        </w:rPr>
        <w:t>capacidade cognitiva</w:t>
      </w:r>
      <w:r w:rsidRPr="005F6B1E">
        <w:rPr>
          <w:rFonts w:ascii="Times New Roman" w:hAnsi="Times New Roman" w:cs="Times New Roman"/>
          <w:sz w:val="24"/>
          <w:szCs w:val="24"/>
        </w:rPr>
        <w:t xml:space="preserve"> deve envolver a direção a ser seguida e as razões disso, para que o aluno esteja ciente dos passos a serem dados, e ao final, saber descrever e autoavaliar cada atividade realizada. Por isso, como ação orientadora do professor no processo cognitivo do aluno, é importante perceber e condicionar o estilo de aprendizado de cada estudante. </w:t>
      </w:r>
    </w:p>
    <w:p w14:paraId="7AEBF5A3" w14:textId="77777777" w:rsidR="005F6B1E" w:rsidRPr="005F6B1E" w:rsidRDefault="005F6B1E" w:rsidP="005F6B1E">
      <w:pPr>
        <w:jc w:val="both"/>
        <w:rPr>
          <w:rFonts w:ascii="Times New Roman" w:hAnsi="Times New Roman" w:cs="Times New Roman"/>
          <w:sz w:val="24"/>
          <w:szCs w:val="24"/>
        </w:rPr>
      </w:pPr>
    </w:p>
    <w:p w14:paraId="493B72D6" w14:textId="77777777" w:rsidR="005F6B1E" w:rsidRPr="005F6B1E" w:rsidRDefault="005F6B1E" w:rsidP="005F6B1E">
      <w:pPr>
        <w:jc w:val="both"/>
        <w:rPr>
          <w:rFonts w:ascii="Times New Roman" w:hAnsi="Times New Roman" w:cs="Times New Roman"/>
          <w:sz w:val="24"/>
          <w:szCs w:val="24"/>
        </w:rPr>
      </w:pPr>
      <w:r w:rsidRPr="005F6B1E">
        <w:rPr>
          <w:rFonts w:ascii="Times New Roman" w:hAnsi="Times New Roman" w:cs="Times New Roman"/>
          <w:sz w:val="24"/>
          <w:szCs w:val="24"/>
        </w:rPr>
        <w:t>Questionamentos:</w:t>
      </w:r>
    </w:p>
    <w:p w14:paraId="08B16911" w14:textId="77777777" w:rsidR="005F6B1E" w:rsidRPr="005F6B1E" w:rsidRDefault="005F6B1E" w:rsidP="005F6B1E">
      <w:pPr>
        <w:pStyle w:val="PargrafodaLista"/>
        <w:numPr>
          <w:ilvl w:val="0"/>
          <w:numId w:val="3"/>
        </w:numPr>
        <w:spacing w:after="160" w:line="259" w:lineRule="auto"/>
        <w:jc w:val="both"/>
        <w:rPr>
          <w:rFonts w:ascii="Times New Roman" w:hAnsi="Times New Roman" w:cs="Times New Roman"/>
          <w:sz w:val="24"/>
          <w:szCs w:val="24"/>
        </w:rPr>
      </w:pPr>
      <w:r w:rsidRPr="005F6B1E">
        <w:rPr>
          <w:rFonts w:ascii="Times New Roman" w:hAnsi="Times New Roman" w:cs="Times New Roman"/>
          <w:sz w:val="24"/>
          <w:szCs w:val="24"/>
        </w:rPr>
        <w:t xml:space="preserve">Apenas o esclarecimento (o professor mostrar o porquê e para que ao aluno) é o suficiente para estimular a capacidade cognitiva de alunos que objetivam a aprendizagem superficial (aquela que vê a tarefa como obrigação)? </w:t>
      </w:r>
    </w:p>
    <w:p w14:paraId="1918652E" w14:textId="77777777" w:rsidR="005F6B1E" w:rsidRPr="005F6B1E" w:rsidRDefault="005F6B1E" w:rsidP="005F6B1E">
      <w:pPr>
        <w:pStyle w:val="PargrafodaLista"/>
        <w:numPr>
          <w:ilvl w:val="0"/>
          <w:numId w:val="3"/>
        </w:numPr>
        <w:spacing w:after="160" w:line="259" w:lineRule="auto"/>
        <w:jc w:val="both"/>
        <w:rPr>
          <w:rFonts w:ascii="Times New Roman" w:hAnsi="Times New Roman" w:cs="Times New Roman"/>
          <w:sz w:val="24"/>
          <w:szCs w:val="24"/>
        </w:rPr>
      </w:pPr>
      <w:r w:rsidRPr="005F6B1E">
        <w:rPr>
          <w:rFonts w:ascii="Times New Roman" w:hAnsi="Times New Roman" w:cs="Times New Roman"/>
          <w:sz w:val="24"/>
          <w:szCs w:val="24"/>
        </w:rPr>
        <w:t>Como ensinar a dúvida e curiosidade para o aluno ir mais fundo?</w:t>
      </w:r>
    </w:p>
    <w:p w14:paraId="090BC240" w14:textId="77777777" w:rsidR="005F6B1E" w:rsidRPr="005F6B1E" w:rsidRDefault="005F6B1E" w:rsidP="001E08EF">
      <w:pPr>
        <w:pStyle w:val="PargrafodaLista"/>
        <w:rPr>
          <w:rFonts w:ascii="Times New Roman" w:hAnsi="Times New Roman" w:cs="Times New Roman"/>
          <w:sz w:val="24"/>
          <w:szCs w:val="24"/>
        </w:rPr>
      </w:pPr>
    </w:p>
    <w:sectPr w:rsidR="005F6B1E" w:rsidRPr="005F6B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5EB"/>
    <w:multiLevelType w:val="hybridMultilevel"/>
    <w:tmpl w:val="0B3A0A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57738B"/>
    <w:multiLevelType w:val="hybridMultilevel"/>
    <w:tmpl w:val="204093E2"/>
    <w:lvl w:ilvl="0" w:tplc="54E43776">
      <w:start w:val="1"/>
      <w:numFmt w:val="decimal"/>
      <w:lvlText w:val="%1)"/>
      <w:lvlJc w:val="left"/>
      <w:pPr>
        <w:ind w:left="720" w:hanging="360"/>
      </w:pPr>
      <w:rPr>
        <w:rFonts w:ascii="Georgia" w:eastAsia="Times New Roman" w:hAnsi="Georgia" w:cs="Times New Roman" w:hint="default"/>
        <w:color w:val="585858"/>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B31DEF"/>
    <w:multiLevelType w:val="hybridMultilevel"/>
    <w:tmpl w:val="F12846EE"/>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A9"/>
    <w:rsid w:val="00040AB2"/>
    <w:rsid w:val="00085ACC"/>
    <w:rsid w:val="000C70A9"/>
    <w:rsid w:val="00116766"/>
    <w:rsid w:val="00145DD8"/>
    <w:rsid w:val="001E08EF"/>
    <w:rsid w:val="00334EFD"/>
    <w:rsid w:val="0049204A"/>
    <w:rsid w:val="005F182C"/>
    <w:rsid w:val="005F6B1E"/>
    <w:rsid w:val="00656197"/>
    <w:rsid w:val="006F2954"/>
    <w:rsid w:val="00767E69"/>
    <w:rsid w:val="008340BD"/>
    <w:rsid w:val="009447AD"/>
    <w:rsid w:val="009F27B7"/>
    <w:rsid w:val="00B52A65"/>
    <w:rsid w:val="00B6079C"/>
    <w:rsid w:val="00C92C81"/>
    <w:rsid w:val="00CD6A1B"/>
    <w:rsid w:val="00EB1D23"/>
    <w:rsid w:val="00F46150"/>
    <w:rsid w:val="00FE3ED6"/>
    <w:rsid w:val="00FF0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1D41"/>
  <w15:chartTrackingRefBased/>
  <w15:docId w15:val="{7E52D006-8388-4C23-A578-8C815703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0A9"/>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4</Pages>
  <Words>1572</Words>
  <Characters>8495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Mateus</dc:creator>
  <cp:keywords/>
  <dc:description/>
  <cp:lastModifiedBy>Nikolas Mateus</cp:lastModifiedBy>
  <cp:revision>8</cp:revision>
  <dcterms:created xsi:type="dcterms:W3CDTF">2020-10-06T12:14:00Z</dcterms:created>
  <dcterms:modified xsi:type="dcterms:W3CDTF">2020-11-22T22:58:00Z</dcterms:modified>
</cp:coreProperties>
</file>