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36" w:rsidRDefault="00B95036" w:rsidP="00B9503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B147A4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Nome: Sâmela Brambila Matheus</w:t>
      </w:r>
    </w:p>
    <w:p w:rsidR="00B95036" w:rsidRDefault="00B95036" w:rsidP="00B9503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B147A4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N° USP: 10291658</w:t>
      </w:r>
    </w:p>
    <w:p w:rsidR="00B95036" w:rsidRDefault="00B95036" w:rsidP="00B95036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B95036" w:rsidRDefault="00B95036" w:rsidP="00B95036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FV01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– ETNOMUSICOLOGIA –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MATRIZ TUPI</w:t>
      </w:r>
    </w:p>
    <w:p w:rsidR="00B95036" w:rsidRDefault="00B95036" w:rsidP="00B95036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DA0D30" w:rsidRDefault="00B95036" w:rsidP="00B95036">
      <w:pPr>
        <w:rPr>
          <w:rFonts w:ascii="Arial" w:hAnsi="Arial" w:cs="Arial"/>
        </w:rPr>
      </w:pPr>
      <w:r w:rsidRPr="00B95036">
        <w:rPr>
          <w:rFonts w:ascii="Arial" w:hAnsi="Arial" w:cs="Arial"/>
        </w:rPr>
        <w:t xml:space="preserve">O </w:t>
      </w:r>
      <w:r w:rsidR="001C0234">
        <w:rPr>
          <w:rFonts w:ascii="Arial" w:hAnsi="Arial" w:cs="Arial"/>
        </w:rPr>
        <w:t>primeiro capítulo</w:t>
      </w:r>
      <w:r w:rsidRPr="00B95036">
        <w:rPr>
          <w:rFonts w:ascii="Arial" w:hAnsi="Arial" w:cs="Arial"/>
        </w:rPr>
        <w:t xml:space="preserve"> </w:t>
      </w:r>
      <w:r w:rsidR="001C0234">
        <w:rPr>
          <w:rFonts w:ascii="Arial" w:hAnsi="Arial" w:cs="Arial"/>
        </w:rPr>
        <w:t>“</w:t>
      </w:r>
      <w:r w:rsidRPr="00B95036">
        <w:rPr>
          <w:rFonts w:ascii="Arial" w:hAnsi="Arial" w:cs="Arial"/>
        </w:rPr>
        <w:t>Matriz Tupi</w:t>
      </w:r>
      <w:r w:rsidR="001C0234">
        <w:rPr>
          <w:rFonts w:ascii="Arial" w:hAnsi="Arial" w:cs="Arial"/>
        </w:rPr>
        <w:t>”</w:t>
      </w:r>
      <w:r w:rsidRPr="00B95036">
        <w:rPr>
          <w:rFonts w:ascii="Arial" w:hAnsi="Arial" w:cs="Arial"/>
        </w:rPr>
        <w:t xml:space="preserve"> </w:t>
      </w:r>
      <w:r w:rsidR="001C0234">
        <w:rPr>
          <w:rFonts w:ascii="Arial" w:hAnsi="Arial" w:cs="Arial"/>
        </w:rPr>
        <w:t>contado por</w:t>
      </w:r>
      <w:r w:rsidRPr="00B95036">
        <w:rPr>
          <w:rFonts w:ascii="Arial" w:hAnsi="Arial" w:cs="Arial"/>
        </w:rPr>
        <w:t xml:space="preserve"> Darcy Ribeiro e narrado por Chico Buarque</w:t>
      </w:r>
      <w:r w:rsidR="00DA0D30">
        <w:rPr>
          <w:rFonts w:ascii="Arial" w:hAnsi="Arial" w:cs="Arial"/>
        </w:rPr>
        <w:t xml:space="preserve"> mostra em vídeos antigos os costumes e tradições dos povos indígenas em suas tribos. A história é contada antes da vinda dos Portugueses ao Brasil, mostrando desde como atravessaram o litoral brasileiro até quando os portugueses chegam à terra.</w:t>
      </w:r>
    </w:p>
    <w:p w:rsidR="00DA0D30" w:rsidRDefault="00B95036" w:rsidP="00B95036">
      <w:pPr>
        <w:rPr>
          <w:rFonts w:ascii="Arial" w:hAnsi="Arial" w:cs="Arial"/>
        </w:rPr>
      </w:pPr>
      <w:r w:rsidRPr="00B95036">
        <w:rPr>
          <w:rFonts w:ascii="Arial" w:hAnsi="Arial" w:cs="Arial"/>
        </w:rPr>
        <w:t>Existiam diversas</w:t>
      </w:r>
      <w:r w:rsidR="00DA0D30">
        <w:rPr>
          <w:rFonts w:ascii="Arial" w:hAnsi="Arial" w:cs="Arial"/>
        </w:rPr>
        <w:t xml:space="preserve"> tribos </w:t>
      </w:r>
      <w:r w:rsidR="00DA0D30" w:rsidRPr="00B95036">
        <w:rPr>
          <w:rFonts w:ascii="Arial" w:hAnsi="Arial" w:cs="Arial"/>
        </w:rPr>
        <w:t xml:space="preserve">diferentes entre si, mas </w:t>
      </w:r>
      <w:r w:rsidR="00DA0D30">
        <w:rPr>
          <w:rFonts w:ascii="Arial" w:hAnsi="Arial" w:cs="Arial"/>
        </w:rPr>
        <w:t xml:space="preserve">com algumas semelhanças </w:t>
      </w:r>
      <w:r w:rsidR="00DA0D30" w:rsidRPr="00B95036">
        <w:rPr>
          <w:rFonts w:ascii="Arial" w:hAnsi="Arial" w:cs="Arial"/>
        </w:rPr>
        <w:t xml:space="preserve">como: cada um tem a sua casa e seu espaço, mas ninguém é dono da terra, ela é um bem </w:t>
      </w:r>
      <w:r w:rsidR="00DA0D30">
        <w:rPr>
          <w:rFonts w:ascii="Arial" w:hAnsi="Arial" w:cs="Arial"/>
        </w:rPr>
        <w:t xml:space="preserve">comum </w:t>
      </w:r>
      <w:r w:rsidR="00ED2731">
        <w:rPr>
          <w:rFonts w:ascii="Arial" w:hAnsi="Arial" w:cs="Arial"/>
        </w:rPr>
        <w:t>a todos. Não há subordinação de poder, o conhecimento é o mesmo para todos e</w:t>
      </w:r>
      <w:r w:rsidR="00DA0D30" w:rsidRPr="00B95036">
        <w:rPr>
          <w:rFonts w:ascii="Arial" w:hAnsi="Arial" w:cs="Arial"/>
        </w:rPr>
        <w:t xml:space="preserve"> o chefe</w:t>
      </w:r>
      <w:r w:rsidR="00ED2731">
        <w:rPr>
          <w:rFonts w:ascii="Arial" w:hAnsi="Arial" w:cs="Arial"/>
        </w:rPr>
        <w:t xml:space="preserve"> é o representante da cultura e dos saberes e </w:t>
      </w:r>
      <w:r w:rsidR="00DA0D30" w:rsidRPr="00B95036">
        <w:rPr>
          <w:rFonts w:ascii="Arial" w:hAnsi="Arial" w:cs="Arial"/>
        </w:rPr>
        <w:t>não uma autoridade</w:t>
      </w:r>
      <w:r w:rsidR="00ED2731">
        <w:rPr>
          <w:rFonts w:ascii="Arial" w:hAnsi="Arial" w:cs="Arial"/>
        </w:rPr>
        <w:t xml:space="preserve"> política.</w:t>
      </w:r>
    </w:p>
    <w:p w:rsidR="00ED2731" w:rsidRDefault="00ED2731" w:rsidP="00ED2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índios tinham conhecimento de pesca, ervas com finalidades medicinais, além de fazer trabalhos artesanais. </w:t>
      </w:r>
      <w:r w:rsidRPr="00B95036">
        <w:rPr>
          <w:rFonts w:ascii="Arial" w:hAnsi="Arial" w:cs="Arial"/>
        </w:rPr>
        <w:t>As mulheres eram responsáveis pelos preparo</w:t>
      </w:r>
      <w:r>
        <w:rPr>
          <w:rFonts w:ascii="Arial" w:hAnsi="Arial" w:cs="Arial"/>
        </w:rPr>
        <w:t>s de alimentos e</w:t>
      </w:r>
      <w:r w:rsidRPr="00B95036">
        <w:rPr>
          <w:rFonts w:ascii="Arial" w:hAnsi="Arial" w:cs="Arial"/>
        </w:rPr>
        <w:t xml:space="preserve"> os homens fabricavam instrumentos de caça e pesca. O trabalho e a arte estavam </w:t>
      </w:r>
      <w:r>
        <w:rPr>
          <w:rFonts w:ascii="Arial" w:hAnsi="Arial" w:cs="Arial"/>
        </w:rPr>
        <w:t>ligados,</w:t>
      </w:r>
      <w:r w:rsidRPr="00B95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 nunca houve uma separação entre eles.</w:t>
      </w:r>
    </w:p>
    <w:p w:rsidR="00ED2731" w:rsidRDefault="00ED2731" w:rsidP="00B95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malocas onde habitavam nas aldeias, abrigavam cerca de 600 pessoas. </w:t>
      </w:r>
      <w:r w:rsidR="00B95036" w:rsidRPr="00B95036">
        <w:rPr>
          <w:rFonts w:ascii="Arial" w:hAnsi="Arial" w:cs="Arial"/>
        </w:rPr>
        <w:t>A liberdade sexual era grande</w:t>
      </w:r>
      <w:r w:rsidR="00F12003">
        <w:rPr>
          <w:rFonts w:ascii="Arial" w:hAnsi="Arial" w:cs="Arial"/>
        </w:rPr>
        <w:t xml:space="preserve"> entre eles</w:t>
      </w:r>
      <w:r w:rsidR="00B95036" w:rsidRPr="00B950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havia homossexualidade sem privações, </w:t>
      </w:r>
      <w:r w:rsidR="00B95036" w:rsidRPr="00B95036">
        <w:rPr>
          <w:rFonts w:ascii="Arial" w:hAnsi="Arial" w:cs="Arial"/>
        </w:rPr>
        <w:t>mas o adultério feminino tinha conseq</w:t>
      </w:r>
      <w:r>
        <w:rPr>
          <w:rFonts w:ascii="Arial" w:hAnsi="Arial" w:cs="Arial"/>
        </w:rPr>
        <w:t>uências</w:t>
      </w:r>
      <w:r w:rsidR="00F12003">
        <w:rPr>
          <w:rFonts w:ascii="Arial" w:hAnsi="Arial" w:cs="Arial"/>
        </w:rPr>
        <w:t xml:space="preserve"> como agressões físicas. Também praticavam o canibalismo, após uma guerra com algum inimigo fora da tribo, o prisioneiro era executado e faziam um ritual para se alimentarem dele.</w:t>
      </w:r>
    </w:p>
    <w:p w:rsidR="00915F8B" w:rsidRPr="00F12003" w:rsidRDefault="00F12003">
      <w:pPr>
        <w:rPr>
          <w:rFonts w:ascii="Arial" w:hAnsi="Arial" w:cs="Arial"/>
        </w:rPr>
      </w:pPr>
      <w:r>
        <w:rPr>
          <w:rFonts w:ascii="Arial" w:hAnsi="Arial" w:cs="Arial"/>
        </w:rPr>
        <w:t>O primeiro capítulo se encerra com uma reflexão dizendo que herdamos muito dos indígenas, como: diversas técnicas para sobreviver, funcionalidades das ervas, artesanato, os festejos para todas as situações, e até mesmo o hábito do banho diário; mas principalmente herdamos que um povo pode viver inteiramente em meio a natureza de forma pacífica, exaltando as maravilhas que a natureza pode nos oferecer.</w:t>
      </w:r>
      <w:bookmarkStart w:id="0" w:name="_GoBack"/>
      <w:bookmarkEnd w:id="0"/>
    </w:p>
    <w:sectPr w:rsidR="00915F8B" w:rsidRPr="00F12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36"/>
    <w:rsid w:val="001C0234"/>
    <w:rsid w:val="00915F8B"/>
    <w:rsid w:val="00B95036"/>
    <w:rsid w:val="00DA0D30"/>
    <w:rsid w:val="00ED2731"/>
    <w:rsid w:val="00F1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85E0"/>
  <w15:chartTrackingRefBased/>
  <w15:docId w15:val="{2AC683E1-B36D-400F-8623-89F09A68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2020-10-05T15:53:00Z</dcterms:created>
  <dcterms:modified xsi:type="dcterms:W3CDTF">2020-10-05T16:47:00Z</dcterms:modified>
</cp:coreProperties>
</file>