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9" w:rsidRDefault="00482A19" w:rsidP="00482A19">
      <w:pPr>
        <w:spacing w:after="0"/>
        <w:rPr>
          <w:rFonts w:cs="Segoe UI"/>
          <w:bCs/>
          <w:color w:val="343A40"/>
          <w:sz w:val="24"/>
          <w:szCs w:val="24"/>
          <w:shd w:val="clear" w:color="auto" w:fill="FFFFFF"/>
        </w:rPr>
      </w:pPr>
      <w:r w:rsidRPr="00482A19">
        <w:rPr>
          <w:rFonts w:cs="Segoe UI"/>
          <w:bCs/>
          <w:color w:val="343A40"/>
          <w:sz w:val="24"/>
          <w:szCs w:val="24"/>
          <w:shd w:val="clear" w:color="auto" w:fill="FFFFFF"/>
        </w:rPr>
        <w:t xml:space="preserve">Fernanda Maria Carvalho </w:t>
      </w:r>
      <w:proofErr w:type="spellStart"/>
      <w:r w:rsidRPr="00482A19">
        <w:rPr>
          <w:rFonts w:cs="Segoe UI"/>
          <w:bCs/>
          <w:color w:val="343A40"/>
          <w:sz w:val="24"/>
          <w:szCs w:val="24"/>
          <w:shd w:val="clear" w:color="auto" w:fill="FFFFFF"/>
        </w:rPr>
        <w:t>Boscariol</w:t>
      </w:r>
      <w:proofErr w:type="spellEnd"/>
      <w:r w:rsidRPr="00482A19">
        <w:rPr>
          <w:rFonts w:cs="Segoe UI"/>
          <w:bCs/>
          <w:color w:val="343A40"/>
          <w:sz w:val="24"/>
          <w:szCs w:val="24"/>
          <w:shd w:val="clear" w:color="auto" w:fill="FFFFFF"/>
        </w:rPr>
        <w:t xml:space="preserve"> </w:t>
      </w:r>
    </w:p>
    <w:p w:rsidR="00482A19" w:rsidRPr="00482A19" w:rsidRDefault="00482A19" w:rsidP="00482A19">
      <w:pPr>
        <w:spacing w:after="0"/>
        <w:rPr>
          <w:rFonts w:cs="Segoe UI"/>
          <w:bCs/>
          <w:color w:val="343A40"/>
          <w:sz w:val="24"/>
          <w:szCs w:val="24"/>
          <w:shd w:val="clear" w:color="auto" w:fill="FFFFFF"/>
        </w:rPr>
      </w:pPr>
      <w:r>
        <w:rPr>
          <w:rFonts w:cs="Segoe UI"/>
          <w:bCs/>
          <w:color w:val="343A40"/>
          <w:sz w:val="24"/>
          <w:szCs w:val="24"/>
          <w:shd w:val="clear" w:color="auto" w:fill="FFFFFF"/>
        </w:rPr>
        <w:t>10757181</w:t>
      </w:r>
    </w:p>
    <w:p w:rsidR="00482A19" w:rsidRDefault="00482A19" w:rsidP="00482A19">
      <w:pPr>
        <w:spacing w:after="0"/>
        <w:rPr>
          <w:rFonts w:cs="Segoe UI"/>
          <w:bCs/>
          <w:color w:val="343A40"/>
          <w:sz w:val="24"/>
          <w:szCs w:val="24"/>
          <w:shd w:val="clear" w:color="auto" w:fill="FFFFFF"/>
        </w:rPr>
      </w:pPr>
      <w:bookmarkStart w:id="0" w:name="_GoBack"/>
      <w:bookmarkEnd w:id="0"/>
      <w:r w:rsidRPr="00482A19">
        <w:rPr>
          <w:rFonts w:cs="Segoe UI"/>
          <w:bCs/>
          <w:color w:val="343A40"/>
          <w:sz w:val="24"/>
          <w:szCs w:val="24"/>
          <w:shd w:val="clear" w:color="auto" w:fill="FFFFFF"/>
        </w:rPr>
        <w:t xml:space="preserve">Sociologia e extensão </w:t>
      </w:r>
    </w:p>
    <w:p w:rsidR="00482A19" w:rsidRPr="00482A19" w:rsidRDefault="00482A19" w:rsidP="00482A19">
      <w:pPr>
        <w:spacing w:after="0"/>
        <w:rPr>
          <w:rFonts w:cs="Segoe UI"/>
          <w:bCs/>
          <w:color w:val="343A40"/>
          <w:sz w:val="24"/>
          <w:szCs w:val="24"/>
          <w:shd w:val="clear" w:color="auto" w:fill="FFFFFF"/>
        </w:rPr>
      </w:pPr>
    </w:p>
    <w:p w:rsidR="002C3D68" w:rsidRDefault="00EA33F2">
      <w:pPr>
        <w:rPr>
          <w:rFonts w:ascii="Segoe UI" w:hAnsi="Segoe UI" w:cs="Segoe UI"/>
          <w:b/>
          <w:bCs/>
          <w:color w:val="343A40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343A40"/>
          <w:sz w:val="23"/>
          <w:szCs w:val="23"/>
          <w:shd w:val="clear" w:color="auto" w:fill="FFFFFF"/>
        </w:rPr>
        <w:t>Qual a diferença entre trabalhar com crianças e adultos na aprendizagem?</w:t>
      </w:r>
    </w:p>
    <w:p w:rsidR="00EA33F2" w:rsidRDefault="00EA33F2">
      <w:pPr>
        <w:rPr>
          <w:rFonts w:cs="Segoe UI"/>
          <w:bCs/>
          <w:sz w:val="24"/>
          <w:szCs w:val="24"/>
          <w:shd w:val="clear" w:color="auto" w:fill="FFFFFF"/>
        </w:rPr>
      </w:pPr>
      <w:r>
        <w:rPr>
          <w:rFonts w:cs="Segoe UI"/>
          <w:bCs/>
          <w:sz w:val="24"/>
          <w:szCs w:val="24"/>
          <w:shd w:val="clear" w:color="auto" w:fill="FFFFFF"/>
        </w:rPr>
        <w:t xml:space="preserve">A </w:t>
      </w:r>
      <w:proofErr w:type="spellStart"/>
      <w:r w:rsidRPr="00EA33F2">
        <w:rPr>
          <w:rFonts w:cs="Segoe UI"/>
          <w:bCs/>
          <w:i/>
          <w:sz w:val="24"/>
          <w:szCs w:val="24"/>
          <w:shd w:val="clear" w:color="auto" w:fill="FFFFFF"/>
        </w:rPr>
        <w:t>Andragogia</w:t>
      </w:r>
      <w:proofErr w:type="spellEnd"/>
      <w:r>
        <w:rPr>
          <w:rFonts w:cs="Segoe UI"/>
          <w:bCs/>
          <w:sz w:val="24"/>
          <w:szCs w:val="24"/>
          <w:shd w:val="clear" w:color="auto" w:fill="FFFFFF"/>
        </w:rPr>
        <w:t xml:space="preserve"> se difere da </w:t>
      </w:r>
      <w:r w:rsidRPr="00EA33F2">
        <w:rPr>
          <w:rFonts w:cs="Segoe UI"/>
          <w:bCs/>
          <w:i/>
          <w:sz w:val="24"/>
          <w:szCs w:val="24"/>
          <w:shd w:val="clear" w:color="auto" w:fill="FFFFFF"/>
        </w:rPr>
        <w:t>Pedagogia</w:t>
      </w:r>
      <w:r w:rsidRPr="00EA33F2">
        <w:rPr>
          <w:rFonts w:cs="Segoe UI"/>
          <w:bCs/>
          <w:sz w:val="24"/>
          <w:szCs w:val="24"/>
          <w:shd w:val="clear" w:color="auto" w:fill="FFFFFF"/>
        </w:rPr>
        <w:t xml:space="preserve">, </w:t>
      </w:r>
      <w:r>
        <w:rPr>
          <w:rFonts w:cs="Segoe UI"/>
          <w:bCs/>
          <w:sz w:val="24"/>
          <w:szCs w:val="24"/>
          <w:shd w:val="clear" w:color="auto" w:fill="FFFFFF"/>
        </w:rPr>
        <w:t xml:space="preserve">o primeiro conceito diz respeito a </w:t>
      </w:r>
      <w:r w:rsidRPr="00EA33F2">
        <w:rPr>
          <w:rFonts w:cs="Segoe UI"/>
          <w:bCs/>
          <w:sz w:val="24"/>
          <w:szCs w:val="24"/>
          <w:shd w:val="clear" w:color="auto" w:fill="FFFFFF"/>
        </w:rPr>
        <w:t>ensinar adultos, enquanto o segundo está relacionado a crianças e adolescentes.</w:t>
      </w:r>
      <w:r w:rsidR="00FC02BC">
        <w:rPr>
          <w:rFonts w:cs="Segoe UI"/>
          <w:bCs/>
          <w:sz w:val="24"/>
          <w:szCs w:val="24"/>
          <w:shd w:val="clear" w:color="auto" w:fill="FFFFFF"/>
        </w:rPr>
        <w:t xml:space="preserve"> A diferença de trabalhar com esses dois grupos se inicia pelo fato de crianças não terem um extenso conhecimento prévio adquiro de antigas experiências e, desse modo, o educador tem controle sobre a aprendizagem do aluno formando uma relação vertical com o mesmo em que transmite diretamente conhecimentos básicos </w:t>
      </w:r>
      <w:r w:rsidR="00E65F4F">
        <w:rPr>
          <w:rFonts w:cs="Segoe UI"/>
          <w:bCs/>
          <w:sz w:val="24"/>
          <w:szCs w:val="24"/>
          <w:shd w:val="clear" w:color="auto" w:fill="FFFFFF"/>
        </w:rPr>
        <w:t xml:space="preserve">fundamentais </w:t>
      </w:r>
      <w:r w:rsidR="00FC02BC">
        <w:rPr>
          <w:rFonts w:cs="Segoe UI"/>
          <w:bCs/>
          <w:sz w:val="24"/>
          <w:szCs w:val="24"/>
          <w:shd w:val="clear" w:color="auto" w:fill="FFFFFF"/>
        </w:rPr>
        <w:t>que serão utilizados na vida futura da criança, estes novos co</w:t>
      </w:r>
      <w:r w:rsidR="00E65F4F">
        <w:rPr>
          <w:rFonts w:cs="Segoe UI"/>
          <w:bCs/>
          <w:sz w:val="24"/>
          <w:szCs w:val="24"/>
          <w:shd w:val="clear" w:color="auto" w:fill="FFFFFF"/>
        </w:rPr>
        <w:t>nhecimentos e conceitos serão</w:t>
      </w:r>
      <w:r w:rsidR="00FC02BC">
        <w:rPr>
          <w:rFonts w:cs="Segoe UI"/>
          <w:bCs/>
          <w:sz w:val="24"/>
          <w:szCs w:val="24"/>
          <w:shd w:val="clear" w:color="auto" w:fill="FFFFFF"/>
        </w:rPr>
        <w:t xml:space="preserve"> capazes de formar</w:t>
      </w:r>
      <w:r w:rsidR="00E65F4F">
        <w:rPr>
          <w:rFonts w:cs="Segoe UI"/>
          <w:bCs/>
          <w:sz w:val="24"/>
          <w:szCs w:val="24"/>
          <w:shd w:val="clear" w:color="auto" w:fill="FFFFFF"/>
        </w:rPr>
        <w:t xml:space="preserve"> opiniões e caráter. </w:t>
      </w:r>
    </w:p>
    <w:p w:rsidR="00E65F4F" w:rsidRDefault="00E65F4F">
      <w:pPr>
        <w:rPr>
          <w:rFonts w:cs="Segoe UI"/>
          <w:bCs/>
          <w:sz w:val="24"/>
          <w:szCs w:val="24"/>
          <w:shd w:val="clear" w:color="auto" w:fill="FFFFFF"/>
        </w:rPr>
      </w:pPr>
      <w:r>
        <w:rPr>
          <w:rFonts w:cs="Segoe UI"/>
          <w:bCs/>
          <w:sz w:val="24"/>
          <w:szCs w:val="24"/>
          <w:shd w:val="clear" w:color="auto" w:fill="FFFFFF"/>
        </w:rPr>
        <w:t xml:space="preserve">Em </w:t>
      </w:r>
      <w:r w:rsidR="00482A19">
        <w:rPr>
          <w:rFonts w:cs="Segoe UI"/>
          <w:bCs/>
          <w:sz w:val="24"/>
          <w:szCs w:val="24"/>
          <w:shd w:val="clear" w:color="auto" w:fill="FFFFFF"/>
        </w:rPr>
        <w:t>contrapartida</w:t>
      </w:r>
      <w:r>
        <w:rPr>
          <w:rFonts w:cs="Segoe UI"/>
          <w:bCs/>
          <w:sz w:val="24"/>
          <w:szCs w:val="24"/>
          <w:shd w:val="clear" w:color="auto" w:fill="FFFFFF"/>
        </w:rPr>
        <w:t>, ao trabalhar a aprendizagem com adultos, significa trabalhar com pessoas que tem controle em relação às suas experiências prévias e também controle suas experiências futuras. Os adultos já apresentam conhecimentos e opiniões formadas e, assim, criam uma relação horizontal com o educador uma vez que buscam normalmente aprender assuntos de seu interesse e de</w:t>
      </w:r>
      <w:r w:rsidR="00482A19">
        <w:rPr>
          <w:rFonts w:cs="Segoe UI"/>
          <w:bCs/>
          <w:sz w:val="24"/>
          <w:szCs w:val="24"/>
          <w:shd w:val="clear" w:color="auto" w:fill="FFFFFF"/>
        </w:rPr>
        <w:t xml:space="preserve"> relevância para sua vida de forma prática, não conhecimentos básicos. </w:t>
      </w:r>
    </w:p>
    <w:p w:rsidR="00482A19" w:rsidRPr="00EA33F2" w:rsidRDefault="00482A19">
      <w:pPr>
        <w:rPr>
          <w:rFonts w:cs="Segoe UI"/>
          <w:bCs/>
          <w:sz w:val="24"/>
          <w:szCs w:val="24"/>
          <w:shd w:val="clear" w:color="auto" w:fill="FFFFFF"/>
        </w:rPr>
      </w:pPr>
      <w:r>
        <w:rPr>
          <w:rFonts w:cs="Segoe UI"/>
          <w:bCs/>
          <w:sz w:val="24"/>
          <w:szCs w:val="24"/>
          <w:shd w:val="clear" w:color="auto" w:fill="FFFFFF"/>
        </w:rPr>
        <w:t xml:space="preserve">Conclui-se então que para os diferentes grupos é necessário técnicas e abordagens diferentes para a aprendizagem devido ao interesse e a diferença entre os anos de experiência adquiria. </w:t>
      </w:r>
    </w:p>
    <w:sectPr w:rsidR="00482A19" w:rsidRPr="00EA3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2"/>
    <w:rsid w:val="002C3D68"/>
    <w:rsid w:val="00482A19"/>
    <w:rsid w:val="00E65F4F"/>
    <w:rsid w:val="00EA33F2"/>
    <w:rsid w:val="00F96E52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958A"/>
  <w15:chartTrackingRefBased/>
  <w15:docId w15:val="{89C98917-C337-4227-ACAB-552530F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2020-09-20T17:05:00Z</dcterms:created>
  <dcterms:modified xsi:type="dcterms:W3CDTF">2020-09-20T17:43:00Z</dcterms:modified>
</cp:coreProperties>
</file>