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8D" w:rsidRDefault="00381744" w:rsidP="00381744">
      <w:pPr>
        <w:jc w:val="both"/>
      </w:pPr>
      <w:r>
        <w:t>Rodrigo Mendes Aguiar NUSP 10199811</w:t>
      </w:r>
    </w:p>
    <w:p w:rsidR="00381744" w:rsidRDefault="00381744" w:rsidP="00381744">
      <w:pPr>
        <w:jc w:val="both"/>
      </w:pPr>
    </w:p>
    <w:p w:rsidR="00381744" w:rsidRDefault="00381744" w:rsidP="00381744">
      <w:pPr>
        <w:jc w:val="both"/>
      </w:pPr>
    </w:p>
    <w:p w:rsidR="00381744" w:rsidRDefault="00381744" w:rsidP="00381744">
      <w:pPr>
        <w:spacing w:line="360" w:lineRule="auto"/>
        <w:ind w:firstLine="709"/>
        <w:jc w:val="both"/>
      </w:pPr>
      <w:r>
        <w:t>Questões:</w:t>
      </w:r>
      <w:r w:rsidRPr="00381744">
        <w:t xml:space="preserve"> </w:t>
      </w:r>
      <w:proofErr w:type="spellStart"/>
      <w:r w:rsidRPr="00381744">
        <w:t>Rogoff</w:t>
      </w:r>
      <w:proofErr w:type="spellEnd"/>
      <w:r w:rsidRPr="00381744">
        <w:t xml:space="preserve">, B. (2003). </w:t>
      </w:r>
      <w:proofErr w:type="spellStart"/>
      <w:r w:rsidRPr="00381744">
        <w:t>Development</w:t>
      </w:r>
      <w:proofErr w:type="spellEnd"/>
      <w:r w:rsidRPr="00381744">
        <w:t xml:space="preserve"> as </w:t>
      </w:r>
      <w:proofErr w:type="spellStart"/>
      <w:r w:rsidRPr="00381744">
        <w:t>Transformation</w:t>
      </w:r>
      <w:proofErr w:type="spellEnd"/>
      <w:r w:rsidRPr="00381744">
        <w:t xml:space="preserve"> </w:t>
      </w:r>
      <w:proofErr w:type="spellStart"/>
      <w:r w:rsidRPr="00381744">
        <w:t>of</w:t>
      </w:r>
      <w:proofErr w:type="spellEnd"/>
      <w:r w:rsidRPr="00381744">
        <w:t xml:space="preserve"> </w:t>
      </w:r>
      <w:proofErr w:type="spellStart"/>
      <w:r w:rsidRPr="00381744">
        <w:t>Participation</w:t>
      </w:r>
      <w:proofErr w:type="spellEnd"/>
      <w:r w:rsidRPr="00381744">
        <w:t xml:space="preserve"> in Cultural </w:t>
      </w:r>
      <w:proofErr w:type="spellStart"/>
      <w:r w:rsidRPr="00381744">
        <w:t>Activities</w:t>
      </w:r>
      <w:proofErr w:type="spellEnd"/>
      <w:r w:rsidRPr="00381744">
        <w:t xml:space="preserve">. In The cultural </w:t>
      </w:r>
      <w:proofErr w:type="spellStart"/>
      <w:r w:rsidRPr="00381744">
        <w:t>nature</w:t>
      </w:r>
      <w:proofErr w:type="spellEnd"/>
      <w:r w:rsidRPr="00381744">
        <w:t xml:space="preserve"> </w:t>
      </w:r>
      <w:proofErr w:type="spellStart"/>
      <w:r w:rsidRPr="00381744">
        <w:t>of</w:t>
      </w:r>
      <w:proofErr w:type="spellEnd"/>
      <w:r w:rsidRPr="00381744">
        <w:t xml:space="preserve"> </w:t>
      </w:r>
      <w:proofErr w:type="spellStart"/>
      <w:r w:rsidRPr="00381744">
        <w:t>human</w:t>
      </w:r>
      <w:proofErr w:type="spellEnd"/>
      <w:r w:rsidRPr="00381744">
        <w:t xml:space="preserve"> </w:t>
      </w:r>
      <w:proofErr w:type="spellStart"/>
      <w:r w:rsidRPr="00381744">
        <w:t>development</w:t>
      </w:r>
      <w:proofErr w:type="spellEnd"/>
      <w:r w:rsidRPr="00381744">
        <w:t xml:space="preserve">. Oxford </w:t>
      </w:r>
      <w:proofErr w:type="spellStart"/>
      <w:r w:rsidRPr="00381744">
        <w:t>University</w:t>
      </w:r>
      <w:proofErr w:type="spellEnd"/>
      <w:r w:rsidRPr="00381744">
        <w:t xml:space="preserve"> Press. </w:t>
      </w:r>
      <w:proofErr w:type="spellStart"/>
      <w:r w:rsidRPr="00381744">
        <w:t>cap</w:t>
      </w:r>
      <w:proofErr w:type="spellEnd"/>
      <w:r w:rsidRPr="00381744">
        <w:t xml:space="preserve"> 2</w:t>
      </w:r>
    </w:p>
    <w:p w:rsidR="00381744" w:rsidRDefault="00381744" w:rsidP="00381744">
      <w:pPr>
        <w:spacing w:line="360" w:lineRule="auto"/>
        <w:ind w:firstLine="709"/>
        <w:jc w:val="both"/>
      </w:pPr>
    </w:p>
    <w:p w:rsidR="00381744" w:rsidRDefault="00381744" w:rsidP="00381744">
      <w:pPr>
        <w:spacing w:line="360" w:lineRule="auto"/>
        <w:ind w:firstLine="709"/>
        <w:jc w:val="both"/>
      </w:pPr>
      <w:r>
        <w:t xml:space="preserve">. </w:t>
      </w:r>
      <w:r>
        <w:t>“</w:t>
      </w:r>
      <w:r>
        <w:t xml:space="preserve">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cultural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cultural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>”</w:t>
      </w:r>
      <w:r>
        <w:t>.</w:t>
      </w:r>
    </w:p>
    <w:p w:rsidR="00381744" w:rsidRDefault="00381744" w:rsidP="00381744">
      <w:pPr>
        <w:spacing w:line="360" w:lineRule="auto"/>
        <w:ind w:firstLine="709"/>
        <w:jc w:val="both"/>
      </w:pPr>
    </w:p>
    <w:p w:rsidR="00381744" w:rsidRDefault="00381744" w:rsidP="00381744">
      <w:pPr>
        <w:spacing w:line="360" w:lineRule="auto"/>
        <w:ind w:firstLine="709"/>
        <w:jc w:val="both"/>
      </w:pPr>
      <w:r>
        <w:t xml:space="preserve">Nesse sentido os indivíduos constroem e modificam a cultura ao longo do tempo, mas também criam um nicho cultural para si e para as próximas gerações, correto? Acredito que esse processo também possa se caracterizar com uma forma construção de nicho “cultural”. </w:t>
      </w:r>
    </w:p>
    <w:p w:rsidR="00381744" w:rsidRDefault="00381744" w:rsidP="00381744">
      <w:pPr>
        <w:spacing w:line="360" w:lineRule="auto"/>
        <w:ind w:firstLine="709"/>
        <w:jc w:val="both"/>
      </w:pPr>
    </w:p>
    <w:p w:rsidR="00381744" w:rsidRDefault="00926873" w:rsidP="00381744">
      <w:pPr>
        <w:spacing w:line="360" w:lineRule="auto"/>
        <w:ind w:firstLine="709"/>
        <w:jc w:val="both"/>
      </w:pPr>
      <w:r>
        <w:t>“</w:t>
      </w:r>
      <w:proofErr w:type="spellStart"/>
      <w:r>
        <w:t>Indeed</w:t>
      </w:r>
      <w:proofErr w:type="spellEnd"/>
      <w:r>
        <w:t xml:space="preserve">, Luria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nonliterate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deduction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;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judgments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implied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</w:t>
      </w:r>
      <w:r>
        <w:t>”</w:t>
      </w:r>
    </w:p>
    <w:p w:rsidR="00926873" w:rsidRDefault="00926873" w:rsidP="00381744">
      <w:pPr>
        <w:spacing w:line="360" w:lineRule="auto"/>
        <w:ind w:firstLine="709"/>
        <w:jc w:val="both"/>
      </w:pPr>
    </w:p>
    <w:p w:rsidR="00926873" w:rsidRDefault="00926873" w:rsidP="00381744">
      <w:pPr>
        <w:spacing w:line="360" w:lineRule="auto"/>
        <w:ind w:firstLine="709"/>
        <w:jc w:val="both"/>
      </w:pPr>
      <w:r>
        <w:t xml:space="preserve">Nossa, isso é muito legal! </w:t>
      </w:r>
    </w:p>
    <w:p w:rsidR="008968F3" w:rsidRDefault="008968F3" w:rsidP="00381744">
      <w:pPr>
        <w:spacing w:line="360" w:lineRule="auto"/>
        <w:ind w:firstLine="709"/>
        <w:jc w:val="both"/>
      </w:pPr>
    </w:p>
    <w:p w:rsidR="008968F3" w:rsidRDefault="008968F3" w:rsidP="00381744">
      <w:pPr>
        <w:spacing w:line="360" w:lineRule="auto"/>
        <w:ind w:firstLine="709"/>
        <w:jc w:val="both"/>
      </w:pPr>
      <w:r>
        <w:t>“</w:t>
      </w:r>
      <w:r>
        <w:t xml:space="preserve">Cultural tools </w:t>
      </w:r>
      <w:proofErr w:type="spellStart"/>
      <w:r>
        <w:t>thus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inherited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successive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;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adapting</w:t>
      </w:r>
      <w:proofErr w:type="spellEnd"/>
      <w:r>
        <w:t xml:space="preserve"> material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symbolic</w:t>
      </w:r>
      <w:proofErr w:type="spellEnd"/>
      <w:r>
        <w:t xml:space="preserve"> tools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predecessors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new </w:t>
      </w:r>
      <w:proofErr w:type="spellStart"/>
      <w:r>
        <w:t>ones</w:t>
      </w:r>
      <w:proofErr w:type="spellEnd"/>
      <w:r>
        <w:t>.</w:t>
      </w:r>
      <w:r>
        <w:t>”</w:t>
      </w:r>
    </w:p>
    <w:p w:rsidR="008968F3" w:rsidRDefault="008968F3" w:rsidP="00381744">
      <w:pPr>
        <w:spacing w:line="360" w:lineRule="auto"/>
        <w:ind w:firstLine="709"/>
        <w:jc w:val="both"/>
      </w:pPr>
    </w:p>
    <w:p w:rsidR="008968F3" w:rsidRDefault="008968F3" w:rsidP="008968F3">
      <w:pPr>
        <w:spacing w:line="360" w:lineRule="auto"/>
        <w:jc w:val="both"/>
      </w:pPr>
      <w:r>
        <w:t>“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sociocultural perspective,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cultural processes </w:t>
      </w:r>
      <w:proofErr w:type="spellStart"/>
      <w:r>
        <w:t>and</w:t>
      </w:r>
      <w:proofErr w:type="spellEnd"/>
      <w:r>
        <w:t xml:space="preserve"> cultural processes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individual </w:t>
      </w:r>
      <w:proofErr w:type="spellStart"/>
      <w:r>
        <w:t>and</w:t>
      </w:r>
      <w:proofErr w:type="spellEnd"/>
      <w:r>
        <w:t xml:space="preserve"> cultural processes are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constituting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”</w:t>
      </w:r>
      <w:r>
        <w:t>.</w:t>
      </w:r>
    </w:p>
    <w:p w:rsidR="008968F3" w:rsidRDefault="008968F3" w:rsidP="00381744">
      <w:pPr>
        <w:spacing w:line="360" w:lineRule="auto"/>
        <w:ind w:firstLine="709"/>
        <w:jc w:val="both"/>
      </w:pPr>
    </w:p>
    <w:p w:rsidR="008968F3" w:rsidRDefault="008968F3" w:rsidP="00381744">
      <w:pPr>
        <w:spacing w:line="360" w:lineRule="auto"/>
        <w:ind w:firstLine="709"/>
        <w:jc w:val="both"/>
      </w:pPr>
      <w:r>
        <w:t xml:space="preserve">Acho que esses dois trechos respondem minha pergunta anterior, a ideia de que o indivíduo molda a cultura e a cultura molda os indivíduos está clara, </w:t>
      </w:r>
      <w:r>
        <w:lastRenderedPageBreak/>
        <w:t>mas isso seria aplicado para espécies de animais não humanos também?</w:t>
      </w:r>
    </w:p>
    <w:p w:rsidR="008968F3" w:rsidRDefault="008968F3" w:rsidP="00381744">
      <w:pPr>
        <w:spacing w:line="360" w:lineRule="auto"/>
        <w:ind w:firstLine="709"/>
        <w:jc w:val="both"/>
      </w:pPr>
    </w:p>
    <w:p w:rsidR="00381744" w:rsidRDefault="008968F3" w:rsidP="00381744">
      <w:pPr>
        <w:spacing w:line="360" w:lineRule="auto"/>
        <w:ind w:firstLine="709"/>
        <w:jc w:val="both"/>
      </w:pPr>
      <w:r>
        <w:t>Q</w:t>
      </w:r>
      <w:r w:rsidR="00381744">
        <w:t>uestões:</w:t>
      </w:r>
      <w:r w:rsidR="00381744" w:rsidRPr="00381744">
        <w:t xml:space="preserve"> </w:t>
      </w:r>
      <w:r w:rsidR="00381744" w:rsidRPr="00381744">
        <w:t xml:space="preserve">Freire, P. (1996). </w:t>
      </w:r>
      <w:proofErr w:type="spellStart"/>
      <w:r w:rsidR="00381744" w:rsidRPr="00381744">
        <w:t>Não</w:t>
      </w:r>
      <w:proofErr w:type="spellEnd"/>
      <w:r w:rsidR="00381744" w:rsidRPr="00381744">
        <w:t xml:space="preserve"> há </w:t>
      </w:r>
      <w:proofErr w:type="spellStart"/>
      <w:r w:rsidR="00381744" w:rsidRPr="00381744">
        <w:t>docência</w:t>
      </w:r>
      <w:proofErr w:type="spellEnd"/>
      <w:r w:rsidR="00381744" w:rsidRPr="00381744">
        <w:t xml:space="preserve"> sem </w:t>
      </w:r>
      <w:proofErr w:type="spellStart"/>
      <w:r w:rsidR="00381744" w:rsidRPr="00381744">
        <w:t>discência</w:t>
      </w:r>
      <w:proofErr w:type="spellEnd"/>
      <w:r w:rsidR="00381744" w:rsidRPr="00381744">
        <w:t>. In Pedagogia da Autonomia. Paz e Terra. cap1</w:t>
      </w:r>
    </w:p>
    <w:p w:rsidR="00D04C5B" w:rsidRDefault="00D04C5B" w:rsidP="00381744">
      <w:pPr>
        <w:spacing w:line="360" w:lineRule="auto"/>
        <w:ind w:firstLine="709"/>
        <w:jc w:val="both"/>
      </w:pPr>
    </w:p>
    <w:p w:rsidR="00D04C5B" w:rsidRDefault="00026D19" w:rsidP="00381744">
      <w:pPr>
        <w:spacing w:line="360" w:lineRule="auto"/>
        <w:ind w:firstLine="709"/>
        <w:jc w:val="both"/>
      </w:pPr>
      <w:r>
        <w:t>“</w:t>
      </w:r>
      <w:r w:rsidR="00D04C5B">
        <w:t xml:space="preserve">A reflexão crítica sobre a prática se torna uma exigência da relação Teoria/Prática sem a qual a teoria pode ir virando </w:t>
      </w:r>
      <w:proofErr w:type="spellStart"/>
      <w:r w:rsidR="00D04C5B">
        <w:t>blablablá</w:t>
      </w:r>
      <w:proofErr w:type="spellEnd"/>
      <w:r w:rsidR="00D04C5B">
        <w:t xml:space="preserve"> e a prática, ativismo</w:t>
      </w:r>
      <w:r>
        <w:t>”</w:t>
      </w:r>
      <w:r w:rsidR="00D04C5B">
        <w:t>.</w:t>
      </w:r>
    </w:p>
    <w:p w:rsidR="00026D19" w:rsidRDefault="00026D19" w:rsidP="00381744">
      <w:pPr>
        <w:spacing w:line="360" w:lineRule="auto"/>
        <w:ind w:firstLine="709"/>
        <w:jc w:val="both"/>
      </w:pPr>
    </w:p>
    <w:p w:rsidR="00026D19" w:rsidRDefault="00026D19" w:rsidP="00381744">
      <w:pPr>
        <w:spacing w:line="360" w:lineRule="auto"/>
        <w:ind w:firstLine="709"/>
        <w:jc w:val="both"/>
      </w:pPr>
      <w:r>
        <w:t xml:space="preserve">Essa frase faz muito sentido, inclusive ela descreve bem a minha percepção em relação as escolas estaduais de SP. (Em abril desse ano exonerei meu cargo como professor da rede após 9 anos). </w:t>
      </w:r>
    </w:p>
    <w:p w:rsidR="00026D19" w:rsidRDefault="00026D19" w:rsidP="00381744">
      <w:pPr>
        <w:spacing w:line="360" w:lineRule="auto"/>
        <w:ind w:firstLine="709"/>
        <w:jc w:val="both"/>
      </w:pPr>
    </w:p>
    <w:p w:rsidR="00026D19" w:rsidRDefault="00026D19" w:rsidP="00381744">
      <w:pPr>
        <w:spacing w:line="360" w:lineRule="auto"/>
        <w:ind w:firstLine="709"/>
        <w:jc w:val="both"/>
      </w:pPr>
      <w:r>
        <w:t xml:space="preserve">Por que não discutir com os alunos a realidade concreta a que se deva associar a disciplina cujo conteúdo se ensina, a realidade agressiva em que a violência é a constante e a convivência das pessoas é muito maior com a morte do que com a vida? </w:t>
      </w:r>
      <w:r w:rsidRPr="00026D19">
        <w:rPr>
          <w:highlight w:val="yellow"/>
        </w:rPr>
        <w:t>Por que não estabelecer uma necessária “intimidade” entre os saberes curriculares fundamentais aos alunos e a experiência social que eles têm como indivíduos? Por que não discutir as implicações políticas e ideológicas de um tal descaso dos dominantes pelas áreas pobres da cidade?</w:t>
      </w:r>
      <w:r>
        <w:t xml:space="preserve"> A ética de classe embutida neste descaso? Porque, dirá um educador </w:t>
      </w:r>
      <w:proofErr w:type="spellStart"/>
      <w:r>
        <w:t>reacionariamente</w:t>
      </w:r>
      <w:proofErr w:type="spellEnd"/>
      <w:r>
        <w:t xml:space="preserve"> pragmático, a escola não tem nada que ver com isso. A escola não é </w:t>
      </w:r>
      <w:proofErr w:type="gramStart"/>
      <w:r>
        <w:t>partido</w:t>
      </w:r>
      <w:proofErr w:type="gramEnd"/>
      <w:r>
        <w:t xml:space="preserve">. Ela tem que ensinar os conteúdos, </w:t>
      </w:r>
      <w:proofErr w:type="spellStart"/>
      <w:r>
        <w:t>transferí-los</w:t>
      </w:r>
      <w:proofErr w:type="spellEnd"/>
      <w:r>
        <w:t xml:space="preserve"> aos alunos. Aprendidos, estes operam por si mesmos.</w:t>
      </w:r>
    </w:p>
    <w:p w:rsidR="00026D19" w:rsidRDefault="00026D19" w:rsidP="00381744">
      <w:pPr>
        <w:spacing w:line="360" w:lineRule="auto"/>
        <w:ind w:firstLine="709"/>
        <w:jc w:val="both"/>
      </w:pPr>
    </w:p>
    <w:p w:rsidR="00026D19" w:rsidRDefault="00026D19" w:rsidP="00381744">
      <w:pPr>
        <w:spacing w:line="360" w:lineRule="auto"/>
        <w:ind w:firstLine="709"/>
        <w:jc w:val="both"/>
      </w:pPr>
      <w:r>
        <w:t xml:space="preserve">Eu espero que a escola e a universidade consigam resistir as investidas e as tentativas de desmonte e </w:t>
      </w:r>
      <w:r w:rsidR="001B3B45">
        <w:t xml:space="preserve">desvalorização que vem sofrendo nos últimos anos, mas tenho ciência de que parte disso ocorre porque muitas pessoas não veem sentido na “escola” e estão ali por obrigação. Essa obrigação gera desinteresse nos discentes e nos docentes, sendo assim, a escola deixa de cumprir sua função de compartilhamento dos saberes e passa a assumir um papel burocrático. A falta de pertencimento dos estudantes e professores ao ambiente escolar permite o avanço da desvalorização e desmonte do ambiente </w:t>
      </w:r>
      <w:proofErr w:type="spellStart"/>
      <w:proofErr w:type="gramStart"/>
      <w:r w:rsidR="001B3B45">
        <w:t>escolar.Hoje</w:t>
      </w:r>
      <w:proofErr w:type="spellEnd"/>
      <w:proofErr w:type="gramEnd"/>
      <w:r w:rsidR="001B3B45">
        <w:t xml:space="preserve"> nas escolas </w:t>
      </w:r>
      <w:proofErr w:type="spellStart"/>
      <w:r w:rsidR="001B3B45">
        <w:t>públicas</w:t>
      </w:r>
      <w:proofErr w:type="spellEnd"/>
      <w:r w:rsidR="001B3B45">
        <w:t xml:space="preserve"> de SP parece muito mais uma creche para que os pais “possam trabalhar em paz”, pois seus filhos estão sendo cuidados </w:t>
      </w:r>
      <w:r w:rsidR="001B3B45">
        <w:lastRenderedPageBreak/>
        <w:t xml:space="preserve">do que de fato um ambiente de compartilhamento dos saberes. Uma das justificativas para a minha fala é a contratação de profissionais sem formação em licenciatura para atuar na docência, algo que tem se intensificado na SEDUC e contribui MUITO para a desvalorização do ambiente escolar, pois os estudantes criam a visão de que “qualquer um pode ser professor” e que não precisa conhecer de forma aprofundada os saberes inerentes a docência. </w:t>
      </w:r>
      <w:bookmarkStart w:id="0" w:name="_GoBack"/>
      <w:bookmarkEnd w:id="0"/>
    </w:p>
    <w:p w:rsidR="00026D19" w:rsidRDefault="00026D19" w:rsidP="00381744">
      <w:pPr>
        <w:spacing w:line="360" w:lineRule="auto"/>
        <w:ind w:firstLine="709"/>
        <w:jc w:val="both"/>
      </w:pPr>
    </w:p>
    <w:p w:rsidR="00026D19" w:rsidRDefault="00026D19" w:rsidP="00381744">
      <w:pPr>
        <w:spacing w:line="360" w:lineRule="auto"/>
        <w:ind w:firstLine="709"/>
        <w:jc w:val="both"/>
      </w:pPr>
    </w:p>
    <w:p w:rsidR="00026D19" w:rsidRDefault="00026D19" w:rsidP="00381744">
      <w:pPr>
        <w:spacing w:line="360" w:lineRule="auto"/>
        <w:ind w:firstLine="709"/>
        <w:jc w:val="both"/>
      </w:pPr>
    </w:p>
    <w:sectPr w:rsidR="00026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4"/>
    <w:rsid w:val="00026D19"/>
    <w:rsid w:val="001B3B45"/>
    <w:rsid w:val="00381744"/>
    <w:rsid w:val="008968F3"/>
    <w:rsid w:val="00926873"/>
    <w:rsid w:val="00B37E8D"/>
    <w:rsid w:val="00D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B700"/>
  <w15:chartTrackingRefBased/>
  <w15:docId w15:val="{9F95D93D-5520-433D-AE2B-00770FC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spacing w:line="240" w:lineRule="auto"/>
      <w:ind w:firstLine="0"/>
      <w:jc w:val="left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 AGUIAR</dc:creator>
  <cp:keywords/>
  <dc:description/>
  <cp:lastModifiedBy>GABRIEL MENDES AGUIAR</cp:lastModifiedBy>
  <cp:revision>2</cp:revision>
  <dcterms:created xsi:type="dcterms:W3CDTF">2022-06-29T15:29:00Z</dcterms:created>
  <dcterms:modified xsi:type="dcterms:W3CDTF">2022-06-29T16:21:00Z</dcterms:modified>
</cp:coreProperties>
</file>