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8588" w14:textId="4ED5D653" w:rsidR="004642DB" w:rsidRDefault="00BF6648">
      <w:pPr>
        <w:rPr>
          <w:rFonts w:ascii="Times New Roman" w:hAnsi="Times New Roman" w:cs="Times New Roman"/>
          <w:b/>
          <w:bCs/>
          <w:color w:val="1D2125"/>
          <w:sz w:val="24"/>
          <w:szCs w:val="24"/>
          <w:shd w:val="clear" w:color="auto" w:fill="FFFFFF"/>
          <w:lang w:val="en-US"/>
        </w:rPr>
      </w:pPr>
      <w:proofErr w:type="spellStart"/>
      <w:r w:rsidRPr="00BF6648">
        <w:rPr>
          <w:rFonts w:ascii="Times New Roman" w:hAnsi="Times New Roman" w:cs="Times New Roman"/>
          <w:b/>
          <w:bCs/>
          <w:color w:val="1D2125"/>
          <w:sz w:val="24"/>
          <w:szCs w:val="24"/>
          <w:u w:val="single"/>
          <w:shd w:val="clear" w:color="auto" w:fill="FFFFFF"/>
          <w:lang w:val="en-US"/>
        </w:rPr>
        <w:t>Resumo</w:t>
      </w:r>
      <w:proofErr w:type="spellEnd"/>
      <w:r w:rsidRPr="00BF6648">
        <w:rPr>
          <w:rFonts w:ascii="Times New Roman" w:hAnsi="Times New Roman" w:cs="Times New Roman"/>
          <w:b/>
          <w:bCs/>
          <w:color w:val="1D2125"/>
          <w:sz w:val="24"/>
          <w:szCs w:val="24"/>
          <w:shd w:val="clear" w:color="auto" w:fill="FFFFFF"/>
          <w:lang w:val="en-US"/>
        </w:rPr>
        <w:t>: Ingold, T. (2000). Evolving skills. Alas, poor Darwin: Arguments against evolutionary psychology, 273-297.</w:t>
      </w:r>
    </w:p>
    <w:p w14:paraId="6C648F76" w14:textId="776823CF" w:rsidR="0032372D" w:rsidRDefault="00B11ECD" w:rsidP="00BF5D74">
      <w:pPr>
        <w:ind w:firstLine="426"/>
        <w:jc w:val="both"/>
        <w:rPr>
          <w:rFonts w:ascii="Times New Roman" w:hAnsi="Times New Roman" w:cs="Times New Roman"/>
          <w:color w:val="1D2125"/>
          <w:sz w:val="24"/>
          <w:szCs w:val="24"/>
          <w:shd w:val="clear" w:color="auto" w:fill="FFFFFF"/>
        </w:rPr>
      </w:pPr>
      <w:r w:rsidRPr="0032372D">
        <w:rPr>
          <w:rFonts w:ascii="Times New Roman" w:hAnsi="Times New Roman" w:cs="Times New Roman"/>
          <w:color w:val="1D2125"/>
          <w:sz w:val="24"/>
          <w:szCs w:val="24"/>
          <w:shd w:val="clear" w:color="auto" w:fill="FFFFFF"/>
        </w:rPr>
        <w:t xml:space="preserve">O objetivo do ensaio </w:t>
      </w:r>
      <w:r w:rsidR="0032372D">
        <w:rPr>
          <w:rFonts w:ascii="Times New Roman" w:hAnsi="Times New Roman" w:cs="Times New Roman"/>
          <w:color w:val="1D2125"/>
          <w:sz w:val="24"/>
          <w:szCs w:val="24"/>
          <w:shd w:val="clear" w:color="auto" w:fill="FFFFFF"/>
        </w:rPr>
        <w:t xml:space="preserve">é argumentar contra a tese da complementaridade, primeiro explicando como as três partes se interrelacionam para depois </w:t>
      </w:r>
      <w:r w:rsidR="007F311C">
        <w:rPr>
          <w:rFonts w:ascii="Times New Roman" w:hAnsi="Times New Roman" w:cs="Times New Roman"/>
          <w:color w:val="1D2125"/>
          <w:sz w:val="24"/>
          <w:szCs w:val="24"/>
          <w:shd w:val="clear" w:color="auto" w:fill="FFFFFF"/>
        </w:rPr>
        <w:t>mostrar como outras teorias encaixam-se melhor para explicar</w:t>
      </w:r>
      <w:r w:rsidR="006D29FB">
        <w:rPr>
          <w:rFonts w:ascii="Times New Roman" w:hAnsi="Times New Roman" w:cs="Times New Roman"/>
          <w:color w:val="1D2125"/>
          <w:sz w:val="24"/>
          <w:szCs w:val="24"/>
          <w:shd w:val="clear" w:color="auto" w:fill="FFFFFF"/>
        </w:rPr>
        <w:t xml:space="preserve"> o</w:t>
      </w:r>
      <w:r w:rsidR="007F311C">
        <w:rPr>
          <w:rFonts w:ascii="Times New Roman" w:hAnsi="Times New Roman" w:cs="Times New Roman"/>
          <w:color w:val="1D2125"/>
          <w:sz w:val="24"/>
          <w:szCs w:val="24"/>
          <w:shd w:val="clear" w:color="auto" w:fill="FFFFFF"/>
        </w:rPr>
        <w:t xml:space="preserve"> desenvolvimento de habilidades</w:t>
      </w:r>
      <w:r w:rsidR="006D29FB">
        <w:rPr>
          <w:rFonts w:ascii="Times New Roman" w:hAnsi="Times New Roman" w:cs="Times New Roman"/>
          <w:color w:val="1D2125"/>
          <w:sz w:val="24"/>
          <w:szCs w:val="24"/>
          <w:shd w:val="clear" w:color="auto" w:fill="FFFFFF"/>
        </w:rPr>
        <w:t>.</w:t>
      </w:r>
    </w:p>
    <w:p w14:paraId="44087F93" w14:textId="4BD23FE7" w:rsidR="00D92D9C" w:rsidRDefault="00A05658" w:rsidP="00D92D9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O primeiro ponto abordado pelo autor é em relação a biologia evolucion</w:t>
      </w:r>
      <w:r w:rsidR="006D29FB">
        <w:rPr>
          <w:rFonts w:ascii="Times New Roman" w:hAnsi="Times New Roman" w:cs="Times New Roman"/>
          <w:color w:val="1D2125"/>
          <w:sz w:val="24"/>
          <w:szCs w:val="24"/>
          <w:shd w:val="clear" w:color="auto" w:fill="FFFFFF"/>
        </w:rPr>
        <w:t>á</w:t>
      </w:r>
      <w:r>
        <w:rPr>
          <w:rFonts w:ascii="Times New Roman" w:hAnsi="Times New Roman" w:cs="Times New Roman"/>
          <w:color w:val="1D2125"/>
          <w:sz w:val="24"/>
          <w:szCs w:val="24"/>
          <w:shd w:val="clear" w:color="auto" w:fill="FFFFFF"/>
        </w:rPr>
        <w:t>ria, realizando um raciocínio lógico de que o componente ambiental não influencia as características gênicas, e embora o ambiente possa alterar a expressão de determinados genes, são apenas fenótipos alternativos do mesmo design básico.</w:t>
      </w:r>
      <w:r w:rsidR="007F311C">
        <w:rPr>
          <w:rFonts w:ascii="Times New Roman" w:hAnsi="Times New Roman" w:cs="Times New Roman"/>
          <w:color w:val="1D2125"/>
          <w:sz w:val="24"/>
          <w:szCs w:val="24"/>
          <w:shd w:val="clear" w:color="auto" w:fill="FFFFFF"/>
        </w:rPr>
        <w:t xml:space="preserve"> </w:t>
      </w:r>
      <w:r w:rsidR="002A403C" w:rsidRPr="002A403C">
        <w:rPr>
          <w:rFonts w:ascii="Times New Roman" w:hAnsi="Times New Roman" w:cs="Times New Roman"/>
          <w:color w:val="1D2125"/>
          <w:sz w:val="24"/>
          <w:szCs w:val="24"/>
          <w:shd w:val="clear" w:color="auto" w:fill="FFFFFF"/>
        </w:rPr>
        <w:t xml:space="preserve">No segundo ponto, da ciência cognitiva, </w:t>
      </w:r>
      <w:r w:rsidR="002A403C">
        <w:rPr>
          <w:rFonts w:ascii="Times New Roman" w:hAnsi="Times New Roman" w:cs="Times New Roman"/>
          <w:color w:val="1D2125"/>
          <w:sz w:val="24"/>
          <w:szCs w:val="24"/>
          <w:shd w:val="clear" w:color="auto" w:fill="FFFFFF"/>
        </w:rPr>
        <w:t>o autor contrapõe que ao invés de uma arquitetura mental pré-formada, que impediria a compreensão de novas informações, existiria, segundo outros pesquisadores, uma interação ao longo da vida de fatores endógenos ligados ao gene e exógenos, representados pelo ambiente.</w:t>
      </w:r>
      <w:r w:rsidR="00D92D9C">
        <w:rPr>
          <w:rFonts w:ascii="Times New Roman" w:hAnsi="Times New Roman" w:cs="Times New Roman"/>
          <w:color w:val="1D2125"/>
          <w:sz w:val="24"/>
          <w:szCs w:val="24"/>
          <w:shd w:val="clear" w:color="auto" w:fill="FFFFFF"/>
        </w:rPr>
        <w:t xml:space="preserve"> </w:t>
      </w:r>
      <w:r w:rsidR="00BF5D74">
        <w:rPr>
          <w:rFonts w:ascii="Times New Roman" w:hAnsi="Times New Roman" w:cs="Times New Roman"/>
          <w:color w:val="1D2125"/>
          <w:sz w:val="24"/>
          <w:szCs w:val="24"/>
          <w:shd w:val="clear" w:color="auto" w:fill="FFFFFF"/>
        </w:rPr>
        <w:t>Em relação ao último ponto, a teoria da cultura, o autor faz um paralelo com os genes, no qual uma parte da cultura seria inata, e outra expressada ao longo da vida</w:t>
      </w:r>
      <w:r w:rsidR="006D29FB">
        <w:rPr>
          <w:rFonts w:ascii="Times New Roman" w:hAnsi="Times New Roman" w:cs="Times New Roman"/>
          <w:color w:val="1D2125"/>
          <w:sz w:val="24"/>
          <w:szCs w:val="24"/>
          <w:shd w:val="clear" w:color="auto" w:fill="FFFFFF"/>
        </w:rPr>
        <w:t>, o que não faz sentido, principalmente a aquisição passiva pelo organismo</w:t>
      </w:r>
      <w:r w:rsidR="00BF5D74">
        <w:rPr>
          <w:rFonts w:ascii="Times New Roman" w:hAnsi="Times New Roman" w:cs="Times New Roman"/>
          <w:color w:val="1D2125"/>
          <w:sz w:val="24"/>
          <w:szCs w:val="24"/>
          <w:shd w:val="clear" w:color="auto" w:fill="FFFFFF"/>
        </w:rPr>
        <w:t>.</w:t>
      </w:r>
    </w:p>
    <w:p w14:paraId="1AB72D8C" w14:textId="2721B366" w:rsidR="008F7F0F" w:rsidRDefault="00D92D9C" w:rsidP="00D92D9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ab/>
        <w:t xml:space="preserve">Assim, a tese da complementaridade divide em três componentes básicos: genótipo, mente e cultura. O autor propõe que a dissolver essa separação pode ser benéfica, oferecendo um foco único e completo do </w:t>
      </w:r>
      <w:r w:rsidR="006D29FB">
        <w:rPr>
          <w:rFonts w:ascii="Times New Roman" w:hAnsi="Times New Roman" w:cs="Times New Roman"/>
          <w:color w:val="1D2125"/>
          <w:sz w:val="24"/>
          <w:szCs w:val="24"/>
          <w:shd w:val="clear" w:color="auto" w:fill="FFFFFF"/>
        </w:rPr>
        <w:t xml:space="preserve">chamado </w:t>
      </w:r>
      <w:r>
        <w:rPr>
          <w:rFonts w:ascii="Times New Roman" w:hAnsi="Times New Roman" w:cs="Times New Roman"/>
          <w:color w:val="1D2125"/>
          <w:sz w:val="24"/>
          <w:szCs w:val="24"/>
          <w:shd w:val="clear" w:color="auto" w:fill="FFFFFF"/>
        </w:rPr>
        <w:t>organismo-pessoa.</w:t>
      </w:r>
      <w:r w:rsidR="008F7F0F">
        <w:rPr>
          <w:rFonts w:ascii="Times New Roman" w:hAnsi="Times New Roman" w:cs="Times New Roman"/>
          <w:color w:val="1D2125"/>
          <w:sz w:val="24"/>
          <w:szCs w:val="24"/>
          <w:shd w:val="clear" w:color="auto" w:fill="FFFFFF"/>
        </w:rPr>
        <w:t xml:space="preserve"> </w:t>
      </w:r>
    </w:p>
    <w:p w14:paraId="06275C0C" w14:textId="77777777" w:rsidR="008F7F0F" w:rsidRDefault="008F7F0F" w:rsidP="00D92D9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ab/>
        <w:t xml:space="preserve">A biologia do desenvolvimento oferece argumento para isso, mostrando que não há exatamente uma progressão linear de organismos biologicamente incompletos para indivíduos sociais completos, afinal, os organismos já são completos do começo ao fim da vida. </w:t>
      </w:r>
    </w:p>
    <w:p w14:paraId="05F3DBD5" w14:textId="7B888A08" w:rsidR="008F6E78" w:rsidRDefault="00F45D2E" w:rsidP="00D92D9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ab/>
      </w:r>
      <w:r w:rsidR="0098588F">
        <w:rPr>
          <w:rFonts w:ascii="Times New Roman" w:hAnsi="Times New Roman" w:cs="Times New Roman"/>
          <w:color w:val="1D2125"/>
          <w:sz w:val="24"/>
          <w:szCs w:val="24"/>
          <w:shd w:val="clear" w:color="auto" w:fill="FFFFFF"/>
        </w:rPr>
        <w:t>Portanto</w:t>
      </w:r>
      <w:r>
        <w:rPr>
          <w:rFonts w:ascii="Times New Roman" w:hAnsi="Times New Roman" w:cs="Times New Roman"/>
          <w:color w:val="1D2125"/>
          <w:sz w:val="24"/>
          <w:szCs w:val="24"/>
          <w:shd w:val="clear" w:color="auto" w:fill="FFFFFF"/>
        </w:rPr>
        <w:t>, habilidades, como andar e falar, não são adquiridas do ambiente de uma forma que condiz com uma</w:t>
      </w:r>
      <w:r w:rsidR="00246113">
        <w:rPr>
          <w:rFonts w:ascii="Times New Roman" w:hAnsi="Times New Roman" w:cs="Times New Roman"/>
          <w:color w:val="1D2125"/>
          <w:sz w:val="24"/>
          <w:szCs w:val="24"/>
          <w:shd w:val="clear" w:color="auto" w:fill="FFFFFF"/>
        </w:rPr>
        <w:t xml:space="preserve"> </w:t>
      </w:r>
      <w:r>
        <w:rPr>
          <w:rFonts w:ascii="Times New Roman" w:hAnsi="Times New Roman" w:cs="Times New Roman"/>
          <w:color w:val="1D2125"/>
          <w:sz w:val="24"/>
          <w:szCs w:val="24"/>
          <w:shd w:val="clear" w:color="auto" w:fill="FFFFFF"/>
        </w:rPr>
        <w:t>programação</w:t>
      </w:r>
      <w:r w:rsidR="00246113">
        <w:rPr>
          <w:rFonts w:ascii="Times New Roman" w:hAnsi="Times New Roman" w:cs="Times New Roman"/>
          <w:color w:val="1D2125"/>
          <w:sz w:val="24"/>
          <w:szCs w:val="24"/>
          <w:shd w:val="clear" w:color="auto" w:fill="FFFFFF"/>
        </w:rPr>
        <w:t xml:space="preserve"> previa</w:t>
      </w:r>
      <w:r>
        <w:rPr>
          <w:rFonts w:ascii="Times New Roman" w:hAnsi="Times New Roman" w:cs="Times New Roman"/>
          <w:color w:val="1D2125"/>
          <w:sz w:val="24"/>
          <w:szCs w:val="24"/>
          <w:shd w:val="clear" w:color="auto" w:fill="FFFFFF"/>
        </w:rPr>
        <w:t>, mas sim</w:t>
      </w:r>
      <w:r w:rsidR="006D29FB">
        <w:rPr>
          <w:rFonts w:ascii="Times New Roman" w:hAnsi="Times New Roman" w:cs="Times New Roman"/>
          <w:color w:val="1D2125"/>
          <w:sz w:val="24"/>
          <w:szCs w:val="24"/>
          <w:shd w:val="clear" w:color="auto" w:fill="FFFFFF"/>
        </w:rPr>
        <w:t>,</w:t>
      </w:r>
      <w:r>
        <w:rPr>
          <w:rFonts w:ascii="Times New Roman" w:hAnsi="Times New Roman" w:cs="Times New Roman"/>
          <w:color w:val="1D2125"/>
          <w:sz w:val="24"/>
          <w:szCs w:val="24"/>
          <w:shd w:val="clear" w:color="auto" w:fill="FFFFFF"/>
        </w:rPr>
        <w:t xml:space="preserve"> aprendidas </w:t>
      </w:r>
      <w:r w:rsidR="00246113">
        <w:rPr>
          <w:rFonts w:ascii="Times New Roman" w:hAnsi="Times New Roman" w:cs="Times New Roman"/>
          <w:color w:val="1D2125"/>
          <w:sz w:val="24"/>
          <w:szCs w:val="24"/>
          <w:shd w:val="clear" w:color="auto" w:fill="FFFFFF"/>
        </w:rPr>
        <w:t>dentro do</w:t>
      </w:r>
      <w:r>
        <w:rPr>
          <w:rFonts w:ascii="Times New Roman" w:hAnsi="Times New Roman" w:cs="Times New Roman"/>
          <w:color w:val="1D2125"/>
          <w:sz w:val="24"/>
          <w:szCs w:val="24"/>
          <w:shd w:val="clear" w:color="auto" w:fill="FFFFFF"/>
        </w:rPr>
        <w:t xml:space="preserve"> </w:t>
      </w:r>
      <w:r w:rsidR="00246113">
        <w:rPr>
          <w:rFonts w:ascii="Times New Roman" w:hAnsi="Times New Roman" w:cs="Times New Roman"/>
          <w:color w:val="1D2125"/>
          <w:sz w:val="24"/>
          <w:szCs w:val="24"/>
          <w:shd w:val="clear" w:color="auto" w:fill="FFFFFF"/>
        </w:rPr>
        <w:t xml:space="preserve">ambiente com a anatomia, conexões neurológicas e musculatura </w:t>
      </w:r>
      <w:r w:rsidR="00246113">
        <w:rPr>
          <w:rFonts w:ascii="Times New Roman" w:hAnsi="Times New Roman" w:cs="Times New Roman"/>
          <w:color w:val="1D2125"/>
          <w:sz w:val="24"/>
          <w:szCs w:val="24"/>
          <w:shd w:val="clear" w:color="auto" w:fill="FFFFFF"/>
        </w:rPr>
        <w:t>necessária</w:t>
      </w:r>
      <w:r w:rsidR="00246113" w:rsidRPr="002A403C">
        <w:rPr>
          <w:rFonts w:ascii="Times New Roman" w:hAnsi="Times New Roman" w:cs="Times New Roman"/>
          <w:color w:val="1D2125"/>
          <w:sz w:val="24"/>
          <w:szCs w:val="24"/>
          <w:shd w:val="clear" w:color="auto" w:fill="FFFFFF"/>
        </w:rPr>
        <w:t xml:space="preserve"> </w:t>
      </w:r>
      <w:r w:rsidR="00246113">
        <w:rPr>
          <w:rFonts w:ascii="Times New Roman" w:hAnsi="Times New Roman" w:cs="Times New Roman"/>
          <w:color w:val="1D2125"/>
          <w:sz w:val="24"/>
          <w:szCs w:val="24"/>
          <w:shd w:val="clear" w:color="auto" w:fill="FFFFFF"/>
        </w:rPr>
        <w:t xml:space="preserve">para o desenvolvimento da habilidade. A psicologia ecológica então refuta que a cultura seria simplesmente repassada, mas sim </w:t>
      </w:r>
      <w:r w:rsidR="006D29FB">
        <w:rPr>
          <w:rFonts w:ascii="Times New Roman" w:hAnsi="Times New Roman" w:cs="Times New Roman"/>
          <w:color w:val="1D2125"/>
          <w:sz w:val="24"/>
          <w:szCs w:val="24"/>
          <w:shd w:val="clear" w:color="auto" w:fill="FFFFFF"/>
        </w:rPr>
        <w:t xml:space="preserve">seria fruto </w:t>
      </w:r>
      <w:r w:rsidR="008F6E78">
        <w:rPr>
          <w:rFonts w:ascii="Times New Roman" w:hAnsi="Times New Roman" w:cs="Times New Roman"/>
          <w:color w:val="1D2125"/>
          <w:sz w:val="24"/>
          <w:szCs w:val="24"/>
          <w:shd w:val="clear" w:color="auto" w:fill="FFFFFF"/>
        </w:rPr>
        <w:t>de uma redescoberta guiada.</w:t>
      </w:r>
    </w:p>
    <w:p w14:paraId="6D1CF5F9" w14:textId="318E8FCC" w:rsidR="007D1CA1" w:rsidRDefault="008F6E78" w:rsidP="00D92D9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ab/>
      </w:r>
      <w:r w:rsidR="006059C9">
        <w:rPr>
          <w:rFonts w:ascii="Times New Roman" w:hAnsi="Times New Roman" w:cs="Times New Roman"/>
          <w:color w:val="1D2125"/>
          <w:sz w:val="24"/>
          <w:szCs w:val="24"/>
          <w:shd w:val="clear" w:color="auto" w:fill="FFFFFF"/>
        </w:rPr>
        <w:t>A teoria antropológica da prática</w:t>
      </w:r>
      <w:r w:rsidR="007D1CA1">
        <w:rPr>
          <w:rFonts w:ascii="Times New Roman" w:hAnsi="Times New Roman" w:cs="Times New Roman"/>
          <w:color w:val="1D2125"/>
          <w:sz w:val="24"/>
          <w:szCs w:val="24"/>
          <w:shd w:val="clear" w:color="auto" w:fill="FFFFFF"/>
        </w:rPr>
        <w:t xml:space="preserve"> sugere que a cultura não seria simplesmente passada de um indivíduo a outro, mas entendida na prática, ou seja, praticada até o aperfeiçoamento. </w:t>
      </w:r>
      <w:r w:rsidR="00D2743C">
        <w:rPr>
          <w:rFonts w:ascii="Times New Roman" w:hAnsi="Times New Roman" w:cs="Times New Roman"/>
          <w:color w:val="1D2125"/>
          <w:sz w:val="24"/>
          <w:szCs w:val="24"/>
          <w:shd w:val="clear" w:color="auto" w:fill="FFFFFF"/>
        </w:rPr>
        <w:t>Nesse caso</w:t>
      </w:r>
      <w:r w:rsidR="007D1CA1">
        <w:rPr>
          <w:rFonts w:ascii="Times New Roman" w:hAnsi="Times New Roman" w:cs="Times New Roman"/>
          <w:color w:val="1D2125"/>
          <w:sz w:val="24"/>
          <w:szCs w:val="24"/>
          <w:shd w:val="clear" w:color="auto" w:fill="FFFFFF"/>
        </w:rPr>
        <w:t xml:space="preserve">, a divisão de corpo e mente não faria sentido, </w:t>
      </w:r>
      <w:r w:rsidR="00B82E01">
        <w:rPr>
          <w:rFonts w:ascii="Times New Roman" w:hAnsi="Times New Roman" w:cs="Times New Roman"/>
          <w:color w:val="1D2125"/>
          <w:sz w:val="24"/>
          <w:szCs w:val="24"/>
          <w:shd w:val="clear" w:color="auto" w:fill="FFFFFF"/>
        </w:rPr>
        <w:t xml:space="preserve">entretanto, </w:t>
      </w:r>
      <w:r w:rsidR="007D1CA1">
        <w:rPr>
          <w:rFonts w:ascii="Times New Roman" w:hAnsi="Times New Roman" w:cs="Times New Roman"/>
          <w:color w:val="1D2125"/>
          <w:sz w:val="24"/>
          <w:szCs w:val="24"/>
          <w:shd w:val="clear" w:color="auto" w:fill="FFFFFF"/>
        </w:rPr>
        <w:t>um conceito de organismo-pessoa completo</w:t>
      </w:r>
      <w:r w:rsidR="00B82E01">
        <w:rPr>
          <w:rFonts w:ascii="Times New Roman" w:hAnsi="Times New Roman" w:cs="Times New Roman"/>
          <w:color w:val="1D2125"/>
          <w:sz w:val="24"/>
          <w:szCs w:val="24"/>
          <w:shd w:val="clear" w:color="auto" w:fill="FFFFFF"/>
        </w:rPr>
        <w:t xml:space="preserve"> seria melhor contemplado para explicar o processo</w:t>
      </w:r>
      <w:r w:rsidR="007D1CA1">
        <w:rPr>
          <w:rFonts w:ascii="Times New Roman" w:hAnsi="Times New Roman" w:cs="Times New Roman"/>
          <w:color w:val="1D2125"/>
          <w:sz w:val="24"/>
          <w:szCs w:val="24"/>
          <w:shd w:val="clear" w:color="auto" w:fill="FFFFFF"/>
        </w:rPr>
        <w:t xml:space="preserve">, já que </w:t>
      </w:r>
      <w:r w:rsidR="00D2743C">
        <w:rPr>
          <w:rFonts w:ascii="Times New Roman" w:hAnsi="Times New Roman" w:cs="Times New Roman"/>
          <w:color w:val="1D2125"/>
          <w:sz w:val="24"/>
          <w:szCs w:val="24"/>
          <w:shd w:val="clear" w:color="auto" w:fill="FFFFFF"/>
        </w:rPr>
        <w:t>se precisa</w:t>
      </w:r>
      <w:r w:rsidR="007D1CA1">
        <w:rPr>
          <w:rFonts w:ascii="Times New Roman" w:hAnsi="Times New Roman" w:cs="Times New Roman"/>
          <w:color w:val="1D2125"/>
          <w:sz w:val="24"/>
          <w:szCs w:val="24"/>
          <w:shd w:val="clear" w:color="auto" w:fill="FFFFFF"/>
        </w:rPr>
        <w:t xml:space="preserve"> do corpo para determinadas ações, assim como se precisa da mente para </w:t>
      </w:r>
      <w:r w:rsidR="00D2743C">
        <w:rPr>
          <w:rFonts w:ascii="Times New Roman" w:hAnsi="Times New Roman" w:cs="Times New Roman"/>
          <w:color w:val="1D2125"/>
          <w:sz w:val="24"/>
          <w:szCs w:val="24"/>
          <w:shd w:val="clear" w:color="auto" w:fill="FFFFFF"/>
        </w:rPr>
        <w:t>atender a elas.</w:t>
      </w:r>
    </w:p>
    <w:p w14:paraId="36F485AD" w14:textId="5CA9E46A" w:rsidR="007F311C" w:rsidRPr="007F311C" w:rsidRDefault="00D2743C" w:rsidP="007F311C">
      <w:pPr>
        <w:ind w:firstLine="426"/>
        <w:jc w:val="both"/>
        <w:rPr>
          <w:rFonts w:ascii="Times New Roman" w:hAnsi="Times New Roman" w:cs="Times New Roman"/>
          <w:color w:val="1D2125"/>
          <w:sz w:val="24"/>
          <w:szCs w:val="24"/>
          <w:shd w:val="clear" w:color="auto" w:fill="FFFFFF"/>
        </w:rPr>
      </w:pPr>
      <w:r>
        <w:rPr>
          <w:rFonts w:ascii="Times New Roman" w:hAnsi="Times New Roman" w:cs="Times New Roman"/>
          <w:color w:val="1D2125"/>
          <w:sz w:val="24"/>
          <w:szCs w:val="24"/>
          <w:shd w:val="clear" w:color="auto" w:fill="FFFFFF"/>
        </w:rPr>
        <w:t>Como conclusão, o autor propõe que os organismos começam com um sistema em desenvolvimento, e humanos não nascem biológica ou psicologicamente iguais antes de serem diferenciados pela cultura</w:t>
      </w:r>
      <w:r w:rsidR="007F311C">
        <w:rPr>
          <w:rFonts w:ascii="Times New Roman" w:hAnsi="Times New Roman" w:cs="Times New Roman"/>
          <w:color w:val="1D2125"/>
          <w:sz w:val="24"/>
          <w:szCs w:val="24"/>
          <w:shd w:val="clear" w:color="auto" w:fill="FFFFFF"/>
        </w:rPr>
        <w:t>, mas como lugares particulares d</w:t>
      </w:r>
      <w:r w:rsidR="007F311C" w:rsidRPr="007F311C">
        <w:rPr>
          <w:rFonts w:ascii="Times New Roman" w:hAnsi="Times New Roman" w:cs="Times New Roman"/>
          <w:color w:val="1D2125"/>
          <w:sz w:val="24"/>
          <w:szCs w:val="24"/>
          <w:shd w:val="clear" w:color="auto" w:fill="FFFFFF"/>
        </w:rPr>
        <w:t>e crescimento e desenvolvimento dentro de um campo contínuo de relacionamentos</w:t>
      </w:r>
      <w:r w:rsidR="007F311C">
        <w:rPr>
          <w:rFonts w:ascii="Times New Roman" w:hAnsi="Times New Roman" w:cs="Times New Roman"/>
          <w:color w:val="1D2125"/>
          <w:sz w:val="24"/>
          <w:szCs w:val="24"/>
          <w:shd w:val="clear" w:color="auto" w:fill="FFFFFF"/>
        </w:rPr>
        <w:t xml:space="preserve">. </w:t>
      </w:r>
      <w:r w:rsidR="00B82E01">
        <w:rPr>
          <w:rFonts w:ascii="Times New Roman" w:hAnsi="Times New Roman" w:cs="Times New Roman"/>
          <w:color w:val="1D2125"/>
          <w:sz w:val="24"/>
          <w:szCs w:val="24"/>
          <w:shd w:val="clear" w:color="auto" w:fill="FFFFFF"/>
        </w:rPr>
        <w:t>De tal modo que o</w:t>
      </w:r>
      <w:r w:rsidR="007F311C">
        <w:rPr>
          <w:rFonts w:ascii="Times New Roman" w:hAnsi="Times New Roman" w:cs="Times New Roman"/>
          <w:color w:val="1D2125"/>
          <w:sz w:val="24"/>
          <w:szCs w:val="24"/>
          <w:shd w:val="clear" w:color="auto" w:fill="FFFFFF"/>
        </w:rPr>
        <w:t xml:space="preserve"> conceito de evolução torna</w:t>
      </w:r>
      <w:r w:rsidR="00B82E01">
        <w:rPr>
          <w:rFonts w:ascii="Times New Roman" w:hAnsi="Times New Roman" w:cs="Times New Roman"/>
          <w:color w:val="1D2125"/>
          <w:sz w:val="24"/>
          <w:szCs w:val="24"/>
          <w:shd w:val="clear" w:color="auto" w:fill="FFFFFF"/>
        </w:rPr>
        <w:t>-s</w:t>
      </w:r>
      <w:r w:rsidR="007F311C">
        <w:rPr>
          <w:rFonts w:ascii="Times New Roman" w:hAnsi="Times New Roman" w:cs="Times New Roman"/>
          <w:color w:val="1D2125"/>
          <w:sz w:val="24"/>
          <w:szCs w:val="24"/>
          <w:shd w:val="clear" w:color="auto" w:fill="FFFFFF"/>
        </w:rPr>
        <w:t>e mais topológico que estático.</w:t>
      </w:r>
    </w:p>
    <w:p w14:paraId="32B0444D" w14:textId="77777777" w:rsidR="007F311C" w:rsidRDefault="007F311C">
      <w:pPr>
        <w:rPr>
          <w:rFonts w:ascii="Times New Roman" w:hAnsi="Times New Roman" w:cs="Times New Roman"/>
          <w:b/>
          <w:bCs/>
          <w:color w:val="1D2125"/>
          <w:sz w:val="24"/>
          <w:szCs w:val="24"/>
          <w:shd w:val="clear" w:color="auto" w:fill="FFFFFF"/>
        </w:rPr>
      </w:pPr>
      <w:r>
        <w:rPr>
          <w:rFonts w:ascii="Times New Roman" w:hAnsi="Times New Roman" w:cs="Times New Roman"/>
          <w:b/>
          <w:bCs/>
          <w:color w:val="1D2125"/>
          <w:sz w:val="24"/>
          <w:szCs w:val="24"/>
          <w:shd w:val="clear" w:color="auto" w:fill="FFFFFF"/>
        </w:rPr>
        <w:br w:type="page"/>
      </w:r>
    </w:p>
    <w:p w14:paraId="51308E74" w14:textId="3775865C" w:rsidR="004642DB" w:rsidRDefault="004642DB" w:rsidP="004642DB">
      <w:pPr>
        <w:jc w:val="both"/>
        <w:rPr>
          <w:rFonts w:ascii="Times New Roman" w:hAnsi="Times New Roman" w:cs="Times New Roman"/>
          <w:b/>
          <w:bCs/>
          <w:color w:val="1D2125"/>
          <w:sz w:val="24"/>
          <w:szCs w:val="24"/>
          <w:shd w:val="clear" w:color="auto" w:fill="FFFFFF"/>
          <w:lang w:val="en-US"/>
        </w:rPr>
      </w:pPr>
      <w:r w:rsidRPr="00A05658">
        <w:rPr>
          <w:rFonts w:ascii="Times New Roman" w:hAnsi="Times New Roman" w:cs="Times New Roman"/>
          <w:b/>
          <w:bCs/>
          <w:color w:val="1D2125"/>
          <w:sz w:val="24"/>
          <w:szCs w:val="24"/>
          <w:shd w:val="clear" w:color="auto" w:fill="FFFFFF"/>
        </w:rPr>
        <w:lastRenderedPageBreak/>
        <w:t xml:space="preserve">Questões: </w:t>
      </w:r>
      <w:proofErr w:type="spellStart"/>
      <w:r w:rsidRPr="00A05658">
        <w:rPr>
          <w:rFonts w:ascii="Times New Roman" w:hAnsi="Times New Roman" w:cs="Times New Roman"/>
          <w:b/>
          <w:bCs/>
          <w:color w:val="1D2125"/>
          <w:sz w:val="24"/>
          <w:szCs w:val="24"/>
          <w:shd w:val="clear" w:color="auto" w:fill="FFFFFF"/>
        </w:rPr>
        <w:t>Barret</w:t>
      </w:r>
      <w:proofErr w:type="spellEnd"/>
      <w:r w:rsidRPr="00A05658">
        <w:rPr>
          <w:rFonts w:ascii="Times New Roman" w:hAnsi="Times New Roman" w:cs="Times New Roman"/>
          <w:b/>
          <w:bCs/>
          <w:color w:val="1D2125"/>
          <w:sz w:val="24"/>
          <w:szCs w:val="24"/>
          <w:shd w:val="clear" w:color="auto" w:fill="FFFFFF"/>
        </w:rPr>
        <w:t xml:space="preserve">, L. (2011). </w:t>
      </w:r>
      <w:r w:rsidRPr="004642DB">
        <w:rPr>
          <w:rFonts w:ascii="Times New Roman" w:hAnsi="Times New Roman" w:cs="Times New Roman"/>
          <w:b/>
          <w:bCs/>
          <w:color w:val="1D2125"/>
          <w:sz w:val="24"/>
          <w:szCs w:val="24"/>
          <w:shd w:val="clear" w:color="auto" w:fill="FFFFFF"/>
          <w:lang w:val="en-US"/>
        </w:rPr>
        <w:t xml:space="preserve">Babies and bodies. Chapter 10. Beyond the brain: How body and environment shape animal and human minds. Princeton University Press. </w:t>
      </w:r>
      <w:proofErr w:type="spellStart"/>
      <w:r w:rsidRPr="004642DB">
        <w:rPr>
          <w:rFonts w:ascii="Times New Roman" w:hAnsi="Times New Roman" w:cs="Times New Roman"/>
          <w:b/>
          <w:bCs/>
          <w:color w:val="1D2125"/>
          <w:sz w:val="24"/>
          <w:szCs w:val="24"/>
          <w:shd w:val="clear" w:color="auto" w:fill="FFFFFF"/>
          <w:lang w:val="en-US"/>
        </w:rPr>
        <w:t>pag</w:t>
      </w:r>
      <w:proofErr w:type="spellEnd"/>
      <w:r w:rsidRPr="004642DB">
        <w:rPr>
          <w:rFonts w:ascii="Times New Roman" w:hAnsi="Times New Roman" w:cs="Times New Roman"/>
          <w:b/>
          <w:bCs/>
          <w:color w:val="1D2125"/>
          <w:sz w:val="24"/>
          <w:szCs w:val="24"/>
          <w:shd w:val="clear" w:color="auto" w:fill="FFFFFF"/>
          <w:lang w:val="en-US"/>
        </w:rPr>
        <w:t xml:space="preserve"> 175-192.</w:t>
      </w:r>
    </w:p>
    <w:p w14:paraId="1FCDE255" w14:textId="07ACAD1F" w:rsidR="004642DB" w:rsidRDefault="004642DB">
      <w:pPr>
        <w:rPr>
          <w:rFonts w:ascii="Times New Roman" w:hAnsi="Times New Roman" w:cs="Times New Roman"/>
          <w:b/>
          <w:bCs/>
          <w:color w:val="1D2125"/>
          <w:sz w:val="24"/>
          <w:szCs w:val="24"/>
          <w:shd w:val="clear" w:color="auto" w:fill="FFFFFF"/>
          <w:lang w:val="en-US"/>
        </w:rPr>
      </w:pPr>
    </w:p>
    <w:p w14:paraId="089257FA" w14:textId="7BDC2396" w:rsidR="007465CB" w:rsidRPr="00A50E7D" w:rsidRDefault="0032372D" w:rsidP="00A50E7D">
      <w:pPr>
        <w:jc w:val="both"/>
        <w:rPr>
          <w:rFonts w:ascii="Times New Roman" w:hAnsi="Times New Roman" w:cs="Times New Roman"/>
          <w:sz w:val="24"/>
          <w:szCs w:val="24"/>
          <w:lang w:val="en-US"/>
        </w:rPr>
      </w:pPr>
      <w:proofErr w:type="spellStart"/>
      <w:r w:rsidRPr="0032372D">
        <w:rPr>
          <w:rFonts w:ascii="Times New Roman" w:hAnsi="Times New Roman" w:cs="Times New Roman"/>
          <w:b/>
          <w:bCs/>
          <w:sz w:val="24"/>
          <w:szCs w:val="24"/>
          <w:lang w:val="en-US"/>
        </w:rPr>
        <w:t>Questão</w:t>
      </w:r>
      <w:proofErr w:type="spellEnd"/>
      <w:r w:rsidRPr="0032372D">
        <w:rPr>
          <w:rFonts w:ascii="Times New Roman" w:hAnsi="Times New Roman" w:cs="Times New Roman"/>
          <w:b/>
          <w:bCs/>
          <w:sz w:val="24"/>
          <w:szCs w:val="24"/>
          <w:lang w:val="en-US"/>
        </w:rPr>
        <w:t xml:space="preserve"> 1) </w:t>
      </w:r>
      <w:r w:rsidR="00A50E7D" w:rsidRPr="00A50E7D">
        <w:rPr>
          <w:rFonts w:ascii="Times New Roman" w:hAnsi="Times New Roman" w:cs="Times New Roman"/>
          <w:sz w:val="24"/>
          <w:szCs w:val="24"/>
          <w:lang w:val="en-US"/>
        </w:rPr>
        <w:t>No</w:t>
      </w:r>
      <w:r w:rsidR="00B975D6">
        <w:rPr>
          <w:rFonts w:ascii="Times New Roman" w:hAnsi="Times New Roman" w:cs="Times New Roman"/>
          <w:sz w:val="24"/>
          <w:szCs w:val="24"/>
          <w:lang w:val="en-US"/>
        </w:rPr>
        <w:t>s</w:t>
      </w:r>
      <w:r w:rsidR="00A50E7D" w:rsidRPr="00A50E7D">
        <w:rPr>
          <w:rFonts w:ascii="Times New Roman" w:hAnsi="Times New Roman" w:cs="Times New Roman"/>
          <w:sz w:val="24"/>
          <w:szCs w:val="24"/>
          <w:lang w:val="en-US"/>
        </w:rPr>
        <w:t xml:space="preserve"> </w:t>
      </w:r>
      <w:proofErr w:type="spellStart"/>
      <w:r w:rsidR="00A50E7D" w:rsidRPr="00A50E7D">
        <w:rPr>
          <w:rFonts w:ascii="Times New Roman" w:hAnsi="Times New Roman" w:cs="Times New Roman"/>
          <w:sz w:val="24"/>
          <w:szCs w:val="24"/>
          <w:lang w:val="en-US"/>
        </w:rPr>
        <w:t>seguinte</w:t>
      </w:r>
      <w:r w:rsidR="00B975D6">
        <w:rPr>
          <w:rFonts w:ascii="Times New Roman" w:hAnsi="Times New Roman" w:cs="Times New Roman"/>
          <w:sz w:val="24"/>
          <w:szCs w:val="24"/>
          <w:lang w:val="en-US"/>
        </w:rPr>
        <w:t>s</w:t>
      </w:r>
      <w:proofErr w:type="spellEnd"/>
      <w:r w:rsidR="00A50E7D" w:rsidRPr="00A50E7D">
        <w:rPr>
          <w:rFonts w:ascii="Times New Roman" w:hAnsi="Times New Roman" w:cs="Times New Roman"/>
          <w:sz w:val="24"/>
          <w:szCs w:val="24"/>
          <w:lang w:val="en-US"/>
        </w:rPr>
        <w:t xml:space="preserve"> </w:t>
      </w:r>
      <w:proofErr w:type="spellStart"/>
      <w:r w:rsidR="00A50E7D" w:rsidRPr="00A50E7D">
        <w:rPr>
          <w:rFonts w:ascii="Times New Roman" w:hAnsi="Times New Roman" w:cs="Times New Roman"/>
          <w:sz w:val="24"/>
          <w:szCs w:val="24"/>
          <w:lang w:val="en-US"/>
        </w:rPr>
        <w:t>trecho</w:t>
      </w:r>
      <w:r w:rsidR="00B975D6">
        <w:rPr>
          <w:rFonts w:ascii="Times New Roman" w:hAnsi="Times New Roman" w:cs="Times New Roman"/>
          <w:sz w:val="24"/>
          <w:szCs w:val="24"/>
          <w:lang w:val="en-US"/>
        </w:rPr>
        <w:t>s</w:t>
      </w:r>
      <w:proofErr w:type="spellEnd"/>
      <w:r w:rsidR="00A50E7D" w:rsidRPr="00A50E7D">
        <w:rPr>
          <w:rFonts w:ascii="Times New Roman" w:hAnsi="Times New Roman" w:cs="Times New Roman"/>
          <w:sz w:val="24"/>
          <w:szCs w:val="24"/>
          <w:lang w:val="en-US"/>
        </w:rPr>
        <w:t>:</w:t>
      </w:r>
    </w:p>
    <w:p w14:paraId="646F739A" w14:textId="474E2E79" w:rsidR="00A50E7D" w:rsidRDefault="00A50E7D" w:rsidP="00A50E7D">
      <w:pPr>
        <w:jc w:val="center"/>
        <w:rPr>
          <w:rFonts w:ascii="Times New Roman" w:hAnsi="Times New Roman" w:cs="Times New Roman"/>
          <w:sz w:val="24"/>
          <w:szCs w:val="24"/>
          <w:lang w:val="en-US"/>
        </w:rPr>
      </w:pPr>
      <w:r w:rsidRPr="00A50E7D">
        <w:rPr>
          <w:rFonts w:ascii="Times New Roman" w:hAnsi="Times New Roman" w:cs="Times New Roman"/>
          <w:sz w:val="24"/>
          <w:szCs w:val="24"/>
          <w:lang w:val="en-US"/>
        </w:rPr>
        <w:t>“</w:t>
      </w:r>
      <w:r w:rsidRPr="00A50E7D">
        <w:rPr>
          <w:rFonts w:ascii="Times New Roman" w:hAnsi="Times New Roman" w:cs="Times New Roman"/>
          <w:sz w:val="24"/>
          <w:szCs w:val="24"/>
          <w:lang w:val="en-US"/>
        </w:rPr>
        <w:t>The reason that babies stopped stepping was that, under natural conditions, they didn’t “practice” in the same way, and so the skill was lost owing to disuse</w:t>
      </w:r>
      <w:r w:rsidRPr="00A50E7D">
        <w:rPr>
          <w:rFonts w:ascii="Times New Roman" w:hAnsi="Times New Roman" w:cs="Times New Roman"/>
          <w:sz w:val="24"/>
          <w:szCs w:val="24"/>
          <w:lang w:val="en-US"/>
        </w:rPr>
        <w:t>”</w:t>
      </w:r>
    </w:p>
    <w:p w14:paraId="116BCB5C" w14:textId="399D7393" w:rsidR="00B975D6" w:rsidRPr="00B975D6" w:rsidRDefault="00B975D6" w:rsidP="00A50E7D">
      <w:pPr>
        <w:jc w:val="center"/>
        <w:rPr>
          <w:rFonts w:ascii="Times New Roman" w:hAnsi="Times New Roman" w:cs="Times New Roman"/>
          <w:sz w:val="24"/>
          <w:szCs w:val="24"/>
          <w:lang w:val="en-US"/>
        </w:rPr>
      </w:pPr>
      <w:r w:rsidRPr="00B975D6">
        <w:rPr>
          <w:rFonts w:ascii="Times New Roman" w:hAnsi="Times New Roman" w:cs="Times New Roman"/>
          <w:sz w:val="24"/>
          <w:szCs w:val="24"/>
          <w:lang w:val="en-US"/>
        </w:rPr>
        <w:t>“</w:t>
      </w:r>
      <w:r w:rsidRPr="00B975D6">
        <w:rPr>
          <w:rFonts w:ascii="Times New Roman" w:hAnsi="Times New Roman" w:cs="Times New Roman"/>
          <w:sz w:val="24"/>
          <w:szCs w:val="24"/>
          <w:lang w:val="en-US"/>
        </w:rPr>
        <w:t>This may also explain why children in a number of non-Western cultures retain stepping behavior beyond 2 months and also walk earlier; 8 like the babies in the experiment, they are “trained” by their mothers and caretakers to adopt various kinds of upright postures and engage in various movements that help strengthen their legs.</w:t>
      </w:r>
      <w:r w:rsidRPr="00B975D6">
        <w:rPr>
          <w:rFonts w:ascii="Times New Roman" w:hAnsi="Times New Roman" w:cs="Times New Roman"/>
          <w:sz w:val="24"/>
          <w:szCs w:val="24"/>
          <w:lang w:val="en-US"/>
        </w:rPr>
        <w:t>”</w:t>
      </w:r>
    </w:p>
    <w:p w14:paraId="63A5485F" w14:textId="2FAE056F" w:rsidR="00A50E7D" w:rsidRDefault="00A50E7D" w:rsidP="00A50E7D">
      <w:pPr>
        <w:jc w:val="both"/>
        <w:rPr>
          <w:rFonts w:ascii="Times New Roman" w:hAnsi="Times New Roman" w:cs="Times New Roman"/>
          <w:sz w:val="24"/>
          <w:szCs w:val="24"/>
        </w:rPr>
      </w:pPr>
      <w:r w:rsidRPr="00A50E7D">
        <w:rPr>
          <w:rFonts w:ascii="Times New Roman" w:hAnsi="Times New Roman" w:cs="Times New Roman"/>
          <w:sz w:val="24"/>
          <w:szCs w:val="24"/>
        </w:rPr>
        <w:t>Podemos concluir então, que, se t</w:t>
      </w:r>
      <w:r>
        <w:rPr>
          <w:rFonts w:ascii="Times New Roman" w:hAnsi="Times New Roman" w:cs="Times New Roman"/>
          <w:sz w:val="24"/>
          <w:szCs w:val="24"/>
        </w:rPr>
        <w:t>reinado involuntariamente com movimentação passiva dos membros</w:t>
      </w:r>
      <w:r w:rsidR="00B975D6">
        <w:rPr>
          <w:rFonts w:ascii="Times New Roman" w:hAnsi="Times New Roman" w:cs="Times New Roman"/>
          <w:sz w:val="24"/>
          <w:szCs w:val="24"/>
        </w:rPr>
        <w:t xml:space="preserve"> por outra pessoa</w:t>
      </w:r>
      <w:r>
        <w:rPr>
          <w:rFonts w:ascii="Times New Roman" w:hAnsi="Times New Roman" w:cs="Times New Roman"/>
          <w:sz w:val="24"/>
          <w:szCs w:val="24"/>
        </w:rPr>
        <w:t>, os bebês humanos com mais de dois meses poderiam continuar com o comportamento de pisar, ou por não ser de forma voluntária a habilidade não seria corretamente assimilada?</w:t>
      </w:r>
    </w:p>
    <w:p w14:paraId="421339E8" w14:textId="77777777" w:rsidR="00C92539" w:rsidRDefault="00C92539" w:rsidP="00A50E7D">
      <w:pPr>
        <w:jc w:val="both"/>
        <w:rPr>
          <w:rFonts w:ascii="Times New Roman" w:hAnsi="Times New Roman" w:cs="Times New Roman"/>
          <w:sz w:val="24"/>
          <w:szCs w:val="24"/>
        </w:rPr>
      </w:pPr>
    </w:p>
    <w:p w14:paraId="471BE679" w14:textId="05A621E4" w:rsidR="002B22F3" w:rsidRPr="002B22F3" w:rsidRDefault="00A50E7D" w:rsidP="00A50E7D">
      <w:pPr>
        <w:jc w:val="both"/>
        <w:rPr>
          <w:rFonts w:ascii="Times New Roman" w:hAnsi="Times New Roman" w:cs="Times New Roman"/>
          <w:sz w:val="24"/>
          <w:szCs w:val="24"/>
          <w:lang w:val="en-US"/>
        </w:rPr>
      </w:pPr>
      <w:proofErr w:type="spellStart"/>
      <w:r w:rsidRPr="0032372D">
        <w:rPr>
          <w:rFonts w:ascii="Times New Roman" w:hAnsi="Times New Roman" w:cs="Times New Roman"/>
          <w:b/>
          <w:bCs/>
          <w:sz w:val="24"/>
          <w:szCs w:val="24"/>
          <w:lang w:val="en-US"/>
        </w:rPr>
        <w:t>Questão</w:t>
      </w:r>
      <w:proofErr w:type="spellEnd"/>
      <w:r w:rsidRPr="0032372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2</w:t>
      </w:r>
      <w:r w:rsidRPr="0032372D">
        <w:rPr>
          <w:rFonts w:ascii="Times New Roman" w:hAnsi="Times New Roman" w:cs="Times New Roman"/>
          <w:b/>
          <w:bCs/>
          <w:sz w:val="24"/>
          <w:szCs w:val="24"/>
          <w:lang w:val="en-US"/>
        </w:rPr>
        <w:t>)</w:t>
      </w:r>
      <w:r w:rsidR="002B22F3">
        <w:rPr>
          <w:rFonts w:ascii="Times New Roman" w:hAnsi="Times New Roman" w:cs="Times New Roman"/>
          <w:b/>
          <w:bCs/>
          <w:sz w:val="24"/>
          <w:szCs w:val="24"/>
          <w:lang w:val="en-US"/>
        </w:rPr>
        <w:t xml:space="preserve"> </w:t>
      </w:r>
      <w:proofErr w:type="spellStart"/>
      <w:r w:rsidR="002B22F3" w:rsidRPr="002B22F3">
        <w:rPr>
          <w:rFonts w:ascii="Times New Roman" w:hAnsi="Times New Roman" w:cs="Times New Roman"/>
          <w:sz w:val="24"/>
          <w:szCs w:val="24"/>
          <w:lang w:val="en-US"/>
        </w:rPr>
        <w:t>Nesse</w:t>
      </w:r>
      <w:proofErr w:type="spellEnd"/>
      <w:r w:rsidR="002B22F3" w:rsidRPr="002B22F3">
        <w:rPr>
          <w:rFonts w:ascii="Times New Roman" w:hAnsi="Times New Roman" w:cs="Times New Roman"/>
          <w:sz w:val="24"/>
          <w:szCs w:val="24"/>
          <w:lang w:val="en-US"/>
        </w:rPr>
        <w:t xml:space="preserve"> </w:t>
      </w:r>
      <w:proofErr w:type="spellStart"/>
      <w:r w:rsidR="002B22F3" w:rsidRPr="002B22F3">
        <w:rPr>
          <w:rFonts w:ascii="Times New Roman" w:hAnsi="Times New Roman" w:cs="Times New Roman"/>
          <w:sz w:val="24"/>
          <w:szCs w:val="24"/>
          <w:lang w:val="en-US"/>
        </w:rPr>
        <w:t>trecho</w:t>
      </w:r>
      <w:proofErr w:type="spellEnd"/>
      <w:r w:rsidR="002B22F3" w:rsidRPr="002B22F3">
        <w:rPr>
          <w:rFonts w:ascii="Times New Roman" w:hAnsi="Times New Roman" w:cs="Times New Roman"/>
          <w:sz w:val="24"/>
          <w:szCs w:val="24"/>
          <w:lang w:val="en-US"/>
        </w:rPr>
        <w:t xml:space="preserve"> </w:t>
      </w:r>
      <w:proofErr w:type="spellStart"/>
      <w:r w:rsidR="002B22F3" w:rsidRPr="002B22F3">
        <w:rPr>
          <w:rFonts w:ascii="Times New Roman" w:hAnsi="Times New Roman" w:cs="Times New Roman"/>
          <w:sz w:val="24"/>
          <w:szCs w:val="24"/>
          <w:lang w:val="en-US"/>
        </w:rPr>
        <w:t>abaixo</w:t>
      </w:r>
      <w:proofErr w:type="spellEnd"/>
      <w:r w:rsidR="002B22F3" w:rsidRPr="002B22F3">
        <w:rPr>
          <w:rFonts w:ascii="Times New Roman" w:hAnsi="Times New Roman" w:cs="Times New Roman"/>
          <w:sz w:val="24"/>
          <w:szCs w:val="24"/>
          <w:lang w:val="en-US"/>
        </w:rPr>
        <w:t>:</w:t>
      </w:r>
    </w:p>
    <w:p w14:paraId="57215A52" w14:textId="673D9C44" w:rsidR="00A50E7D" w:rsidRDefault="002B22F3" w:rsidP="002B22F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2B22F3">
        <w:rPr>
          <w:rFonts w:ascii="Times New Roman" w:hAnsi="Times New Roman" w:cs="Times New Roman"/>
          <w:sz w:val="24"/>
          <w:szCs w:val="24"/>
          <w:lang w:val="en-US"/>
        </w:rPr>
        <w:t xml:space="preserve">Unlike walkers, who have experienced falling over a lot as they began to walk, and can detect the </w:t>
      </w:r>
      <w:r w:rsidRPr="002B22F3">
        <w:rPr>
          <w:rFonts w:ascii="Times New Roman" w:hAnsi="Times New Roman" w:cs="Times New Roman"/>
          <w:sz w:val="24"/>
          <w:szCs w:val="24"/>
          <w:lang w:val="en-US"/>
        </w:rPr>
        <w:t>affordances</w:t>
      </w:r>
      <w:r w:rsidRPr="002B22F3">
        <w:rPr>
          <w:rFonts w:ascii="Times New Roman" w:hAnsi="Times New Roman" w:cs="Times New Roman"/>
          <w:sz w:val="24"/>
          <w:szCs w:val="24"/>
          <w:lang w:val="en-US"/>
        </w:rPr>
        <w:t xml:space="preserve"> of stable versus unstable surfaces, crawlers know no fear.</w:t>
      </w:r>
      <w:r>
        <w:rPr>
          <w:rFonts w:ascii="Times New Roman" w:hAnsi="Times New Roman" w:cs="Times New Roman"/>
          <w:sz w:val="24"/>
          <w:szCs w:val="24"/>
          <w:lang w:val="en-US"/>
        </w:rPr>
        <w:t>”</w:t>
      </w:r>
    </w:p>
    <w:p w14:paraId="64A55DF7" w14:textId="76A1572A" w:rsidR="002B22F3" w:rsidRDefault="002B22F3" w:rsidP="00FB52A9">
      <w:pPr>
        <w:jc w:val="both"/>
        <w:rPr>
          <w:rFonts w:ascii="Times New Roman" w:hAnsi="Times New Roman" w:cs="Times New Roman"/>
          <w:sz w:val="24"/>
          <w:szCs w:val="24"/>
        </w:rPr>
      </w:pPr>
      <w:r w:rsidRPr="00FB52A9">
        <w:rPr>
          <w:rFonts w:ascii="Times New Roman" w:hAnsi="Times New Roman" w:cs="Times New Roman"/>
          <w:sz w:val="24"/>
          <w:szCs w:val="24"/>
        </w:rPr>
        <w:t xml:space="preserve">Podemos inferir que </w:t>
      </w:r>
      <w:r w:rsidR="00FB52A9" w:rsidRPr="00FB52A9">
        <w:rPr>
          <w:rFonts w:ascii="Times New Roman" w:hAnsi="Times New Roman" w:cs="Times New Roman"/>
          <w:sz w:val="24"/>
          <w:szCs w:val="24"/>
        </w:rPr>
        <w:t>bebês que e</w:t>
      </w:r>
      <w:r w:rsidR="00FB52A9">
        <w:rPr>
          <w:rFonts w:ascii="Times New Roman" w:hAnsi="Times New Roman" w:cs="Times New Roman"/>
          <w:sz w:val="24"/>
          <w:szCs w:val="24"/>
        </w:rPr>
        <w:t xml:space="preserve">ngatinham não tem medo pois não experienciaram situações ruins em relação a engatinhar, diferentemente de andar, na qual a possibilidade de cair, assim, as crianças que já andam conseguem tomar decisões baseadas em vantagens e riscos. Esse processo descrito seria o mesmo princípio pelo qual em geral crianças novas sentem menos medo por não </w:t>
      </w:r>
      <w:r w:rsidR="00662CF7">
        <w:rPr>
          <w:rFonts w:ascii="Times New Roman" w:hAnsi="Times New Roman" w:cs="Times New Roman"/>
          <w:sz w:val="24"/>
          <w:szCs w:val="24"/>
        </w:rPr>
        <w:t>assimilarem</w:t>
      </w:r>
      <w:r w:rsidR="00FB52A9">
        <w:rPr>
          <w:rFonts w:ascii="Times New Roman" w:hAnsi="Times New Roman" w:cs="Times New Roman"/>
          <w:sz w:val="24"/>
          <w:szCs w:val="24"/>
        </w:rPr>
        <w:t xml:space="preserve"> o medo</w:t>
      </w:r>
      <w:r w:rsidR="00662CF7">
        <w:rPr>
          <w:rFonts w:ascii="Times New Roman" w:hAnsi="Times New Roman" w:cs="Times New Roman"/>
          <w:sz w:val="24"/>
          <w:szCs w:val="24"/>
        </w:rPr>
        <w:t xml:space="preserve"> das consequências</w:t>
      </w:r>
      <w:r w:rsidR="00FB52A9">
        <w:rPr>
          <w:rFonts w:ascii="Times New Roman" w:hAnsi="Times New Roman" w:cs="Times New Roman"/>
          <w:sz w:val="24"/>
          <w:szCs w:val="24"/>
        </w:rPr>
        <w:t xml:space="preserve"> de de</w:t>
      </w:r>
      <w:r w:rsidR="00662CF7">
        <w:rPr>
          <w:rFonts w:ascii="Times New Roman" w:hAnsi="Times New Roman" w:cs="Times New Roman"/>
          <w:sz w:val="24"/>
          <w:szCs w:val="24"/>
        </w:rPr>
        <w:t>te</w:t>
      </w:r>
      <w:r w:rsidR="00FB52A9">
        <w:rPr>
          <w:rFonts w:ascii="Times New Roman" w:hAnsi="Times New Roman" w:cs="Times New Roman"/>
          <w:sz w:val="24"/>
          <w:szCs w:val="24"/>
        </w:rPr>
        <w:t>rminada ação?</w:t>
      </w:r>
    </w:p>
    <w:p w14:paraId="2699D6F4" w14:textId="77777777" w:rsidR="00C92539" w:rsidRDefault="00C92539" w:rsidP="00FB52A9">
      <w:pPr>
        <w:jc w:val="both"/>
        <w:rPr>
          <w:rFonts w:ascii="Times New Roman" w:hAnsi="Times New Roman" w:cs="Times New Roman"/>
          <w:sz w:val="24"/>
          <w:szCs w:val="24"/>
        </w:rPr>
      </w:pPr>
    </w:p>
    <w:p w14:paraId="002CE840" w14:textId="0C0493E9" w:rsidR="00F130AE" w:rsidRPr="00F130AE" w:rsidRDefault="00291A64" w:rsidP="00FB52A9">
      <w:pPr>
        <w:jc w:val="both"/>
        <w:rPr>
          <w:rFonts w:ascii="Times New Roman" w:hAnsi="Times New Roman" w:cs="Times New Roman"/>
          <w:sz w:val="24"/>
          <w:szCs w:val="24"/>
        </w:rPr>
      </w:pPr>
      <w:r w:rsidRPr="00F130AE">
        <w:rPr>
          <w:rFonts w:ascii="Times New Roman" w:hAnsi="Times New Roman" w:cs="Times New Roman"/>
          <w:b/>
          <w:bCs/>
          <w:sz w:val="24"/>
          <w:szCs w:val="24"/>
        </w:rPr>
        <w:t xml:space="preserve">Questão 3) </w:t>
      </w:r>
      <w:r w:rsidR="00F130AE" w:rsidRPr="00F130AE">
        <w:rPr>
          <w:rFonts w:ascii="Times New Roman" w:hAnsi="Times New Roman" w:cs="Times New Roman"/>
          <w:sz w:val="24"/>
          <w:szCs w:val="24"/>
        </w:rPr>
        <w:t>Observando o no parágrafo abaixo e nos subsequentes:</w:t>
      </w:r>
    </w:p>
    <w:p w14:paraId="65792A7B" w14:textId="477B0E5E" w:rsidR="00291A64" w:rsidRDefault="00F130AE" w:rsidP="00FB52A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130AE">
        <w:rPr>
          <w:rFonts w:ascii="Times New Roman" w:hAnsi="Times New Roman" w:cs="Times New Roman"/>
          <w:sz w:val="24"/>
          <w:szCs w:val="24"/>
          <w:lang w:val="en-US"/>
        </w:rPr>
        <w:t xml:space="preserve">Jean Piaget—who devised the test—found that 8–10-month-old babies would continue to reach for container A, despite watching the toy being placed in container B, whereas babies of 12 months or older didn’t make this mistake. Piaget thought this was because younger babies didn’t have an “object concept,” so they didn’t fully understand that the toy existed independently of their own perceptions and </w:t>
      </w:r>
      <w:r w:rsidRPr="00F130AE">
        <w:rPr>
          <w:rFonts w:ascii="Times New Roman" w:hAnsi="Times New Roman" w:cs="Times New Roman"/>
          <w:sz w:val="24"/>
          <w:szCs w:val="24"/>
          <w:lang w:val="en-US"/>
        </w:rPr>
        <w:t>actions.</w:t>
      </w:r>
      <w:r>
        <w:rPr>
          <w:rFonts w:ascii="Times New Roman" w:hAnsi="Times New Roman" w:cs="Times New Roman"/>
          <w:sz w:val="24"/>
          <w:szCs w:val="24"/>
          <w:lang w:val="en-US"/>
        </w:rPr>
        <w:t xml:space="preserve"> “</w:t>
      </w:r>
    </w:p>
    <w:p w14:paraId="121DF479" w14:textId="0EC94FC8" w:rsidR="00F130AE" w:rsidRDefault="00F130AE" w:rsidP="00FB52A9">
      <w:pPr>
        <w:jc w:val="both"/>
        <w:rPr>
          <w:rFonts w:ascii="Times New Roman" w:hAnsi="Times New Roman" w:cs="Times New Roman"/>
          <w:sz w:val="24"/>
          <w:szCs w:val="24"/>
        </w:rPr>
      </w:pPr>
      <w:r w:rsidRPr="00F130AE">
        <w:rPr>
          <w:rFonts w:ascii="Times New Roman" w:hAnsi="Times New Roman" w:cs="Times New Roman"/>
          <w:sz w:val="24"/>
          <w:szCs w:val="24"/>
        </w:rPr>
        <w:t xml:space="preserve">O “conceito de objeto”, conforme descrito por Piaget seria </w:t>
      </w:r>
      <w:r>
        <w:rPr>
          <w:rFonts w:ascii="Times New Roman" w:hAnsi="Times New Roman" w:cs="Times New Roman"/>
          <w:sz w:val="24"/>
          <w:szCs w:val="24"/>
        </w:rPr>
        <w:t>o entendimento do espaço e tempo de que determinado objeto físico ocupa?</w:t>
      </w:r>
      <w:r w:rsidR="00105CA3">
        <w:rPr>
          <w:rFonts w:ascii="Times New Roman" w:hAnsi="Times New Roman" w:cs="Times New Roman"/>
          <w:sz w:val="24"/>
          <w:szCs w:val="24"/>
        </w:rPr>
        <w:t xml:space="preserve"> O que seria necessário para o conceito de objeto ser formado? As experiências que passamos?</w:t>
      </w:r>
    </w:p>
    <w:p w14:paraId="00EF2F41" w14:textId="76D8094E" w:rsidR="00F130AE" w:rsidRDefault="00105CA3" w:rsidP="00FB52A9">
      <w:pPr>
        <w:jc w:val="both"/>
        <w:rPr>
          <w:rFonts w:ascii="Times New Roman" w:hAnsi="Times New Roman" w:cs="Times New Roman"/>
          <w:sz w:val="24"/>
          <w:szCs w:val="24"/>
        </w:rPr>
      </w:pPr>
      <w:r>
        <w:rPr>
          <w:rFonts w:ascii="Times New Roman" w:hAnsi="Times New Roman" w:cs="Times New Roman"/>
          <w:sz w:val="24"/>
          <w:szCs w:val="24"/>
        </w:rPr>
        <w:t xml:space="preserve"> </w:t>
      </w:r>
    </w:p>
    <w:p w14:paraId="58E9FE27" w14:textId="77777777" w:rsidR="00C92539" w:rsidRDefault="00C92539" w:rsidP="00FB52A9">
      <w:pPr>
        <w:jc w:val="both"/>
        <w:rPr>
          <w:rFonts w:ascii="Times New Roman" w:hAnsi="Times New Roman" w:cs="Times New Roman"/>
          <w:sz w:val="24"/>
          <w:szCs w:val="24"/>
        </w:rPr>
      </w:pPr>
    </w:p>
    <w:p w14:paraId="0662DED4" w14:textId="6A714263" w:rsidR="000052C7" w:rsidRPr="00105CA3" w:rsidRDefault="00F130AE" w:rsidP="00FB52A9">
      <w:pPr>
        <w:jc w:val="both"/>
        <w:rPr>
          <w:rFonts w:ascii="Times New Roman" w:hAnsi="Times New Roman" w:cs="Times New Roman"/>
          <w:sz w:val="24"/>
          <w:szCs w:val="24"/>
        </w:rPr>
      </w:pPr>
      <w:r w:rsidRPr="00105CA3">
        <w:rPr>
          <w:rFonts w:ascii="Times New Roman" w:hAnsi="Times New Roman" w:cs="Times New Roman"/>
          <w:b/>
          <w:bCs/>
          <w:sz w:val="24"/>
          <w:szCs w:val="24"/>
        </w:rPr>
        <w:lastRenderedPageBreak/>
        <w:t>Questão 4)</w:t>
      </w:r>
      <w:r w:rsidR="000052C7" w:rsidRPr="00105CA3">
        <w:rPr>
          <w:rFonts w:ascii="Times New Roman" w:hAnsi="Times New Roman" w:cs="Times New Roman"/>
          <w:b/>
          <w:bCs/>
          <w:sz w:val="24"/>
          <w:szCs w:val="24"/>
        </w:rPr>
        <w:t xml:space="preserve"> </w:t>
      </w:r>
      <w:r w:rsidR="000052C7" w:rsidRPr="00105CA3">
        <w:rPr>
          <w:rFonts w:ascii="Times New Roman" w:hAnsi="Times New Roman" w:cs="Times New Roman"/>
          <w:sz w:val="24"/>
          <w:szCs w:val="24"/>
        </w:rPr>
        <w:t>No parágrafo abaixo:</w:t>
      </w:r>
    </w:p>
    <w:p w14:paraId="2AF7A6F6" w14:textId="1C4BFC10" w:rsidR="00F130AE" w:rsidRDefault="000052C7" w:rsidP="00FB52A9">
      <w:pPr>
        <w:jc w:val="both"/>
        <w:rPr>
          <w:rFonts w:ascii="Times New Roman" w:hAnsi="Times New Roman" w:cs="Times New Roman"/>
          <w:sz w:val="24"/>
          <w:szCs w:val="24"/>
          <w:lang w:val="en-US"/>
        </w:rPr>
      </w:pPr>
      <w:r w:rsidRPr="00105CA3">
        <w:rPr>
          <w:rFonts w:ascii="Times New Roman" w:hAnsi="Times New Roman" w:cs="Times New Roman"/>
          <w:sz w:val="24"/>
          <w:szCs w:val="24"/>
        </w:rPr>
        <w:t xml:space="preserve"> </w:t>
      </w:r>
      <w:r>
        <w:rPr>
          <w:rFonts w:ascii="Times New Roman" w:hAnsi="Times New Roman" w:cs="Times New Roman"/>
          <w:sz w:val="24"/>
          <w:szCs w:val="24"/>
          <w:lang w:val="en-US"/>
        </w:rPr>
        <w:t>“</w:t>
      </w:r>
      <w:r w:rsidRPr="000052C7">
        <w:rPr>
          <w:rFonts w:ascii="Times New Roman" w:hAnsi="Times New Roman" w:cs="Times New Roman"/>
          <w:sz w:val="24"/>
          <w:szCs w:val="24"/>
          <w:lang w:val="en-US"/>
        </w:rPr>
        <w:t>In this view, behavior is an actual constituent of a mind, and not simply an outward clue to what the “hidden mind” is doing, allowing us to avoid contracting “Cartesian disease.”</w:t>
      </w:r>
      <w:r>
        <w:rPr>
          <w:rFonts w:ascii="Times New Roman" w:hAnsi="Times New Roman" w:cs="Times New Roman"/>
          <w:sz w:val="24"/>
          <w:szCs w:val="24"/>
          <w:lang w:val="en-US"/>
        </w:rPr>
        <w:t>”</w:t>
      </w:r>
    </w:p>
    <w:p w14:paraId="2A11A271" w14:textId="33497C54" w:rsidR="000052C7" w:rsidRDefault="000052C7" w:rsidP="00FB52A9">
      <w:pPr>
        <w:jc w:val="both"/>
        <w:rPr>
          <w:rFonts w:ascii="Times New Roman" w:hAnsi="Times New Roman" w:cs="Times New Roman"/>
          <w:sz w:val="24"/>
          <w:szCs w:val="24"/>
        </w:rPr>
      </w:pPr>
      <w:r>
        <w:rPr>
          <w:rFonts w:ascii="Times New Roman" w:hAnsi="Times New Roman" w:cs="Times New Roman"/>
          <w:sz w:val="24"/>
          <w:szCs w:val="24"/>
        </w:rPr>
        <w:t>Lendo esse final de parágrafo, em especial esta última frase, pode-se pensar que a</w:t>
      </w:r>
      <w:r w:rsidRPr="000052C7">
        <w:rPr>
          <w:rFonts w:ascii="Times New Roman" w:hAnsi="Times New Roman" w:cs="Times New Roman"/>
          <w:sz w:val="24"/>
          <w:szCs w:val="24"/>
        </w:rPr>
        <w:t xml:space="preserve">o invés </w:t>
      </w:r>
      <w:r>
        <w:rPr>
          <w:rFonts w:ascii="Times New Roman" w:hAnsi="Times New Roman" w:cs="Times New Roman"/>
          <w:sz w:val="24"/>
          <w:szCs w:val="24"/>
        </w:rPr>
        <w:t xml:space="preserve">apenas reagir a reações externas, o comportamento vem de dentro do próprio </w:t>
      </w:r>
      <w:r w:rsidR="00105CA3">
        <w:rPr>
          <w:rFonts w:ascii="Times New Roman" w:hAnsi="Times New Roman" w:cs="Times New Roman"/>
          <w:sz w:val="24"/>
          <w:szCs w:val="24"/>
        </w:rPr>
        <w:t>indivíduo</w:t>
      </w:r>
      <w:r>
        <w:rPr>
          <w:rFonts w:ascii="Times New Roman" w:hAnsi="Times New Roman" w:cs="Times New Roman"/>
          <w:sz w:val="24"/>
          <w:szCs w:val="24"/>
        </w:rPr>
        <w:t xml:space="preserve">? </w:t>
      </w:r>
    </w:p>
    <w:p w14:paraId="0467CE21" w14:textId="7FAAE36D" w:rsidR="00C92539" w:rsidRDefault="00C92539" w:rsidP="00FB52A9">
      <w:pPr>
        <w:jc w:val="both"/>
        <w:rPr>
          <w:rFonts w:ascii="Times New Roman" w:hAnsi="Times New Roman" w:cs="Times New Roman"/>
          <w:b/>
          <w:bCs/>
          <w:sz w:val="24"/>
          <w:szCs w:val="24"/>
          <w:lang w:val="en-US"/>
        </w:rPr>
      </w:pPr>
      <w:proofErr w:type="spellStart"/>
      <w:r w:rsidRPr="00C92539">
        <w:rPr>
          <w:rFonts w:ascii="Times New Roman" w:hAnsi="Times New Roman" w:cs="Times New Roman"/>
          <w:b/>
          <w:bCs/>
          <w:sz w:val="24"/>
          <w:szCs w:val="24"/>
          <w:lang w:val="en-US"/>
        </w:rPr>
        <w:t>Questão</w:t>
      </w:r>
      <w:proofErr w:type="spellEnd"/>
      <w:r w:rsidRPr="00C92539">
        <w:rPr>
          <w:rFonts w:ascii="Times New Roman" w:hAnsi="Times New Roman" w:cs="Times New Roman"/>
          <w:b/>
          <w:bCs/>
          <w:sz w:val="24"/>
          <w:szCs w:val="24"/>
          <w:lang w:val="en-US"/>
        </w:rPr>
        <w:t xml:space="preserve"> 5) </w:t>
      </w:r>
      <w:r w:rsidRPr="00C92539">
        <w:rPr>
          <w:rFonts w:ascii="Times New Roman" w:hAnsi="Times New Roman" w:cs="Times New Roman"/>
          <w:sz w:val="24"/>
          <w:szCs w:val="24"/>
          <w:lang w:val="en-US"/>
        </w:rPr>
        <w:t xml:space="preserve">No </w:t>
      </w:r>
      <w:proofErr w:type="spellStart"/>
      <w:r w:rsidRPr="00C92539">
        <w:rPr>
          <w:rFonts w:ascii="Times New Roman" w:hAnsi="Times New Roman" w:cs="Times New Roman"/>
          <w:sz w:val="24"/>
          <w:szCs w:val="24"/>
          <w:lang w:val="en-US"/>
        </w:rPr>
        <w:t>parágrafo</w:t>
      </w:r>
      <w:proofErr w:type="spellEnd"/>
      <w:r w:rsidRPr="00C92539">
        <w:rPr>
          <w:rFonts w:ascii="Times New Roman" w:hAnsi="Times New Roman" w:cs="Times New Roman"/>
          <w:sz w:val="24"/>
          <w:szCs w:val="24"/>
          <w:lang w:val="en-US"/>
        </w:rPr>
        <w:t xml:space="preserve"> </w:t>
      </w:r>
      <w:proofErr w:type="spellStart"/>
      <w:r w:rsidRPr="00C92539">
        <w:rPr>
          <w:rFonts w:ascii="Times New Roman" w:hAnsi="Times New Roman" w:cs="Times New Roman"/>
          <w:sz w:val="24"/>
          <w:szCs w:val="24"/>
          <w:lang w:val="en-US"/>
        </w:rPr>
        <w:t>abaixo</w:t>
      </w:r>
      <w:proofErr w:type="spellEnd"/>
      <w:r w:rsidRPr="00C92539">
        <w:rPr>
          <w:rFonts w:ascii="Times New Roman" w:hAnsi="Times New Roman" w:cs="Times New Roman"/>
          <w:sz w:val="24"/>
          <w:szCs w:val="24"/>
          <w:lang w:val="en-US"/>
        </w:rPr>
        <w:t>:</w:t>
      </w:r>
    </w:p>
    <w:p w14:paraId="25336BDF" w14:textId="49572951" w:rsidR="00105CA3" w:rsidRDefault="00C92539" w:rsidP="00FB52A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92539">
        <w:rPr>
          <w:rFonts w:ascii="Times New Roman" w:hAnsi="Times New Roman" w:cs="Times New Roman"/>
          <w:sz w:val="24"/>
          <w:szCs w:val="24"/>
          <w:lang w:val="en-US"/>
        </w:rPr>
        <w:t>Redundancy is not without its costs, however. Possessing more than one way to extract the same information from the world is costly in terms of building the body parts needed and the energy they consume.</w:t>
      </w:r>
      <w:r>
        <w:rPr>
          <w:rFonts w:ascii="Times New Roman" w:hAnsi="Times New Roman" w:cs="Times New Roman"/>
          <w:sz w:val="24"/>
          <w:szCs w:val="24"/>
          <w:lang w:val="en-US"/>
        </w:rPr>
        <w:t>”</w:t>
      </w:r>
    </w:p>
    <w:p w14:paraId="2FD8D59A" w14:textId="7E510253" w:rsidR="00C92539" w:rsidRDefault="00C92539" w:rsidP="00FB52A9">
      <w:pPr>
        <w:jc w:val="both"/>
        <w:rPr>
          <w:rFonts w:ascii="Times New Roman" w:hAnsi="Times New Roman" w:cs="Times New Roman"/>
          <w:sz w:val="24"/>
          <w:szCs w:val="24"/>
        </w:rPr>
      </w:pPr>
      <w:r w:rsidRPr="00C92539">
        <w:rPr>
          <w:rFonts w:ascii="Times New Roman" w:hAnsi="Times New Roman" w:cs="Times New Roman"/>
          <w:sz w:val="24"/>
          <w:szCs w:val="24"/>
        </w:rPr>
        <w:t>Podemos inferir que a construção c</w:t>
      </w:r>
      <w:r>
        <w:rPr>
          <w:rFonts w:ascii="Times New Roman" w:hAnsi="Times New Roman" w:cs="Times New Roman"/>
          <w:sz w:val="24"/>
          <w:szCs w:val="24"/>
        </w:rPr>
        <w:t xml:space="preserve">orporal dos animais, de alguma forma, está relacionada com </w:t>
      </w:r>
      <w:r w:rsidR="000F6FF7">
        <w:rPr>
          <w:rFonts w:ascii="Times New Roman" w:hAnsi="Times New Roman" w:cs="Times New Roman"/>
          <w:sz w:val="24"/>
          <w:szCs w:val="24"/>
        </w:rPr>
        <w:t>esse</w:t>
      </w:r>
      <w:r>
        <w:rPr>
          <w:rFonts w:ascii="Times New Roman" w:hAnsi="Times New Roman" w:cs="Times New Roman"/>
          <w:sz w:val="24"/>
          <w:szCs w:val="24"/>
        </w:rPr>
        <w:t xml:space="preserve"> sistema </w:t>
      </w:r>
      <w:r w:rsidR="000F6FF7">
        <w:rPr>
          <w:rFonts w:ascii="Times New Roman" w:hAnsi="Times New Roman" w:cs="Times New Roman"/>
          <w:sz w:val="24"/>
          <w:szCs w:val="24"/>
        </w:rPr>
        <w:t>sensório motor e desenvolvimento de habilidades, apoiando-se em sentidos que seriam mais importantes para determinada espécie, como por exemplo, o olfato para cães, e de certa forma evitando a redundância em outros sentidos?</w:t>
      </w:r>
    </w:p>
    <w:p w14:paraId="04D3318D" w14:textId="53EF452D" w:rsidR="007D1CA1" w:rsidRPr="007D1CA1" w:rsidRDefault="007D1CA1" w:rsidP="00FB52A9">
      <w:pPr>
        <w:jc w:val="both"/>
        <w:rPr>
          <w:rFonts w:ascii="Times New Roman" w:hAnsi="Times New Roman" w:cs="Times New Roman"/>
          <w:b/>
          <w:bCs/>
          <w:sz w:val="28"/>
          <w:szCs w:val="28"/>
        </w:rPr>
      </w:pPr>
      <w:r w:rsidRPr="007D1CA1">
        <w:rPr>
          <w:rFonts w:ascii="Times New Roman" w:hAnsi="Times New Roman" w:cs="Times New Roman"/>
          <w:b/>
          <w:bCs/>
          <w:sz w:val="24"/>
          <w:szCs w:val="24"/>
        </w:rPr>
        <w:t xml:space="preserve">Questão 6) </w:t>
      </w:r>
      <w:r w:rsidRPr="007D1CA1">
        <w:rPr>
          <w:rFonts w:ascii="Times New Roman" w:hAnsi="Times New Roman" w:cs="Times New Roman"/>
          <w:sz w:val="24"/>
          <w:szCs w:val="24"/>
        </w:rPr>
        <w:t xml:space="preserve">Em relação ao artigo: </w:t>
      </w:r>
      <w:proofErr w:type="spellStart"/>
      <w:r w:rsidRPr="007D1CA1">
        <w:rPr>
          <w:rFonts w:ascii="Times New Roman" w:hAnsi="Times New Roman" w:cs="Times New Roman"/>
          <w:color w:val="1D2125"/>
          <w:sz w:val="24"/>
          <w:szCs w:val="24"/>
          <w:shd w:val="clear" w:color="auto" w:fill="FFFFFF"/>
        </w:rPr>
        <w:t>Evolving</w:t>
      </w:r>
      <w:proofErr w:type="spellEnd"/>
      <w:r w:rsidRPr="007D1CA1">
        <w:rPr>
          <w:rFonts w:ascii="Times New Roman" w:hAnsi="Times New Roman" w:cs="Times New Roman"/>
          <w:color w:val="1D2125"/>
          <w:sz w:val="24"/>
          <w:szCs w:val="24"/>
          <w:shd w:val="clear" w:color="auto" w:fill="FFFFFF"/>
        </w:rPr>
        <w:t xml:space="preserve"> skills. Alas, </w:t>
      </w:r>
      <w:proofErr w:type="spellStart"/>
      <w:r w:rsidRPr="007D1CA1">
        <w:rPr>
          <w:rFonts w:ascii="Times New Roman" w:hAnsi="Times New Roman" w:cs="Times New Roman"/>
          <w:color w:val="1D2125"/>
          <w:sz w:val="24"/>
          <w:szCs w:val="24"/>
          <w:shd w:val="clear" w:color="auto" w:fill="FFFFFF"/>
        </w:rPr>
        <w:t>poor</w:t>
      </w:r>
      <w:proofErr w:type="spellEnd"/>
      <w:r w:rsidRPr="007D1CA1">
        <w:rPr>
          <w:rFonts w:ascii="Times New Roman" w:hAnsi="Times New Roman" w:cs="Times New Roman"/>
          <w:color w:val="1D2125"/>
          <w:sz w:val="24"/>
          <w:szCs w:val="24"/>
          <w:shd w:val="clear" w:color="auto" w:fill="FFFFFF"/>
        </w:rPr>
        <w:t xml:space="preserve"> Darwin: </w:t>
      </w:r>
      <w:proofErr w:type="spellStart"/>
      <w:r w:rsidRPr="007D1CA1">
        <w:rPr>
          <w:rFonts w:ascii="Times New Roman" w:hAnsi="Times New Roman" w:cs="Times New Roman"/>
          <w:color w:val="1D2125"/>
          <w:sz w:val="24"/>
          <w:szCs w:val="24"/>
          <w:shd w:val="clear" w:color="auto" w:fill="FFFFFF"/>
        </w:rPr>
        <w:t>Arguments</w:t>
      </w:r>
      <w:proofErr w:type="spellEnd"/>
      <w:r w:rsidRPr="007D1CA1">
        <w:rPr>
          <w:rFonts w:ascii="Times New Roman" w:hAnsi="Times New Roman" w:cs="Times New Roman"/>
          <w:color w:val="1D2125"/>
          <w:sz w:val="24"/>
          <w:szCs w:val="24"/>
          <w:shd w:val="clear" w:color="auto" w:fill="FFFFFF"/>
        </w:rPr>
        <w:t xml:space="preserve"> </w:t>
      </w:r>
      <w:proofErr w:type="spellStart"/>
      <w:r w:rsidRPr="007D1CA1">
        <w:rPr>
          <w:rFonts w:ascii="Times New Roman" w:hAnsi="Times New Roman" w:cs="Times New Roman"/>
          <w:color w:val="1D2125"/>
          <w:sz w:val="24"/>
          <w:szCs w:val="24"/>
          <w:shd w:val="clear" w:color="auto" w:fill="FFFFFF"/>
        </w:rPr>
        <w:t>against</w:t>
      </w:r>
      <w:proofErr w:type="spellEnd"/>
      <w:r w:rsidRPr="007D1CA1">
        <w:rPr>
          <w:rFonts w:ascii="Times New Roman" w:hAnsi="Times New Roman" w:cs="Times New Roman"/>
          <w:color w:val="1D2125"/>
          <w:sz w:val="24"/>
          <w:szCs w:val="24"/>
          <w:shd w:val="clear" w:color="auto" w:fill="FFFFFF"/>
        </w:rPr>
        <w:t xml:space="preserve"> </w:t>
      </w:r>
      <w:proofErr w:type="spellStart"/>
      <w:r w:rsidRPr="007D1CA1">
        <w:rPr>
          <w:rFonts w:ascii="Times New Roman" w:hAnsi="Times New Roman" w:cs="Times New Roman"/>
          <w:color w:val="1D2125"/>
          <w:sz w:val="24"/>
          <w:szCs w:val="24"/>
          <w:shd w:val="clear" w:color="auto" w:fill="FFFFFF"/>
        </w:rPr>
        <w:t>evolutionary</w:t>
      </w:r>
      <w:proofErr w:type="spellEnd"/>
      <w:r w:rsidRPr="007D1CA1">
        <w:rPr>
          <w:rFonts w:ascii="Times New Roman" w:hAnsi="Times New Roman" w:cs="Times New Roman"/>
          <w:color w:val="1D2125"/>
          <w:sz w:val="24"/>
          <w:szCs w:val="24"/>
          <w:shd w:val="clear" w:color="auto" w:fill="FFFFFF"/>
        </w:rPr>
        <w:t xml:space="preserve"> </w:t>
      </w:r>
      <w:proofErr w:type="spellStart"/>
      <w:r w:rsidRPr="007D1CA1">
        <w:rPr>
          <w:rFonts w:ascii="Times New Roman" w:hAnsi="Times New Roman" w:cs="Times New Roman"/>
          <w:color w:val="1D2125"/>
          <w:sz w:val="24"/>
          <w:szCs w:val="24"/>
          <w:shd w:val="clear" w:color="auto" w:fill="FFFFFF"/>
        </w:rPr>
        <w:t>psychology</w:t>
      </w:r>
      <w:proofErr w:type="spellEnd"/>
      <w:r w:rsidRPr="007D1CA1">
        <w:rPr>
          <w:rFonts w:ascii="Times New Roman" w:hAnsi="Times New Roman" w:cs="Times New Roman"/>
          <w:color w:val="1D2125"/>
          <w:sz w:val="24"/>
          <w:szCs w:val="24"/>
          <w:shd w:val="clear" w:color="auto" w:fill="FFFFFF"/>
        </w:rPr>
        <w:t>, no par</w:t>
      </w:r>
      <w:r>
        <w:rPr>
          <w:rFonts w:ascii="Times New Roman" w:hAnsi="Times New Roman" w:cs="Times New Roman"/>
          <w:color w:val="1D2125"/>
          <w:sz w:val="24"/>
          <w:szCs w:val="24"/>
          <w:shd w:val="clear" w:color="auto" w:fill="FFFFFF"/>
        </w:rPr>
        <w:t xml:space="preserve">ágrafo da </w:t>
      </w:r>
      <w:r>
        <w:rPr>
          <w:rFonts w:ascii="Times New Roman" w:hAnsi="Times New Roman" w:cs="Times New Roman"/>
          <w:color w:val="1D2125"/>
          <w:sz w:val="24"/>
          <w:szCs w:val="24"/>
          <w:shd w:val="clear" w:color="auto" w:fill="FFFFFF"/>
        </w:rPr>
        <w:t>teoria antropológica da prática</w:t>
      </w:r>
      <w:r>
        <w:rPr>
          <w:rFonts w:ascii="Times New Roman" w:hAnsi="Times New Roman" w:cs="Times New Roman"/>
          <w:color w:val="1D2125"/>
          <w:sz w:val="24"/>
          <w:szCs w:val="24"/>
          <w:shd w:val="clear" w:color="auto" w:fill="FFFFFF"/>
        </w:rPr>
        <w:t>, pelo que eu entendi a cultura seria a prática de determinada habilidade, mas e a parte que não envolve o refinamento de uma habilidade, como noções éticas? Elas não seriam simplesmente repassadas como o autor refuta?</w:t>
      </w:r>
    </w:p>
    <w:sectPr w:rsidR="007D1CA1" w:rsidRPr="007D1CA1" w:rsidSect="00BF6648">
      <w:head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1193" w14:textId="77777777" w:rsidR="004B1922" w:rsidRDefault="004B1922" w:rsidP="00BF6648">
      <w:pPr>
        <w:spacing w:after="0" w:line="240" w:lineRule="auto"/>
      </w:pPr>
      <w:r>
        <w:separator/>
      </w:r>
    </w:p>
  </w:endnote>
  <w:endnote w:type="continuationSeparator" w:id="0">
    <w:p w14:paraId="3E3DB191" w14:textId="77777777" w:rsidR="004B1922" w:rsidRDefault="004B1922" w:rsidP="00BF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B302" w14:textId="77777777" w:rsidR="004B1922" w:rsidRDefault="004B1922" w:rsidP="00BF6648">
      <w:pPr>
        <w:spacing w:after="0" w:line="240" w:lineRule="auto"/>
      </w:pPr>
      <w:r>
        <w:separator/>
      </w:r>
    </w:p>
  </w:footnote>
  <w:footnote w:type="continuationSeparator" w:id="0">
    <w:p w14:paraId="210A9EE2" w14:textId="77777777" w:rsidR="004B1922" w:rsidRDefault="004B1922" w:rsidP="00BF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D4AE" w14:textId="3E534411" w:rsidR="00BF6648" w:rsidRPr="00BF6648" w:rsidRDefault="00BF6648">
    <w:pPr>
      <w:pStyle w:val="Header"/>
    </w:pPr>
    <w:r w:rsidRPr="00BF6648">
      <w:t>Ângela Perrone Barbosa                                                                              Número USP:</w:t>
    </w:r>
    <w:r>
      <w:t xml:space="preserve"> 8970720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4C"/>
    <w:rsid w:val="000052C7"/>
    <w:rsid w:val="000F6FF7"/>
    <w:rsid w:val="00105CA3"/>
    <w:rsid w:val="00246113"/>
    <w:rsid w:val="00291A64"/>
    <w:rsid w:val="002A403C"/>
    <w:rsid w:val="002B22F3"/>
    <w:rsid w:val="0032372D"/>
    <w:rsid w:val="004642DB"/>
    <w:rsid w:val="004B1922"/>
    <w:rsid w:val="0058785C"/>
    <w:rsid w:val="006059C9"/>
    <w:rsid w:val="00662CF7"/>
    <w:rsid w:val="006D29FB"/>
    <w:rsid w:val="007465CB"/>
    <w:rsid w:val="007C046D"/>
    <w:rsid w:val="007D1CA1"/>
    <w:rsid w:val="007F311C"/>
    <w:rsid w:val="008F6E78"/>
    <w:rsid w:val="008F7F0F"/>
    <w:rsid w:val="0098588F"/>
    <w:rsid w:val="00A01B4C"/>
    <w:rsid w:val="00A05658"/>
    <w:rsid w:val="00A50E7D"/>
    <w:rsid w:val="00B11ECD"/>
    <w:rsid w:val="00B82E01"/>
    <w:rsid w:val="00B975D6"/>
    <w:rsid w:val="00BF5D74"/>
    <w:rsid w:val="00BF6648"/>
    <w:rsid w:val="00C92539"/>
    <w:rsid w:val="00D2743C"/>
    <w:rsid w:val="00D92D9C"/>
    <w:rsid w:val="00F130AE"/>
    <w:rsid w:val="00F45D2E"/>
    <w:rsid w:val="00FB5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BC1B"/>
  <w15:chartTrackingRefBased/>
  <w15:docId w15:val="{0DB6C081-F199-451A-8FF2-6B5DDC7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48"/>
    <w:pPr>
      <w:tabs>
        <w:tab w:val="center" w:pos="4252"/>
        <w:tab w:val="right" w:pos="8504"/>
      </w:tabs>
      <w:spacing w:after="0" w:line="240" w:lineRule="auto"/>
    </w:pPr>
  </w:style>
  <w:style w:type="character" w:customStyle="1" w:styleId="HeaderChar">
    <w:name w:val="Header Char"/>
    <w:basedOn w:val="DefaultParagraphFont"/>
    <w:link w:val="Header"/>
    <w:uiPriority w:val="99"/>
    <w:rsid w:val="00BF6648"/>
  </w:style>
  <w:style w:type="paragraph" w:styleId="Footer">
    <w:name w:val="footer"/>
    <w:basedOn w:val="Normal"/>
    <w:link w:val="FooterChar"/>
    <w:uiPriority w:val="99"/>
    <w:unhideWhenUsed/>
    <w:rsid w:val="00BF664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F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3</Pages>
  <Words>1029</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Perrone</dc:creator>
  <cp:keywords/>
  <dc:description/>
  <cp:lastModifiedBy>Ângela Perrone</cp:lastModifiedBy>
  <cp:revision>12</cp:revision>
  <dcterms:created xsi:type="dcterms:W3CDTF">2022-06-13T14:02:00Z</dcterms:created>
  <dcterms:modified xsi:type="dcterms:W3CDTF">2022-06-15T11:32:00Z</dcterms:modified>
</cp:coreProperties>
</file>