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A4F5" w14:textId="0316091E" w:rsidR="00A71816" w:rsidRPr="00A71816" w:rsidRDefault="00A71816" w:rsidP="003F5165">
      <w:pPr>
        <w:widowControl/>
        <w:spacing w:after="0" w:line="360" w:lineRule="auto"/>
        <w:jc w:val="left"/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</w:pPr>
      <w:proofErr w:type="spellStart"/>
      <w:r w:rsidRPr="00A71816"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  <w:t>Resumo</w:t>
      </w:r>
      <w:proofErr w:type="spellEnd"/>
      <w:r w:rsidRPr="00A71816"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  <w:t xml:space="preserve">: Moll, H., &amp; </w:t>
      </w:r>
      <w:proofErr w:type="spellStart"/>
      <w:r w:rsidRPr="00A71816"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  <w:t>Tomasello</w:t>
      </w:r>
      <w:proofErr w:type="spellEnd"/>
      <w:r w:rsidRPr="00A71816"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  <w:t>, M. (2007). Cooperation and human cognition: the Vygotskian intelligence hypothesis. </w:t>
      </w:r>
      <w:r w:rsidRPr="00A71816">
        <w:rPr>
          <w:rFonts w:ascii="Calibri" w:eastAsia="Times New Roman" w:hAnsi="Calibri" w:cs="Calibri"/>
          <w:b/>
          <w:bCs/>
          <w:i/>
          <w:iCs/>
          <w:color w:val="1D2125"/>
          <w:kern w:val="0"/>
          <w:sz w:val="24"/>
          <w:shd w:val="clear" w:color="auto" w:fill="FFFFFF"/>
          <w:lang w:eastAsia="pt-BR"/>
        </w:rPr>
        <w:t>Philosophical Transactions of the Royal Society B: Biological Sciences</w:t>
      </w:r>
      <w:r w:rsidRPr="00A71816"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  <w:t>, </w:t>
      </w:r>
      <w:r w:rsidRPr="00A71816">
        <w:rPr>
          <w:rFonts w:ascii="Calibri" w:eastAsia="Times New Roman" w:hAnsi="Calibri" w:cs="Calibri"/>
          <w:b/>
          <w:bCs/>
          <w:i/>
          <w:iCs/>
          <w:color w:val="1D2125"/>
          <w:kern w:val="0"/>
          <w:sz w:val="24"/>
          <w:shd w:val="clear" w:color="auto" w:fill="FFFFFF"/>
          <w:lang w:eastAsia="pt-BR"/>
        </w:rPr>
        <w:t>362</w:t>
      </w:r>
      <w:r w:rsidRPr="00A71816">
        <w:rPr>
          <w:rFonts w:ascii="Calibri" w:eastAsia="Times New Roman" w:hAnsi="Calibri" w:cs="Calibri"/>
          <w:b/>
          <w:bCs/>
          <w:color w:val="1D2125"/>
          <w:kern w:val="0"/>
          <w:sz w:val="24"/>
          <w:shd w:val="clear" w:color="auto" w:fill="FFFFFF"/>
          <w:lang w:eastAsia="pt-BR"/>
        </w:rPr>
        <w:t>(1480), 639-648.</w:t>
      </w:r>
    </w:p>
    <w:p w14:paraId="5C124589" w14:textId="62E4CD63" w:rsidR="00C04F62" w:rsidRPr="003F5165" w:rsidRDefault="00A71816" w:rsidP="003F5165">
      <w:pPr>
        <w:spacing w:line="360" w:lineRule="auto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b/>
          <w:bCs/>
          <w:sz w:val="24"/>
        </w:rPr>
        <w:t>Aluna</w:t>
      </w:r>
      <w:proofErr w:type="spellEnd"/>
      <w:r>
        <w:rPr>
          <w:rFonts w:ascii="Calibri" w:hAnsi="Calibri" w:cs="Calibri"/>
          <w:b/>
          <w:bCs/>
          <w:sz w:val="24"/>
        </w:rPr>
        <w:t>: Valeria Moro</w:t>
      </w:r>
    </w:p>
    <w:p w14:paraId="44027E26" w14:textId="4EED3244" w:rsidR="00C04F62" w:rsidRPr="00A71816" w:rsidRDefault="00A12858" w:rsidP="003F5165">
      <w:pPr>
        <w:spacing w:line="360" w:lineRule="auto"/>
        <w:rPr>
          <w:sz w:val="24"/>
          <w:lang w:val="pt-BR"/>
        </w:rPr>
      </w:pPr>
      <w:r w:rsidRPr="00A71816">
        <w:rPr>
          <w:sz w:val="24"/>
          <w:lang w:val="pt-BR"/>
        </w:rPr>
        <w:t xml:space="preserve">No texto os autores discorrem sobre a hipótese da inteligência de </w:t>
      </w:r>
      <w:proofErr w:type="spellStart"/>
      <w:r w:rsidRPr="00A71816">
        <w:rPr>
          <w:sz w:val="24"/>
          <w:lang w:val="pt-BR"/>
        </w:rPr>
        <w:t>Vygostkian</w:t>
      </w:r>
      <w:proofErr w:type="spellEnd"/>
      <w:r w:rsidRPr="00A71816">
        <w:rPr>
          <w:sz w:val="24"/>
          <w:lang w:val="pt-BR"/>
        </w:rPr>
        <w:t xml:space="preserve"> ond</w:t>
      </w:r>
      <w:r w:rsidR="003F784C">
        <w:rPr>
          <w:sz w:val="24"/>
          <w:lang w:val="pt-BR"/>
        </w:rPr>
        <w:t xml:space="preserve">e </w:t>
      </w:r>
      <w:r w:rsidRPr="00A71816">
        <w:rPr>
          <w:sz w:val="24"/>
          <w:lang w:val="pt-BR"/>
        </w:rPr>
        <w:t xml:space="preserve">  primatas humanos </w:t>
      </w:r>
      <w:r w:rsidR="003F5165">
        <w:rPr>
          <w:sz w:val="24"/>
          <w:lang w:val="pt-BR"/>
        </w:rPr>
        <w:t>apresentam</w:t>
      </w:r>
      <w:r w:rsidRPr="00A71816">
        <w:rPr>
          <w:sz w:val="24"/>
          <w:lang w:val="pt-BR"/>
        </w:rPr>
        <w:t xml:space="preserve"> as habilidades cognitivas necessárias </w:t>
      </w:r>
      <w:r w:rsidR="003F784C">
        <w:rPr>
          <w:sz w:val="24"/>
          <w:lang w:val="pt-BR"/>
        </w:rPr>
        <w:t xml:space="preserve">que foram </w:t>
      </w:r>
      <w:r w:rsidRPr="00A71816">
        <w:rPr>
          <w:sz w:val="24"/>
          <w:lang w:val="pt-BR"/>
        </w:rPr>
        <w:t>constituídas pela cooperação social</w:t>
      </w:r>
      <w:r w:rsidR="003F784C">
        <w:rPr>
          <w:sz w:val="24"/>
          <w:lang w:val="pt-BR"/>
        </w:rPr>
        <w:t>. Nos primatas humanos predomina</w:t>
      </w:r>
      <w:r w:rsidRPr="00A71816">
        <w:rPr>
          <w:sz w:val="24"/>
          <w:lang w:val="pt-BR"/>
        </w:rPr>
        <w:t xml:space="preserve"> </w:t>
      </w:r>
      <w:r w:rsidR="003F784C">
        <w:rPr>
          <w:sz w:val="24"/>
          <w:lang w:val="pt-BR"/>
        </w:rPr>
        <w:t>a</w:t>
      </w:r>
      <w:r w:rsidRPr="00A71816">
        <w:rPr>
          <w:sz w:val="24"/>
          <w:lang w:val="pt-BR"/>
        </w:rPr>
        <w:t xml:space="preserve"> co</w:t>
      </w:r>
      <w:r w:rsidR="003F784C">
        <w:rPr>
          <w:sz w:val="24"/>
          <w:lang w:val="pt-BR"/>
        </w:rPr>
        <w:t xml:space="preserve">operação ao invés da competição, </w:t>
      </w:r>
      <w:r w:rsidR="00543715">
        <w:rPr>
          <w:sz w:val="24"/>
          <w:lang w:val="pt-BR"/>
        </w:rPr>
        <w:t>a</w:t>
      </w:r>
      <w:r w:rsidR="003F784C">
        <w:rPr>
          <w:sz w:val="24"/>
          <w:lang w:val="pt-BR"/>
        </w:rPr>
        <w:t>o contrário dos primatas não humanos</w:t>
      </w:r>
      <w:r w:rsidRPr="00A71816">
        <w:rPr>
          <w:sz w:val="24"/>
          <w:lang w:val="pt-BR"/>
        </w:rPr>
        <w:t xml:space="preserve">. </w:t>
      </w:r>
      <w:r w:rsidR="003F784C">
        <w:rPr>
          <w:sz w:val="24"/>
          <w:lang w:val="pt-BR"/>
        </w:rPr>
        <w:t>D</w:t>
      </w:r>
      <w:r w:rsidRPr="00A71816">
        <w:rPr>
          <w:sz w:val="24"/>
          <w:lang w:val="pt-BR"/>
        </w:rPr>
        <w:t>esta forma defende</w:t>
      </w:r>
      <w:r w:rsidR="003F784C">
        <w:rPr>
          <w:sz w:val="24"/>
          <w:lang w:val="pt-BR"/>
        </w:rPr>
        <w:t>m</w:t>
      </w:r>
      <w:r w:rsidRPr="00A71816">
        <w:rPr>
          <w:sz w:val="24"/>
          <w:lang w:val="pt-BR"/>
        </w:rPr>
        <w:t xml:space="preserve"> que comparando as habilidades dos grandes símios aos bebês humanos, verifica-se vários níveis de cooperação incluindo a intencionalidade compartilhada presente </w:t>
      </w:r>
      <w:r w:rsidR="003F784C">
        <w:rPr>
          <w:sz w:val="24"/>
          <w:lang w:val="pt-BR"/>
        </w:rPr>
        <w:t xml:space="preserve">somente </w:t>
      </w:r>
      <w:r w:rsidRPr="00A71816">
        <w:rPr>
          <w:sz w:val="24"/>
          <w:lang w:val="pt-BR"/>
        </w:rPr>
        <w:t xml:space="preserve">nos humanos. </w:t>
      </w:r>
    </w:p>
    <w:p w14:paraId="563F97DF" w14:textId="4302C015" w:rsidR="00C04F62" w:rsidRDefault="003F784C" w:rsidP="00A71816"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>Na abordagem sobre</w:t>
      </w:r>
      <w:r w:rsidR="00A12858" w:rsidRPr="00A71816">
        <w:rPr>
          <w:sz w:val="24"/>
          <w:lang w:val="pt-BR"/>
        </w:rPr>
        <w:t xml:space="preserve"> o paradigma de Escolha de Gestos e de Escolha de Objetos</w:t>
      </w:r>
      <w:r>
        <w:rPr>
          <w:sz w:val="24"/>
          <w:lang w:val="pt-BR"/>
        </w:rPr>
        <w:t xml:space="preserve"> demonstram que </w:t>
      </w:r>
      <w:r w:rsidR="00A12858" w:rsidRPr="00A71816">
        <w:rPr>
          <w:sz w:val="24"/>
          <w:lang w:val="pt-BR"/>
        </w:rPr>
        <w:t xml:space="preserve">as ações </w:t>
      </w:r>
      <w:r>
        <w:rPr>
          <w:sz w:val="24"/>
          <w:lang w:val="pt-BR"/>
        </w:rPr>
        <w:t>tem</w:t>
      </w:r>
      <w:r w:rsidR="00A12858" w:rsidRPr="00A71816">
        <w:rPr>
          <w:sz w:val="24"/>
          <w:lang w:val="pt-BR"/>
        </w:rPr>
        <w:t xml:space="preserve"> objetivo de competição e não de cooperação</w:t>
      </w:r>
      <w:r>
        <w:rPr>
          <w:sz w:val="24"/>
          <w:lang w:val="pt-BR"/>
        </w:rPr>
        <w:t>, ao contrário dos</w:t>
      </w:r>
      <w:r w:rsidR="00A12858" w:rsidRPr="00A71816">
        <w:rPr>
          <w:sz w:val="24"/>
          <w:lang w:val="pt-BR"/>
        </w:rPr>
        <w:t xml:space="preserve"> humanos </w:t>
      </w:r>
      <w:r>
        <w:rPr>
          <w:sz w:val="24"/>
          <w:lang w:val="pt-BR"/>
        </w:rPr>
        <w:t xml:space="preserve">que </w:t>
      </w:r>
      <w:r w:rsidR="00A12858" w:rsidRPr="00A71816">
        <w:rPr>
          <w:sz w:val="24"/>
          <w:lang w:val="pt-BR"/>
        </w:rPr>
        <w:t>também são competitivos, mas podem cooperar</w:t>
      </w:r>
      <w:r w:rsidR="00EF1BD8">
        <w:rPr>
          <w:sz w:val="24"/>
          <w:lang w:val="pt-BR"/>
        </w:rPr>
        <w:t xml:space="preserve"> mais </w:t>
      </w:r>
      <w:r w:rsidR="00A12858" w:rsidRPr="00A71816">
        <w:rPr>
          <w:sz w:val="24"/>
          <w:lang w:val="pt-BR"/>
        </w:rPr>
        <w:t>uns com os outros e compreender seus estados intencionais</w:t>
      </w:r>
      <w:r w:rsidR="00A330D5">
        <w:rPr>
          <w:sz w:val="24"/>
          <w:lang w:val="pt-BR"/>
        </w:rPr>
        <w:t>.</w:t>
      </w:r>
      <w:r w:rsidR="00BF198B">
        <w:rPr>
          <w:sz w:val="24"/>
          <w:lang w:val="pt-BR"/>
        </w:rPr>
        <w:t xml:space="preserve"> Nas </w:t>
      </w:r>
      <w:r w:rsidR="00A330D5">
        <w:rPr>
          <w:sz w:val="24"/>
          <w:lang w:val="pt-BR"/>
        </w:rPr>
        <w:t>a</w:t>
      </w:r>
      <w:r w:rsidR="00A12858" w:rsidRPr="00A71816">
        <w:rPr>
          <w:sz w:val="24"/>
          <w:lang w:val="pt-BR"/>
        </w:rPr>
        <w:t>tividades cooperativas compartilhadas</w:t>
      </w:r>
      <w:r w:rsidR="00A330D5">
        <w:rPr>
          <w:sz w:val="24"/>
          <w:lang w:val="pt-BR"/>
        </w:rPr>
        <w:t xml:space="preserve"> há necessidade da presença de três pontos que são verificados nos primatas humanos: sempre há</w:t>
      </w:r>
      <w:r w:rsidR="00A12858" w:rsidRPr="00A71816">
        <w:rPr>
          <w:sz w:val="24"/>
          <w:lang w:val="pt-BR"/>
        </w:rPr>
        <w:t xml:space="preserve"> um objetivo comum,</w:t>
      </w:r>
      <w:r w:rsidR="00A330D5">
        <w:rPr>
          <w:sz w:val="24"/>
          <w:lang w:val="pt-BR"/>
        </w:rPr>
        <w:t xml:space="preserve"> os envolvidos </w:t>
      </w:r>
      <w:r w:rsidR="00A12858" w:rsidRPr="00A71816">
        <w:rPr>
          <w:sz w:val="24"/>
          <w:lang w:val="pt-BR"/>
        </w:rPr>
        <w:t>assumem papéis recíprocos ou complementare</w:t>
      </w:r>
      <w:r w:rsidR="00A330D5">
        <w:rPr>
          <w:sz w:val="24"/>
          <w:lang w:val="pt-BR"/>
        </w:rPr>
        <w:t xml:space="preserve">s </w:t>
      </w:r>
      <w:r w:rsidR="00A12858" w:rsidRPr="00A71816">
        <w:rPr>
          <w:sz w:val="24"/>
          <w:lang w:val="pt-BR"/>
        </w:rPr>
        <w:t>e</w:t>
      </w:r>
      <w:r w:rsidR="00A330D5">
        <w:rPr>
          <w:sz w:val="24"/>
          <w:lang w:val="pt-BR"/>
        </w:rPr>
        <w:t xml:space="preserve"> sempre</w:t>
      </w:r>
      <w:r w:rsidR="00A12858" w:rsidRPr="00A71816">
        <w:rPr>
          <w:sz w:val="24"/>
          <w:lang w:val="pt-BR"/>
        </w:rPr>
        <w:t xml:space="preserve"> estão motivados e dispostos a ajudar uns aos </w:t>
      </w:r>
      <w:r w:rsidR="00A71816">
        <w:rPr>
          <w:sz w:val="24"/>
          <w:lang w:val="pt-BR"/>
        </w:rPr>
        <w:t>outros</w:t>
      </w:r>
      <w:r w:rsidR="00A330D5">
        <w:rPr>
          <w:sz w:val="24"/>
          <w:lang w:val="pt-BR"/>
        </w:rPr>
        <w:t>.</w:t>
      </w:r>
    </w:p>
    <w:p w14:paraId="2CF949B9" w14:textId="4C06F398" w:rsidR="00E65632" w:rsidRDefault="00BF198B" w:rsidP="00A71816"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>O</w:t>
      </w:r>
      <w:r w:rsidR="00A330D5">
        <w:rPr>
          <w:sz w:val="24"/>
          <w:lang w:val="pt-BR"/>
        </w:rPr>
        <w:t>s autores defendem que</w:t>
      </w:r>
      <w:r>
        <w:rPr>
          <w:sz w:val="24"/>
          <w:lang w:val="pt-BR"/>
        </w:rPr>
        <w:t xml:space="preserve"> na ontogenia </w:t>
      </w:r>
      <w:r w:rsidR="00A71816">
        <w:rPr>
          <w:sz w:val="24"/>
          <w:lang w:val="pt-BR"/>
        </w:rPr>
        <w:t>os humanos se comportam de forma diferent</w:t>
      </w:r>
      <w:r>
        <w:rPr>
          <w:sz w:val="24"/>
          <w:lang w:val="pt-BR"/>
        </w:rPr>
        <w:t>e</w:t>
      </w:r>
      <w:r w:rsidR="00045FD9">
        <w:rPr>
          <w:sz w:val="24"/>
          <w:lang w:val="pt-BR"/>
        </w:rPr>
        <w:t xml:space="preserve"> desde muito cedo</w:t>
      </w:r>
      <w:r>
        <w:rPr>
          <w:sz w:val="24"/>
          <w:lang w:val="pt-BR"/>
        </w:rPr>
        <w:t xml:space="preserve"> </w:t>
      </w:r>
      <w:r w:rsidR="00073D72">
        <w:rPr>
          <w:sz w:val="24"/>
          <w:lang w:val="pt-BR"/>
        </w:rPr>
        <w:t>demonstra</w:t>
      </w:r>
      <w:r w:rsidR="00A330D5">
        <w:rPr>
          <w:sz w:val="24"/>
          <w:lang w:val="pt-BR"/>
        </w:rPr>
        <w:t>ndo</w:t>
      </w:r>
      <w:r w:rsidR="00073D72">
        <w:rPr>
          <w:sz w:val="24"/>
          <w:lang w:val="pt-BR"/>
        </w:rPr>
        <w:t xml:space="preserve"> cooperação</w:t>
      </w:r>
      <w:r w:rsidR="00A330D5">
        <w:rPr>
          <w:sz w:val="24"/>
          <w:lang w:val="pt-BR"/>
        </w:rPr>
        <w:t xml:space="preserve"> </w:t>
      </w:r>
      <w:r w:rsidR="00287395">
        <w:rPr>
          <w:sz w:val="24"/>
          <w:lang w:val="pt-BR"/>
        </w:rPr>
        <w:t>desde o primeiro ano de vida</w:t>
      </w:r>
      <w:r>
        <w:rPr>
          <w:sz w:val="24"/>
          <w:lang w:val="pt-BR"/>
        </w:rPr>
        <w:t xml:space="preserve"> </w:t>
      </w:r>
      <w:r w:rsidR="00045FD9">
        <w:rPr>
          <w:sz w:val="24"/>
          <w:lang w:val="pt-BR"/>
        </w:rPr>
        <w:t>através da percepção de</w:t>
      </w:r>
      <w:r w:rsidR="00073D72">
        <w:rPr>
          <w:sz w:val="24"/>
          <w:lang w:val="pt-BR"/>
        </w:rPr>
        <w:t xml:space="preserve"> um objetivo em comu</w:t>
      </w:r>
      <w:r w:rsidR="00045FD9">
        <w:rPr>
          <w:sz w:val="24"/>
          <w:lang w:val="pt-BR"/>
        </w:rPr>
        <w:t xml:space="preserve">m, envolvendo-se </w:t>
      </w:r>
      <w:r w:rsidR="00073D72">
        <w:rPr>
          <w:sz w:val="24"/>
          <w:lang w:val="pt-BR"/>
        </w:rPr>
        <w:t>e compreend</w:t>
      </w:r>
      <w:r w:rsidR="00045FD9">
        <w:rPr>
          <w:sz w:val="24"/>
          <w:lang w:val="pt-BR"/>
        </w:rPr>
        <w:t>endo</w:t>
      </w:r>
      <w:r>
        <w:rPr>
          <w:sz w:val="24"/>
          <w:lang w:val="pt-BR"/>
        </w:rPr>
        <w:t xml:space="preserve"> </w:t>
      </w:r>
      <w:r w:rsidR="00073D72">
        <w:rPr>
          <w:sz w:val="24"/>
          <w:lang w:val="pt-BR"/>
        </w:rPr>
        <w:t>seus papéis</w:t>
      </w:r>
      <w:r w:rsidR="00045FD9">
        <w:rPr>
          <w:sz w:val="24"/>
          <w:lang w:val="pt-BR"/>
        </w:rPr>
        <w:t xml:space="preserve"> </w:t>
      </w:r>
      <w:r w:rsidR="004F09B7">
        <w:rPr>
          <w:sz w:val="24"/>
          <w:lang w:val="pt-BR"/>
        </w:rPr>
        <w:t xml:space="preserve">e </w:t>
      </w:r>
      <w:r w:rsidR="00045FD9">
        <w:rPr>
          <w:sz w:val="24"/>
          <w:lang w:val="pt-BR"/>
        </w:rPr>
        <w:t>apresentando a intencionalidade que</w:t>
      </w:r>
      <w:r w:rsidR="004F09B7">
        <w:rPr>
          <w:sz w:val="24"/>
          <w:lang w:val="pt-BR"/>
        </w:rPr>
        <w:t>,</w:t>
      </w:r>
      <w:r w:rsidR="00045FD9">
        <w:rPr>
          <w:sz w:val="24"/>
          <w:lang w:val="pt-BR"/>
        </w:rPr>
        <w:t xml:space="preserve"> segundo a hipótese da inteligência de </w:t>
      </w:r>
      <w:proofErr w:type="spellStart"/>
      <w:r w:rsidR="00045FD9">
        <w:rPr>
          <w:sz w:val="24"/>
          <w:lang w:val="pt-BR"/>
        </w:rPr>
        <w:t>Vygostkian</w:t>
      </w:r>
      <w:proofErr w:type="spellEnd"/>
      <w:r w:rsidR="004F09B7">
        <w:rPr>
          <w:sz w:val="24"/>
          <w:lang w:val="pt-BR"/>
        </w:rPr>
        <w:t>,</w:t>
      </w:r>
      <w:r w:rsidR="00045FD9">
        <w:rPr>
          <w:sz w:val="24"/>
          <w:lang w:val="pt-BR"/>
        </w:rPr>
        <w:t xml:space="preserve"> </w:t>
      </w:r>
      <w:r w:rsidR="0069667C">
        <w:rPr>
          <w:sz w:val="24"/>
          <w:lang w:val="pt-BR"/>
        </w:rPr>
        <w:t>transforma a cognição humana, criando a noção de perspectiva</w:t>
      </w:r>
      <w:r w:rsidR="00EF1BD8">
        <w:rPr>
          <w:sz w:val="24"/>
          <w:lang w:val="pt-BR"/>
        </w:rPr>
        <w:t>.</w:t>
      </w:r>
      <w:r w:rsidR="004F09B7">
        <w:rPr>
          <w:sz w:val="24"/>
          <w:lang w:val="pt-BR"/>
        </w:rPr>
        <w:t xml:space="preserve"> </w:t>
      </w:r>
      <w:r w:rsidR="00EF1BD8">
        <w:rPr>
          <w:sz w:val="24"/>
          <w:lang w:val="pt-BR"/>
        </w:rPr>
        <w:t>Propõe</w:t>
      </w:r>
      <w:r w:rsidR="004F09B7">
        <w:rPr>
          <w:sz w:val="24"/>
          <w:lang w:val="pt-BR"/>
        </w:rPr>
        <w:t xml:space="preserve"> a teoria em 2 fases onde os seres humanos </w:t>
      </w:r>
      <w:r w:rsidR="00433D73">
        <w:rPr>
          <w:sz w:val="24"/>
          <w:lang w:val="pt-BR"/>
        </w:rPr>
        <w:t>mais tolerantes</w:t>
      </w:r>
      <w:r w:rsidR="00EF1BD8">
        <w:rPr>
          <w:sz w:val="24"/>
          <w:lang w:val="pt-BR"/>
        </w:rPr>
        <w:t>,</w:t>
      </w:r>
      <w:r w:rsidR="00433D73">
        <w:rPr>
          <w:sz w:val="24"/>
          <w:lang w:val="pt-BR"/>
        </w:rPr>
        <w:t xml:space="preserve"> menos competitivos </w:t>
      </w:r>
      <w:r w:rsidR="00543715">
        <w:rPr>
          <w:sz w:val="24"/>
          <w:lang w:val="pt-BR"/>
        </w:rPr>
        <w:t xml:space="preserve">e </w:t>
      </w:r>
      <w:r w:rsidR="00433D73">
        <w:rPr>
          <w:sz w:val="24"/>
          <w:lang w:val="pt-BR"/>
        </w:rPr>
        <w:t>agressivos</w:t>
      </w:r>
      <w:r w:rsidR="004F09B7">
        <w:rPr>
          <w:sz w:val="24"/>
          <w:lang w:val="pt-BR"/>
        </w:rPr>
        <w:t xml:space="preserve"> seriam </w:t>
      </w:r>
      <w:r w:rsidR="00433D73">
        <w:rPr>
          <w:sz w:val="24"/>
          <w:lang w:val="pt-BR"/>
        </w:rPr>
        <w:t xml:space="preserve">mais cooperativos </w:t>
      </w:r>
      <w:r w:rsidR="004F09B7">
        <w:rPr>
          <w:sz w:val="24"/>
          <w:lang w:val="pt-BR"/>
        </w:rPr>
        <w:t>com</w:t>
      </w:r>
      <w:r w:rsidR="00433D73">
        <w:rPr>
          <w:sz w:val="24"/>
          <w:lang w:val="pt-BR"/>
        </w:rPr>
        <w:t xml:space="preserve"> maior probabilidade de sobreviver e </w:t>
      </w:r>
      <w:r w:rsidR="004F09B7">
        <w:rPr>
          <w:sz w:val="24"/>
          <w:lang w:val="pt-BR"/>
        </w:rPr>
        <w:t xml:space="preserve">desta forma </w:t>
      </w:r>
      <w:r w:rsidR="00433D73">
        <w:rPr>
          <w:sz w:val="24"/>
          <w:lang w:val="pt-BR"/>
        </w:rPr>
        <w:t xml:space="preserve">preparados para uma segunda fase onde a seleção favoreceu os indivíduos com habilidades </w:t>
      </w:r>
      <w:proofErr w:type="spellStart"/>
      <w:r w:rsidR="00433D73">
        <w:rPr>
          <w:sz w:val="24"/>
          <w:lang w:val="pt-BR"/>
        </w:rPr>
        <w:t>sócio-cognitivas</w:t>
      </w:r>
      <w:proofErr w:type="spellEnd"/>
      <w:r w:rsidR="00433D73">
        <w:rPr>
          <w:sz w:val="24"/>
          <w:lang w:val="pt-BR"/>
        </w:rPr>
        <w:t xml:space="preserve"> e motivacionais envolvendo a intenção compartilhada.</w:t>
      </w:r>
    </w:p>
    <w:p w14:paraId="305EA6FA" w14:textId="77777777" w:rsidR="000F3DB7" w:rsidRPr="00C76CA8" w:rsidRDefault="000F3DB7" w:rsidP="000F3DB7">
      <w:pPr>
        <w:spacing w:after="100" w:afterAutospacing="1" w:line="240" w:lineRule="auto"/>
        <w:rPr>
          <w:rFonts w:eastAsia="Times New Roman" w:cstheme="minorHAnsi"/>
          <w:b/>
          <w:bCs/>
          <w:color w:val="1D2125"/>
          <w:sz w:val="24"/>
          <w:shd w:val="clear" w:color="auto" w:fill="FFFFFF"/>
          <w:lang w:eastAsia="pt-BR"/>
        </w:rPr>
      </w:pPr>
      <w:proofErr w:type="spellStart"/>
      <w:r w:rsidRPr="00C76CA8">
        <w:rPr>
          <w:rFonts w:eastAsia="Times New Roman" w:cstheme="minorHAnsi"/>
          <w:b/>
          <w:bCs/>
          <w:color w:val="1D2125"/>
          <w:sz w:val="24"/>
          <w:u w:val="single"/>
          <w:shd w:val="clear" w:color="auto" w:fill="FFFFFF"/>
          <w:lang w:eastAsia="pt-BR"/>
        </w:rPr>
        <w:lastRenderedPageBreak/>
        <w:t>Questões</w:t>
      </w:r>
      <w:proofErr w:type="spellEnd"/>
      <w:r w:rsidRPr="00C76CA8">
        <w:rPr>
          <w:rFonts w:eastAsia="Times New Roman" w:cstheme="minorHAnsi"/>
          <w:b/>
          <w:bCs/>
          <w:color w:val="1D2125"/>
          <w:sz w:val="24"/>
          <w:shd w:val="clear" w:color="auto" w:fill="FFFFFF"/>
          <w:lang w:eastAsia="pt-BR"/>
        </w:rPr>
        <w:t>:</w:t>
      </w:r>
    </w:p>
    <w:p w14:paraId="3A389931" w14:textId="77777777" w:rsidR="000F3DB7" w:rsidRPr="00C76CA8" w:rsidRDefault="000F3DB7" w:rsidP="000F3DB7">
      <w:pPr>
        <w:spacing w:after="0" w:line="360" w:lineRule="auto"/>
        <w:rPr>
          <w:rFonts w:eastAsia="Times New Roman" w:cstheme="minorHAnsi"/>
          <w:b/>
          <w:bCs/>
          <w:color w:val="1D2125"/>
          <w:sz w:val="24"/>
          <w:shd w:val="clear" w:color="auto" w:fill="FFFFFF"/>
          <w:lang w:eastAsia="pt-BR"/>
        </w:rPr>
      </w:pPr>
      <w:r w:rsidRPr="00C76CA8">
        <w:rPr>
          <w:rFonts w:eastAsia="Times New Roman" w:cstheme="minorHAnsi"/>
          <w:b/>
          <w:bCs/>
          <w:color w:val="1D2125"/>
          <w:sz w:val="24"/>
          <w:shd w:val="clear" w:color="auto" w:fill="FFFFFF"/>
          <w:lang w:eastAsia="pt-BR"/>
        </w:rPr>
        <w:t>HRDY, Sarah Blaffer. Meet the alloparents: Shared child care may be the secret of human evolutionary success. </w:t>
      </w:r>
      <w:r w:rsidRPr="00C76CA8">
        <w:rPr>
          <w:rFonts w:eastAsia="Times New Roman" w:cstheme="minorHAnsi"/>
          <w:b/>
          <w:bCs/>
          <w:i/>
          <w:iCs/>
          <w:color w:val="1D2125"/>
          <w:sz w:val="24"/>
          <w:shd w:val="clear" w:color="auto" w:fill="FFFFFF"/>
          <w:lang w:eastAsia="pt-BR"/>
        </w:rPr>
        <w:t>Natural history</w:t>
      </w:r>
      <w:r w:rsidRPr="00C76CA8">
        <w:rPr>
          <w:rFonts w:eastAsia="Times New Roman" w:cstheme="minorHAnsi"/>
          <w:b/>
          <w:bCs/>
          <w:color w:val="1D2125"/>
          <w:sz w:val="24"/>
          <w:shd w:val="clear" w:color="auto" w:fill="FFFFFF"/>
          <w:lang w:eastAsia="pt-BR"/>
        </w:rPr>
        <w:t>, 2009, 118.3: 24-29.</w:t>
      </w:r>
    </w:p>
    <w:p w14:paraId="2859B482" w14:textId="77777777" w:rsidR="000F3DB7" w:rsidRPr="00C76CA8" w:rsidRDefault="000F3DB7" w:rsidP="000F3DB7">
      <w:pPr>
        <w:spacing w:line="360" w:lineRule="auto"/>
        <w:rPr>
          <w:rFonts w:cstheme="minorHAnsi"/>
          <w:b/>
          <w:bCs/>
          <w:sz w:val="24"/>
        </w:rPr>
      </w:pPr>
      <w:proofErr w:type="spellStart"/>
      <w:r w:rsidRPr="00C76CA8">
        <w:rPr>
          <w:rFonts w:cstheme="minorHAnsi"/>
          <w:b/>
          <w:bCs/>
          <w:sz w:val="24"/>
        </w:rPr>
        <w:t>Aluna</w:t>
      </w:r>
      <w:proofErr w:type="spellEnd"/>
      <w:r w:rsidRPr="00C76CA8">
        <w:rPr>
          <w:rFonts w:cstheme="minorHAnsi"/>
          <w:b/>
          <w:bCs/>
          <w:sz w:val="24"/>
        </w:rPr>
        <w:t>: Valeria Moro</w:t>
      </w:r>
    </w:p>
    <w:p w14:paraId="146EB28D" w14:textId="77777777" w:rsidR="000F3DB7" w:rsidRDefault="000F3DB7" w:rsidP="000F3DB7">
      <w:pPr>
        <w:pStyle w:val="PargrafodaLista"/>
        <w:numPr>
          <w:ilvl w:val="0"/>
          <w:numId w:val="1"/>
        </w:numPr>
        <w:spacing w:line="360" w:lineRule="auto"/>
      </w:pPr>
      <w:r>
        <w:t>Ao contrário dos primatas não humanos, a capacidade de compartilhar os estados emocionais e as experiências de outros membros do grupo tornou os humanos seres mais aptos a cooperar uns com os outros.  No exemplo do avião, fica claro a capacidade dos humanos em se adaptar mais facilmente a espaços pequenos e a situações adversas pelo fato do espírito de cooperação e também por apresentarem características de maior tolerância e desta forma maior capacidade de adaptação, correto?</w:t>
      </w:r>
    </w:p>
    <w:p w14:paraId="75C47E19" w14:textId="77777777" w:rsidR="000F3DB7" w:rsidRDefault="000F3DB7" w:rsidP="000F3DB7">
      <w:pPr>
        <w:pStyle w:val="PargrafodaLista"/>
      </w:pPr>
    </w:p>
    <w:p w14:paraId="0E266BBD" w14:textId="77777777" w:rsidR="000F3DB7" w:rsidRDefault="000F3DB7" w:rsidP="000F3DB7">
      <w:pPr>
        <w:pStyle w:val="PargrafodaLista"/>
        <w:numPr>
          <w:ilvl w:val="0"/>
          <w:numId w:val="1"/>
        </w:numPr>
        <w:spacing w:line="360" w:lineRule="auto"/>
      </w:pPr>
      <w:r>
        <w:t xml:space="preserve">As evidências arqueológicas mostram que a seleção favoreceu mais a capacidade de cooperar do que a de competir, embora as duas coexistam nas espécies. Nesse contexto o surgimento das crianças do gênero Homo permitiu que os cuidados fossem compartilhados com outros membros do grupo, os denominados </w:t>
      </w:r>
      <w:proofErr w:type="spellStart"/>
      <w:r>
        <w:t>aloparentais</w:t>
      </w:r>
      <w:proofErr w:type="spellEnd"/>
      <w:r>
        <w:t xml:space="preserve">, ou seja, os cuidados dos filhotes não são entregues apenas à mãe, mas também a outros membros do grupo. Significa que já naquela época do processo evolutivo a questão dos cuidados do bebê não era somente e exclusivamente da mãe, mesmo que predominantemente por ela. Entendi durante a discussão na aula que a </w:t>
      </w:r>
      <w:proofErr w:type="spellStart"/>
      <w:r>
        <w:t>aloparentalidade</w:t>
      </w:r>
      <w:proofErr w:type="spellEnd"/>
      <w:r>
        <w:t xml:space="preserve"> proporcionou que os bebês humanos pudessem, por necessitar de tempo maior de dependência de cuidados de outros, ter maior probabilidade de sobrevivência, ou seja, a </w:t>
      </w:r>
      <w:proofErr w:type="spellStart"/>
      <w:r>
        <w:t>aloparentalidade</w:t>
      </w:r>
      <w:proofErr w:type="spellEnd"/>
      <w:r>
        <w:t xml:space="preserve"> faz parte da evolução.</w:t>
      </w:r>
    </w:p>
    <w:p w14:paraId="72FFDF70" w14:textId="77777777" w:rsidR="000F3DB7" w:rsidRDefault="000F3DB7" w:rsidP="000F3DB7">
      <w:pPr>
        <w:pStyle w:val="PargrafodaLista"/>
      </w:pPr>
    </w:p>
    <w:p w14:paraId="5D2BCB37" w14:textId="77777777" w:rsidR="000F3DB7" w:rsidRDefault="000F3DB7" w:rsidP="000F3DB7">
      <w:pPr>
        <w:pStyle w:val="PargrafodaLista"/>
        <w:numPr>
          <w:ilvl w:val="0"/>
          <w:numId w:val="1"/>
        </w:numPr>
        <w:spacing w:line="360" w:lineRule="auto"/>
      </w:pPr>
      <w:r>
        <w:t>Se as mães confiam os cuidados dos filhos assim que nascem e desta forma podem se cuidar mais, alimentar-se melhor, e até permitindo que tenham um maior número de gestações, pode-se dizer que a confiança dos pares contribui para o processo evolutivo? Para entregar o bebê aos cuidados de outros, precisa confiar.</w:t>
      </w:r>
    </w:p>
    <w:p w14:paraId="741FDCD0" w14:textId="77777777" w:rsidR="000F3DB7" w:rsidRDefault="000F3DB7" w:rsidP="000F3DB7">
      <w:pPr>
        <w:pStyle w:val="PargrafodaLista"/>
      </w:pPr>
    </w:p>
    <w:p w14:paraId="0566FD9E" w14:textId="77777777" w:rsidR="000F3DB7" w:rsidRDefault="000F3DB7" w:rsidP="000F3DB7">
      <w:pPr>
        <w:pStyle w:val="PargrafodaLista"/>
        <w:numPr>
          <w:ilvl w:val="0"/>
          <w:numId w:val="1"/>
        </w:numPr>
        <w:spacing w:line="360" w:lineRule="auto"/>
      </w:pPr>
      <w:r>
        <w:lastRenderedPageBreak/>
        <w:t xml:space="preserve">A permissão dos cuidados </w:t>
      </w:r>
      <w:proofErr w:type="spellStart"/>
      <w:r>
        <w:t>aloparentais</w:t>
      </w:r>
      <w:proofErr w:type="spellEnd"/>
      <w:r>
        <w:t xml:space="preserve"> presentes em humanos está presente em cerca de 20% dos primatas não humanos, uma vez que nesses grupos é mais frequente a possessividade da mãe como dominante não permitindo que outros contribuam para os cuidados dos filhotes, entendi assim. Os primatas humanos são mais tolerantes, mais flexíveis e conseguem compartilhar os cuidados com a prole, portanto compartilhamento e cooperação fazendo parte da evolução.</w:t>
      </w:r>
    </w:p>
    <w:p w14:paraId="5B1C5929" w14:textId="77777777" w:rsidR="000F3DB7" w:rsidRDefault="000F3DB7" w:rsidP="000F3DB7">
      <w:pPr>
        <w:pStyle w:val="PargrafodaLista"/>
      </w:pPr>
    </w:p>
    <w:p w14:paraId="69954DAA" w14:textId="77777777" w:rsidR="000F3DB7" w:rsidRDefault="000F3DB7" w:rsidP="000F3DB7">
      <w:pPr>
        <w:pStyle w:val="PargrafodaLista"/>
        <w:numPr>
          <w:ilvl w:val="0"/>
          <w:numId w:val="1"/>
        </w:numPr>
        <w:spacing w:line="360" w:lineRule="auto"/>
      </w:pPr>
      <w:r>
        <w:t xml:space="preserve">Interessante o questionamento referente a qual momento os primatas não humanos começaram a apresentar uma postura mais relaxada nos cuidados da mãe com a prole permitindo a outros também cuidarem de seus filhotes e esses tinham maior probabilidade de sobrevivência. Portanto </w:t>
      </w:r>
      <w:proofErr w:type="spellStart"/>
      <w:r>
        <w:t>aloparentalidade</w:t>
      </w:r>
      <w:proofErr w:type="spellEnd"/>
      <w:r>
        <w:t xml:space="preserve"> faz parte do processo evolutivo!</w:t>
      </w:r>
    </w:p>
    <w:p w14:paraId="41BBE091" w14:textId="77777777" w:rsidR="000F3DB7" w:rsidRPr="00A71816" w:rsidRDefault="000F3DB7" w:rsidP="00A71816">
      <w:pPr>
        <w:spacing w:line="360" w:lineRule="auto"/>
        <w:rPr>
          <w:sz w:val="24"/>
          <w:lang w:val="pt-BR"/>
        </w:rPr>
      </w:pPr>
    </w:p>
    <w:sectPr w:rsidR="000F3DB7" w:rsidRPr="00A7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920"/>
    <w:multiLevelType w:val="hybridMultilevel"/>
    <w:tmpl w:val="7FB4B4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0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29FA63"/>
    <w:rsid w:val="00045FD9"/>
    <w:rsid w:val="00073D72"/>
    <w:rsid w:val="000F3DB7"/>
    <w:rsid w:val="00287395"/>
    <w:rsid w:val="003F5165"/>
    <w:rsid w:val="003F784C"/>
    <w:rsid w:val="00433D73"/>
    <w:rsid w:val="004F09B7"/>
    <w:rsid w:val="00543715"/>
    <w:rsid w:val="0069667C"/>
    <w:rsid w:val="008E4837"/>
    <w:rsid w:val="00A12858"/>
    <w:rsid w:val="00A330D5"/>
    <w:rsid w:val="00A71816"/>
    <w:rsid w:val="00BF198B"/>
    <w:rsid w:val="00C04F62"/>
    <w:rsid w:val="00E1084D"/>
    <w:rsid w:val="00E415D4"/>
    <w:rsid w:val="00E65632"/>
    <w:rsid w:val="00EF1BD8"/>
    <w:rsid w:val="6F29F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9EC3"/>
  <w15:docId w15:val="{72C642DC-2F31-4A88-840E-B980D7CD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3DB7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user</cp:lastModifiedBy>
  <cp:revision>2</cp:revision>
  <dcterms:created xsi:type="dcterms:W3CDTF">2022-06-08T23:08:00Z</dcterms:created>
  <dcterms:modified xsi:type="dcterms:W3CDTF">2022-06-08T23:08:00Z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