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42" w:rsidRDefault="00540042" w:rsidP="00540042">
      <w:r>
        <w:t xml:space="preserve">Resumo: </w:t>
      </w:r>
      <w:proofErr w:type="spellStart"/>
      <w:r>
        <w:t>Otta</w:t>
      </w:r>
      <w:proofErr w:type="spellEnd"/>
      <w:r>
        <w:t xml:space="preserve">, E. &amp; </w:t>
      </w:r>
      <w:proofErr w:type="spellStart"/>
      <w:r>
        <w:t>Bussab</w:t>
      </w:r>
      <w:proofErr w:type="spellEnd"/>
      <w:r>
        <w:t xml:space="preserve">, V. (2021). Empatia, </w:t>
      </w:r>
      <w:proofErr w:type="spellStart"/>
      <w:r>
        <w:t>Altruísmo</w:t>
      </w:r>
      <w:proofErr w:type="spellEnd"/>
      <w:r>
        <w:t xml:space="preserve"> e Comportamento Pró-social. Estados Afetivos. EDUSP</w:t>
      </w:r>
    </w:p>
    <w:p w:rsidR="00540042" w:rsidRDefault="00540042" w:rsidP="00540042"/>
    <w:p w:rsidR="00B2649C" w:rsidRDefault="00E127E1" w:rsidP="00540042">
      <w:r>
        <w:t>As autoras iniciam o texto definindo comportamento pró-social (tipos de ajuda), empatia (cognitiva, afetiva e mista) e altruísmo</w:t>
      </w:r>
      <w:r w:rsidR="00B2649C">
        <w:t>, s</w:t>
      </w:r>
      <w:r w:rsidR="00A52382">
        <w:t xml:space="preserve">endo este </w:t>
      </w:r>
      <w:r w:rsidR="00B2649C">
        <w:t>último</w:t>
      </w:r>
      <w:r w:rsidR="00A52382">
        <w:t xml:space="preserve"> o mais complexo, pois sua definição é abrangente</w:t>
      </w:r>
      <w:r w:rsidR="00B2649C">
        <w:t xml:space="preserve">. No entanto, o foco do texto parte de uma perspectiva evolucionista e, nesse sentido, as autoras propõem uma reflexão sobre o custo e o benefício do comportamento altruísta a luz da seleção natural, usando o exemplo da traição como uma estratégia evolutivamente estável (EEE). A seguir, as autoras apresentam o “paradoxo” de Darwin, a fim de explicar como comportamentos como a empatia e o altruísmo podem contribuir para a evolução do comportamento pró-social, uma vez, que o próprio Darwin tinha dificuldade em explicar esses comportamentos. </w:t>
      </w:r>
      <w:r w:rsidR="00BF75FE">
        <w:t>Nesse contexto, as autoras propõem</w:t>
      </w:r>
      <w:r w:rsidR="0079339C">
        <w:t xml:space="preserve"> e explicam</w:t>
      </w:r>
      <w:r w:rsidR="00BF75FE">
        <w:t xml:space="preserve"> situações em que a seleção natural favoreceria comportamentos altruístas </w:t>
      </w:r>
      <w:r w:rsidR="00CC0C14">
        <w:t>e empáticos, sendo elas: (1) a seleção de parentesco</w:t>
      </w:r>
      <w:r w:rsidR="00176947">
        <w:t>;</w:t>
      </w:r>
      <w:r w:rsidR="00CC0C14">
        <w:t xml:space="preserve"> </w:t>
      </w:r>
      <w:r w:rsidR="00176947">
        <w:t xml:space="preserve">(2) altruísmo recíproco; e (3) seleção de grupo. </w:t>
      </w:r>
      <w:r w:rsidR="00E07226">
        <w:t xml:space="preserve">Em seguida, elas apresentam </w:t>
      </w:r>
      <w:r w:rsidR="009369FD">
        <w:t>o</w:t>
      </w:r>
      <w:r w:rsidR="00E07226">
        <w:t xml:space="preserve"> </w:t>
      </w:r>
      <w:r w:rsidR="00331679">
        <w:t xml:space="preserve">“Modelo de Percepção e Ação” </w:t>
      </w:r>
      <w:r w:rsidR="00476F7B">
        <w:t xml:space="preserve">(MPA) </w:t>
      </w:r>
      <w:r w:rsidR="00331679">
        <w:t xml:space="preserve">para a compreensão dos estados emocionais de um indivíduo a partir de representações corporificadas.  Esse modelo permite a integração entre os aspectos afetivos e cognitivos da empatia e entre as causas evolutivas e psicológicas. </w:t>
      </w:r>
      <w:r w:rsidR="009369FD">
        <w:t xml:space="preserve">As autoras citam como exemplo de aplicação do </w:t>
      </w:r>
      <w:r w:rsidR="00476F7B">
        <w:t xml:space="preserve">MPA o Teste de Estresse Social de Trier (TSST) e citam que sua aplicação foi bem-sucedida em crianças humanas a partir dois anos de idade. Elas citam com detalhes a aplicação do TSST e os resultados obtidos e esperados nele. As autoras também citam uma adaptação do TSST para cães e apresentam dados sobre a expressão se comportamentos empáticos de cães direcionado aos tutores e pessoas não relacionadas. Para explicar a evolução da empatia as autoras citam os exemplos dos </w:t>
      </w:r>
      <w:proofErr w:type="spellStart"/>
      <w:r w:rsidR="00476F7B">
        <w:t>bonobos</w:t>
      </w:r>
      <w:proofErr w:type="spellEnd"/>
      <w:r w:rsidR="00476F7B">
        <w:t xml:space="preserve">, cães e das raposas malhadas. </w:t>
      </w:r>
      <w:r w:rsidR="00B96415">
        <w:t xml:space="preserve">Para explicar os mecanismos do comportamento empático, as autoras sugerem que os neurônios espelhos (neurônios </w:t>
      </w:r>
      <w:proofErr w:type="spellStart"/>
      <w:r w:rsidR="00B96415">
        <w:t>pré</w:t>
      </w:r>
      <w:proofErr w:type="spellEnd"/>
      <w:r w:rsidR="00B96415">
        <w:t xml:space="preserve">-motores) estão relacionados com a produção de expressões faciais emotivas e detecção dos estados emocionais de outros indivíduos. Por fim, as autoras correlacionam problemas como a culpa e ansiedade a empatia, em situações específicas, com humanos e sugerem que o avanço nos estudos sobre empatia, podem contribuir para a compreensão das emoções na perspectiva evolutiva. </w:t>
      </w:r>
    </w:p>
    <w:p w:rsidR="00B37E8D" w:rsidRDefault="00540042" w:rsidP="00540042">
      <w:r>
        <w:lastRenderedPageBreak/>
        <w:t xml:space="preserve">Questões: </w:t>
      </w:r>
      <w:proofErr w:type="spellStart"/>
      <w:r>
        <w:t>Gallese</w:t>
      </w:r>
      <w:proofErr w:type="spellEnd"/>
      <w:r>
        <w:t xml:space="preserve">, V., </w:t>
      </w:r>
      <w:proofErr w:type="spellStart"/>
      <w:r>
        <w:t>Eagle</w:t>
      </w:r>
      <w:proofErr w:type="spellEnd"/>
      <w:r>
        <w:t xml:space="preserve">, M. N., &amp; </w:t>
      </w:r>
      <w:proofErr w:type="spellStart"/>
      <w:r>
        <w:t>Migone</w:t>
      </w:r>
      <w:proofErr w:type="spellEnd"/>
      <w:r>
        <w:t xml:space="preserve">, P. (2007).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attunement</w:t>
      </w:r>
      <w:proofErr w:type="spellEnd"/>
      <w:r>
        <w:t xml:space="preserve">: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neurons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neural </w:t>
      </w:r>
      <w:proofErr w:type="spellStart"/>
      <w:r>
        <w:t>underpinnings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psychoanalytic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, 55(1), 131-175.</w:t>
      </w:r>
    </w:p>
    <w:p w:rsidR="003269D5" w:rsidRDefault="003269D5" w:rsidP="00540042"/>
    <w:p w:rsidR="003269D5" w:rsidRDefault="00995946" w:rsidP="00540042">
      <w:r>
        <w:t>“</w:t>
      </w:r>
      <w:proofErr w:type="spellStart"/>
      <w:r w:rsidR="003269D5">
        <w:t>This</w:t>
      </w:r>
      <w:proofErr w:type="spellEnd"/>
      <w:r w:rsidR="003269D5">
        <w:t xml:space="preserve"> </w:t>
      </w:r>
      <w:proofErr w:type="spellStart"/>
      <w:r w:rsidR="003269D5">
        <w:t>means</w:t>
      </w:r>
      <w:proofErr w:type="spellEnd"/>
      <w:r w:rsidR="003269D5">
        <w:t xml:space="preserve"> </w:t>
      </w:r>
      <w:proofErr w:type="spellStart"/>
      <w:r w:rsidR="003269D5">
        <w:t>that</w:t>
      </w:r>
      <w:proofErr w:type="spellEnd"/>
      <w:r w:rsidR="003269D5">
        <w:t xml:space="preserve"> </w:t>
      </w:r>
      <w:proofErr w:type="spellStart"/>
      <w:r w:rsidR="003269D5">
        <w:t>when</w:t>
      </w:r>
      <w:proofErr w:type="spellEnd"/>
      <w:r w:rsidR="003269D5">
        <w:t xml:space="preserve"> </w:t>
      </w:r>
      <w:proofErr w:type="spellStart"/>
      <w:r w:rsidR="003269D5">
        <w:t>we</w:t>
      </w:r>
      <w:proofErr w:type="spellEnd"/>
      <w:r w:rsidR="003269D5">
        <w:t xml:space="preserve"> are </w:t>
      </w:r>
      <w:proofErr w:type="spellStart"/>
      <w:r w:rsidR="003269D5">
        <w:t>going</w:t>
      </w:r>
      <w:proofErr w:type="spellEnd"/>
      <w:r w:rsidR="003269D5">
        <w:t xml:space="preserve"> </w:t>
      </w:r>
      <w:proofErr w:type="spellStart"/>
      <w:r w:rsidR="003269D5">
        <w:t>to</w:t>
      </w:r>
      <w:proofErr w:type="spellEnd"/>
      <w:r w:rsidR="003269D5">
        <w:t xml:space="preserve"> execute a </w:t>
      </w:r>
      <w:proofErr w:type="spellStart"/>
      <w:r w:rsidR="003269D5">
        <w:t>given</w:t>
      </w:r>
      <w:proofErr w:type="spellEnd"/>
      <w:r w:rsidR="003269D5">
        <w:t xml:space="preserve"> </w:t>
      </w:r>
      <w:proofErr w:type="spellStart"/>
      <w:r w:rsidR="003269D5">
        <w:t>action</w:t>
      </w:r>
      <w:proofErr w:type="spellEnd"/>
      <w:r w:rsidR="003269D5">
        <w:t xml:space="preserve"> </w:t>
      </w:r>
      <w:proofErr w:type="spellStart"/>
      <w:r w:rsidR="003269D5">
        <w:t>we</w:t>
      </w:r>
      <w:proofErr w:type="spellEnd"/>
      <w:r w:rsidR="003269D5">
        <w:t xml:space="preserve"> </w:t>
      </w:r>
      <w:proofErr w:type="spellStart"/>
      <w:r w:rsidR="003269D5">
        <w:t>can</w:t>
      </w:r>
      <w:proofErr w:type="spellEnd"/>
      <w:r w:rsidR="003269D5">
        <w:t xml:space="preserve"> </w:t>
      </w:r>
      <w:proofErr w:type="spellStart"/>
      <w:r w:rsidR="003269D5">
        <w:t>also</w:t>
      </w:r>
      <w:proofErr w:type="spellEnd"/>
      <w:r w:rsidR="003269D5">
        <w:t xml:space="preserve"> </w:t>
      </w:r>
      <w:proofErr w:type="spellStart"/>
      <w:r w:rsidR="003269D5">
        <w:t>predict</w:t>
      </w:r>
      <w:proofErr w:type="spellEnd"/>
      <w:r w:rsidR="003269D5">
        <w:t xml:space="preserve"> its </w:t>
      </w:r>
      <w:proofErr w:type="spellStart"/>
      <w:r w:rsidR="003269D5">
        <w:t>consequences</w:t>
      </w:r>
      <w:proofErr w:type="spellEnd"/>
      <w:r w:rsidR="003269D5">
        <w:t xml:space="preserve">. The </w:t>
      </w:r>
      <w:proofErr w:type="spellStart"/>
      <w:r w:rsidR="003269D5">
        <w:t>action</w:t>
      </w:r>
      <w:proofErr w:type="spellEnd"/>
      <w:r w:rsidR="003269D5">
        <w:t xml:space="preserve"> </w:t>
      </w:r>
      <w:proofErr w:type="spellStart"/>
      <w:r w:rsidR="003269D5">
        <w:t>model</w:t>
      </w:r>
      <w:proofErr w:type="spellEnd"/>
      <w:r w:rsidR="003269D5">
        <w:t xml:space="preserve"> </w:t>
      </w:r>
      <w:proofErr w:type="spellStart"/>
      <w:r w:rsidR="003269D5">
        <w:t>enables</w:t>
      </w:r>
      <w:proofErr w:type="spellEnd"/>
      <w:r w:rsidR="003269D5">
        <w:t xml:space="preserve"> </w:t>
      </w:r>
      <w:proofErr w:type="spellStart"/>
      <w:r w:rsidR="003269D5">
        <w:t>this</w:t>
      </w:r>
      <w:proofErr w:type="spellEnd"/>
      <w:r w:rsidR="003269D5">
        <w:t xml:space="preserve"> </w:t>
      </w:r>
      <w:proofErr w:type="spellStart"/>
      <w:r w:rsidR="003269D5">
        <w:t>prediction</w:t>
      </w:r>
      <w:proofErr w:type="spellEnd"/>
      <w:r w:rsidR="003269D5">
        <w:t xml:space="preserve">. </w:t>
      </w:r>
      <w:proofErr w:type="spellStart"/>
      <w:r w:rsidR="003269D5">
        <w:t>Given</w:t>
      </w:r>
      <w:proofErr w:type="spellEnd"/>
      <w:r w:rsidR="003269D5">
        <w:t xml:space="preserve"> </w:t>
      </w:r>
      <w:proofErr w:type="spellStart"/>
      <w:r w:rsidR="003269D5">
        <w:t>the</w:t>
      </w:r>
      <w:proofErr w:type="spellEnd"/>
      <w:r w:rsidR="003269D5">
        <w:t xml:space="preserve"> </w:t>
      </w:r>
      <w:proofErr w:type="spellStart"/>
      <w:r w:rsidR="003269D5">
        <w:t>shared</w:t>
      </w:r>
      <w:proofErr w:type="spellEnd"/>
      <w:r w:rsidR="003269D5">
        <w:t xml:space="preserve"> </w:t>
      </w:r>
      <w:proofErr w:type="spellStart"/>
      <w:r w:rsidR="003269D5">
        <w:t>sub-personal</w:t>
      </w:r>
      <w:proofErr w:type="spellEnd"/>
      <w:r w:rsidR="003269D5">
        <w:t xml:space="preserve"> neural </w:t>
      </w:r>
      <w:proofErr w:type="spellStart"/>
      <w:r w:rsidR="003269D5">
        <w:t>mapping</w:t>
      </w:r>
      <w:proofErr w:type="spellEnd"/>
      <w:r w:rsidR="003269D5">
        <w:t xml:space="preserve"> </w:t>
      </w:r>
      <w:proofErr w:type="spellStart"/>
      <w:r w:rsidR="003269D5">
        <w:t>between</w:t>
      </w:r>
      <w:proofErr w:type="spellEnd"/>
      <w:r w:rsidR="003269D5">
        <w:t xml:space="preserve"> </w:t>
      </w:r>
      <w:proofErr w:type="spellStart"/>
      <w:r w:rsidR="003269D5">
        <w:t>what</w:t>
      </w:r>
      <w:proofErr w:type="spellEnd"/>
      <w:r w:rsidR="003269D5">
        <w:t xml:space="preserve"> </w:t>
      </w:r>
      <w:proofErr w:type="spellStart"/>
      <w:r w:rsidR="003269D5">
        <w:t>is</w:t>
      </w:r>
      <w:proofErr w:type="spellEnd"/>
      <w:r w:rsidR="003269D5">
        <w:t xml:space="preserve"> </w:t>
      </w:r>
      <w:proofErr w:type="spellStart"/>
      <w:r w:rsidR="003269D5">
        <w:t>acted</w:t>
      </w:r>
      <w:proofErr w:type="spellEnd"/>
      <w:r w:rsidR="003269D5">
        <w:t xml:space="preserve"> </w:t>
      </w:r>
      <w:proofErr w:type="spellStart"/>
      <w:r w:rsidR="003269D5">
        <w:t>and</w:t>
      </w:r>
      <w:proofErr w:type="spellEnd"/>
      <w:r w:rsidR="003269D5">
        <w:t xml:space="preserve"> </w:t>
      </w:r>
      <w:proofErr w:type="spellStart"/>
      <w:r w:rsidR="003269D5">
        <w:t>what</w:t>
      </w:r>
      <w:proofErr w:type="spellEnd"/>
      <w:r w:rsidR="003269D5">
        <w:t xml:space="preserve"> </w:t>
      </w:r>
      <w:proofErr w:type="spellStart"/>
      <w:r w:rsidR="003269D5">
        <w:t>is</w:t>
      </w:r>
      <w:proofErr w:type="spellEnd"/>
      <w:r w:rsidR="003269D5">
        <w:t xml:space="preserve"> </w:t>
      </w:r>
      <w:proofErr w:type="spellStart"/>
      <w:r w:rsidR="003269D5">
        <w:t>perceived</w:t>
      </w:r>
      <w:proofErr w:type="spellEnd"/>
      <w:r w:rsidR="003269D5">
        <w:t xml:space="preserve"> – </w:t>
      </w:r>
      <w:proofErr w:type="spellStart"/>
      <w:r w:rsidR="003269D5">
        <w:t>constituted</w:t>
      </w:r>
      <w:proofErr w:type="spellEnd"/>
      <w:r w:rsidR="003269D5">
        <w:t xml:space="preserve"> </w:t>
      </w:r>
      <w:proofErr w:type="spellStart"/>
      <w:r w:rsidR="003269D5">
        <w:t>by</w:t>
      </w:r>
      <w:proofErr w:type="spellEnd"/>
      <w:r w:rsidR="003269D5">
        <w:t xml:space="preserve"> </w:t>
      </w:r>
      <w:proofErr w:type="spellStart"/>
      <w:r w:rsidR="003269D5">
        <w:t>mirror</w:t>
      </w:r>
      <w:proofErr w:type="spellEnd"/>
      <w:r w:rsidR="003269D5">
        <w:t xml:space="preserve"> </w:t>
      </w:r>
      <w:proofErr w:type="spellStart"/>
      <w:r w:rsidR="003269D5">
        <w:t>neurons</w:t>
      </w:r>
      <w:proofErr w:type="spellEnd"/>
      <w:r w:rsidR="003269D5">
        <w:t xml:space="preserve"> – </w:t>
      </w:r>
      <w:proofErr w:type="spellStart"/>
      <w:r w:rsidR="003269D5">
        <w:t>the</w:t>
      </w:r>
      <w:proofErr w:type="spellEnd"/>
      <w:r w:rsidR="003269D5">
        <w:t xml:space="preserve"> </w:t>
      </w:r>
      <w:proofErr w:type="spellStart"/>
      <w:r w:rsidR="003269D5">
        <w:t>action</w:t>
      </w:r>
      <w:proofErr w:type="spellEnd"/>
      <w:r w:rsidR="003269D5">
        <w:t xml:space="preserve"> </w:t>
      </w:r>
      <w:proofErr w:type="spellStart"/>
      <w:r w:rsidR="003269D5">
        <w:t>model</w:t>
      </w:r>
      <w:proofErr w:type="spellEnd"/>
      <w:r w:rsidR="003269D5">
        <w:t xml:space="preserve"> </w:t>
      </w:r>
      <w:proofErr w:type="spellStart"/>
      <w:r w:rsidR="003269D5">
        <w:t>can</w:t>
      </w:r>
      <w:proofErr w:type="spellEnd"/>
      <w:r w:rsidR="003269D5">
        <w:t xml:space="preserve"> </w:t>
      </w:r>
      <w:proofErr w:type="spellStart"/>
      <w:r w:rsidR="003269D5">
        <w:t>also</w:t>
      </w:r>
      <w:proofErr w:type="spellEnd"/>
      <w:r w:rsidR="003269D5">
        <w:t xml:space="preserve"> </w:t>
      </w:r>
      <w:proofErr w:type="spellStart"/>
      <w:r w:rsidR="003269D5">
        <w:t>be</w:t>
      </w:r>
      <w:proofErr w:type="spellEnd"/>
      <w:r w:rsidR="003269D5">
        <w:t xml:space="preserve"> </w:t>
      </w:r>
      <w:proofErr w:type="spellStart"/>
      <w:r w:rsidR="003269D5">
        <w:t>used</w:t>
      </w:r>
      <w:proofErr w:type="spellEnd"/>
      <w:r w:rsidR="003269D5">
        <w:t xml:space="preserve"> </w:t>
      </w:r>
      <w:proofErr w:type="spellStart"/>
      <w:r w:rsidR="003269D5">
        <w:t>to</w:t>
      </w:r>
      <w:proofErr w:type="spellEnd"/>
      <w:r w:rsidR="003269D5">
        <w:t xml:space="preserve"> </w:t>
      </w:r>
      <w:proofErr w:type="spellStart"/>
      <w:r w:rsidR="003269D5">
        <w:t>predict</w:t>
      </w:r>
      <w:proofErr w:type="spellEnd"/>
      <w:r w:rsidR="003269D5">
        <w:t xml:space="preserve"> </w:t>
      </w:r>
      <w:proofErr w:type="spellStart"/>
      <w:r w:rsidR="003269D5">
        <w:t>the</w:t>
      </w:r>
      <w:proofErr w:type="spellEnd"/>
      <w:r w:rsidR="003269D5">
        <w:t xml:space="preserve"> </w:t>
      </w:r>
      <w:proofErr w:type="spellStart"/>
      <w:r w:rsidR="003269D5">
        <w:t>consequences</w:t>
      </w:r>
      <w:proofErr w:type="spellEnd"/>
      <w:r w:rsidR="003269D5">
        <w:t xml:space="preserve"> </w:t>
      </w:r>
      <w:proofErr w:type="spellStart"/>
      <w:r w:rsidR="003269D5">
        <w:t>of</w:t>
      </w:r>
      <w:proofErr w:type="spellEnd"/>
      <w:r w:rsidR="003269D5">
        <w:t xml:space="preserve"> </w:t>
      </w:r>
      <w:proofErr w:type="spellStart"/>
      <w:r w:rsidR="003269D5">
        <w:t>actions</w:t>
      </w:r>
      <w:proofErr w:type="spellEnd"/>
      <w:r w:rsidR="003269D5">
        <w:t xml:space="preserve"> </w:t>
      </w:r>
      <w:proofErr w:type="spellStart"/>
      <w:r w:rsidR="003269D5">
        <w:t>performed</w:t>
      </w:r>
      <w:proofErr w:type="spellEnd"/>
      <w:r w:rsidR="003269D5">
        <w:t xml:space="preserve"> </w:t>
      </w:r>
      <w:proofErr w:type="spellStart"/>
      <w:r w:rsidR="003269D5">
        <w:t>by</w:t>
      </w:r>
      <w:proofErr w:type="spellEnd"/>
      <w:r w:rsidR="003269D5">
        <w:t xml:space="preserve"> </w:t>
      </w:r>
      <w:proofErr w:type="spellStart"/>
      <w:r w:rsidR="003269D5">
        <w:t>others</w:t>
      </w:r>
      <w:proofErr w:type="spellEnd"/>
      <w:r w:rsidR="003269D5">
        <w:t xml:space="preserve">. Both </w:t>
      </w:r>
      <w:proofErr w:type="spellStart"/>
      <w:r w:rsidR="003269D5">
        <w:t>predictions</w:t>
      </w:r>
      <w:proofErr w:type="spellEnd"/>
      <w:r w:rsidR="003269D5">
        <w:t xml:space="preserve"> (</w:t>
      </w:r>
      <w:proofErr w:type="spellStart"/>
      <w:r w:rsidR="003269D5">
        <w:t>of</w:t>
      </w:r>
      <w:proofErr w:type="spellEnd"/>
      <w:r w:rsidR="003269D5">
        <w:t xml:space="preserve"> </w:t>
      </w:r>
      <w:proofErr w:type="spellStart"/>
      <w:r w:rsidR="003269D5">
        <w:t>our</w:t>
      </w:r>
      <w:proofErr w:type="spellEnd"/>
      <w:r w:rsidR="003269D5">
        <w:t xml:space="preserve"> </w:t>
      </w:r>
      <w:proofErr w:type="spellStart"/>
      <w:r w:rsidR="003269D5">
        <w:t>actions</w:t>
      </w:r>
      <w:proofErr w:type="spellEnd"/>
      <w:r w:rsidR="003269D5">
        <w:t xml:space="preserve"> </w:t>
      </w:r>
      <w:proofErr w:type="spellStart"/>
      <w:r w:rsidR="003269D5">
        <w:t>and</w:t>
      </w:r>
      <w:proofErr w:type="spellEnd"/>
      <w:r w:rsidR="003269D5">
        <w:t xml:space="preserve"> </w:t>
      </w:r>
      <w:proofErr w:type="spellStart"/>
      <w:r w:rsidR="003269D5">
        <w:t>of</w:t>
      </w:r>
      <w:proofErr w:type="spellEnd"/>
      <w:r w:rsidR="003269D5">
        <w:t xml:space="preserve"> </w:t>
      </w:r>
      <w:proofErr w:type="spellStart"/>
      <w:r w:rsidR="003269D5">
        <w:t>others</w:t>
      </w:r>
      <w:proofErr w:type="spellEnd"/>
      <w:r w:rsidR="003269D5">
        <w:t xml:space="preserve">' </w:t>
      </w:r>
      <w:proofErr w:type="spellStart"/>
      <w:r w:rsidR="003269D5">
        <w:t>actions</w:t>
      </w:r>
      <w:proofErr w:type="spellEnd"/>
      <w:r w:rsidR="003269D5">
        <w:t xml:space="preserve">) are </w:t>
      </w:r>
      <w:proofErr w:type="spellStart"/>
      <w:r w:rsidR="003269D5">
        <w:t>instantiations</w:t>
      </w:r>
      <w:proofErr w:type="spellEnd"/>
      <w:r w:rsidR="003269D5">
        <w:t xml:space="preserve"> </w:t>
      </w:r>
      <w:proofErr w:type="spellStart"/>
      <w:r w:rsidR="003269D5">
        <w:t>of</w:t>
      </w:r>
      <w:proofErr w:type="spellEnd"/>
      <w:r w:rsidR="003269D5">
        <w:t xml:space="preserve"> </w:t>
      </w:r>
      <w:proofErr w:type="spellStart"/>
      <w:r w:rsidR="003269D5">
        <w:t>embodied</w:t>
      </w:r>
      <w:proofErr w:type="spellEnd"/>
      <w:r w:rsidR="003269D5">
        <w:t xml:space="preserve"> </w:t>
      </w:r>
      <w:proofErr w:type="spellStart"/>
      <w:r w:rsidR="003269D5">
        <w:t>simulation</w:t>
      </w:r>
      <w:proofErr w:type="spellEnd"/>
      <w:r w:rsidR="003269D5">
        <w:t xml:space="preserve">, </w:t>
      </w:r>
      <w:proofErr w:type="spellStart"/>
      <w:r w:rsidR="003269D5">
        <w:t>that</w:t>
      </w:r>
      <w:proofErr w:type="spellEnd"/>
      <w:r w:rsidR="003269D5">
        <w:t xml:space="preserve"> </w:t>
      </w:r>
      <w:proofErr w:type="spellStart"/>
      <w:r w:rsidR="003269D5">
        <w:t>is</w:t>
      </w:r>
      <w:proofErr w:type="spellEnd"/>
      <w:r w:rsidR="003269D5">
        <w:t xml:space="preserve">, </w:t>
      </w:r>
      <w:proofErr w:type="spellStart"/>
      <w:r w:rsidR="003269D5">
        <w:t>modeling</w:t>
      </w:r>
      <w:proofErr w:type="spellEnd"/>
      <w:r w:rsidR="003269D5">
        <w:t xml:space="preserve"> processes.</w:t>
      </w:r>
      <w:r>
        <w:t>”</w:t>
      </w:r>
    </w:p>
    <w:p w:rsidR="00995946" w:rsidRDefault="00995946" w:rsidP="00540042"/>
    <w:p w:rsidR="00995946" w:rsidRDefault="00995946" w:rsidP="00540042">
      <w:r>
        <w:t>O trecho anterior, poderia ser considerado uma explicação do mecanismo da Teoria da Mente?</w:t>
      </w:r>
    </w:p>
    <w:p w:rsidR="00995946" w:rsidRDefault="00995946" w:rsidP="00540042"/>
    <w:p w:rsidR="00995946" w:rsidRDefault="00995946" w:rsidP="00540042">
      <w:r>
        <w:t>“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“</w:t>
      </w:r>
      <w:proofErr w:type="spellStart"/>
      <w:r>
        <w:t>see</w:t>
      </w:r>
      <w:proofErr w:type="spellEnd"/>
      <w:r>
        <w:t xml:space="preserve">”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sensation</w:t>
      </w:r>
      <w:proofErr w:type="spellEnd"/>
      <w:r>
        <w:t xml:space="preserve">.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sensory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social </w:t>
      </w:r>
      <w:proofErr w:type="spellStart"/>
      <w:r>
        <w:t>stimuli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, </w:t>
      </w:r>
      <w:proofErr w:type="spellStart"/>
      <w:r>
        <w:t>emotions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sensations</w:t>
      </w:r>
      <w:proofErr w:type="spellEnd"/>
      <w:r>
        <w:t xml:space="preserve"> are </w:t>
      </w:r>
      <w:proofErr w:type="spellStart"/>
      <w:r>
        <w:t>evoked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observer</w:t>
      </w:r>
      <w:proofErr w:type="spellEnd"/>
      <w:r>
        <w:t xml:space="preserve">, ‘as </w:t>
      </w:r>
      <w:proofErr w:type="spellStart"/>
      <w:r>
        <w:t>if</w:t>
      </w:r>
      <w:proofErr w:type="spellEnd"/>
      <w:r>
        <w:t xml:space="preserve">’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a similar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experiencing</w:t>
      </w:r>
      <w:proofErr w:type="spellEnd"/>
      <w:r>
        <w:t xml:space="preserve"> a similar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sensation</w:t>
      </w:r>
      <w:proofErr w:type="spellEnd"/>
      <w:r>
        <w:t>”</w:t>
      </w:r>
      <w:r>
        <w:t>.</w:t>
      </w:r>
    </w:p>
    <w:p w:rsidR="00995946" w:rsidRDefault="00995946" w:rsidP="00540042"/>
    <w:p w:rsidR="00995946" w:rsidRDefault="00995946" w:rsidP="00540042">
      <w:r>
        <w:t>Se entendi corretamente, nós só conseguimos ser empáticos com outras pessoas se já vivenciamos ou participamos de situações semelhantes?</w:t>
      </w:r>
    </w:p>
    <w:p w:rsidR="00995946" w:rsidRDefault="00995946" w:rsidP="00540042"/>
    <w:p w:rsidR="00995946" w:rsidRDefault="00995946" w:rsidP="00540042">
      <w:r>
        <w:t xml:space="preserve">In </w:t>
      </w:r>
      <w:proofErr w:type="spellStart"/>
      <w:r>
        <w:t>contrast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argued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Jacob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Jeannerod</w:t>
      </w:r>
      <w:proofErr w:type="spellEnd"/>
      <w:r>
        <w:t xml:space="preserve"> (2004, </w:t>
      </w:r>
      <w:proofErr w:type="spellStart"/>
      <w:r>
        <w:t>forthcoming</w:t>
      </w:r>
      <w:proofErr w:type="spellEnd"/>
      <w:r>
        <w:t xml:space="preserve">), social </w:t>
      </w:r>
      <w:proofErr w:type="spellStart"/>
      <w:r>
        <w:t>cognition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else’s</w:t>
      </w:r>
      <w:proofErr w:type="spellEnd"/>
      <w:r>
        <w:t xml:space="preserve"> mind.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brains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primates</w:t>
      </w:r>
      <w:proofErr w:type="spellEnd"/>
      <w:r>
        <w:t xml:space="preserve">,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, </w:t>
      </w:r>
      <w:proofErr w:type="spellStart"/>
      <w:r>
        <w:t>embodied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experiential</w:t>
      </w:r>
      <w:proofErr w:type="spellEnd"/>
      <w:r>
        <w:t xml:space="preserve"> insight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minds. The </w:t>
      </w:r>
      <w:proofErr w:type="spellStart"/>
      <w:r>
        <w:t>shareability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phenomenal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neural </w:t>
      </w:r>
      <w:proofErr w:type="spellStart"/>
      <w:r>
        <w:t>underpinnings</w:t>
      </w:r>
      <w:proofErr w:type="spellEnd"/>
      <w:r>
        <w:t xml:space="preserve">,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attunement</w:t>
      </w:r>
      <w:proofErr w:type="spellEnd"/>
      <w:r>
        <w:t xml:space="preserve">.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attunement</w:t>
      </w:r>
      <w:proofErr w:type="spellEnd"/>
      <w:r>
        <w:t xml:space="preserve">, in </w:t>
      </w:r>
      <w:proofErr w:type="spellStart"/>
      <w:r>
        <w:t>turn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collapsing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’ </w:t>
      </w:r>
      <w:proofErr w:type="spellStart"/>
      <w:r>
        <w:t>intentions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observer’s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peculiar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entertain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“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empathic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>.</w:t>
      </w:r>
    </w:p>
    <w:p w:rsidR="00995946" w:rsidRDefault="00995946" w:rsidP="00540042"/>
    <w:p w:rsidR="00995946" w:rsidRDefault="00995946" w:rsidP="00540042">
      <w:r>
        <w:t>É possível, de fato, generalizar que a empatia seja uma aptidão evolutiva dos primatas? Se sim, isso seria, de fato, uma adaptação específica ao desenvolvimento das habilidades sociais?</w:t>
      </w:r>
    </w:p>
    <w:p w:rsidR="00995946" w:rsidRDefault="00995946" w:rsidP="00540042">
      <w:bookmarkStart w:id="0" w:name="_GoBack"/>
      <w:bookmarkEnd w:id="0"/>
    </w:p>
    <w:sectPr w:rsidR="0099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42"/>
    <w:rsid w:val="00176947"/>
    <w:rsid w:val="003269D5"/>
    <w:rsid w:val="00331679"/>
    <w:rsid w:val="00476F7B"/>
    <w:rsid w:val="00540042"/>
    <w:rsid w:val="0079339C"/>
    <w:rsid w:val="009369FD"/>
    <w:rsid w:val="00995946"/>
    <w:rsid w:val="00A52382"/>
    <w:rsid w:val="00B2649C"/>
    <w:rsid w:val="00B37E8D"/>
    <w:rsid w:val="00B96415"/>
    <w:rsid w:val="00BF75FE"/>
    <w:rsid w:val="00CC0C14"/>
    <w:rsid w:val="00E07226"/>
    <w:rsid w:val="00E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64C"/>
  <w15:chartTrackingRefBased/>
  <w15:docId w15:val="{D0010513-51A1-4D25-9EF2-E2D9E391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 AGUIAR</dc:creator>
  <cp:keywords/>
  <dc:description/>
  <cp:lastModifiedBy>GABRIEL MENDES AGUIAR</cp:lastModifiedBy>
  <cp:revision>7</cp:revision>
  <dcterms:created xsi:type="dcterms:W3CDTF">2022-05-25T14:27:00Z</dcterms:created>
  <dcterms:modified xsi:type="dcterms:W3CDTF">2022-05-25T16:02:00Z</dcterms:modified>
</cp:coreProperties>
</file>