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B19" w:rsidRPr="00B81425" w:rsidRDefault="00553010" w:rsidP="00B81425">
      <w:pPr>
        <w:autoSpaceDE w:val="0"/>
        <w:autoSpaceDN w:val="0"/>
        <w:adjustRightInd w:val="0"/>
        <w:spacing w:after="0" w:line="360" w:lineRule="auto"/>
        <w:rPr>
          <w:rFonts w:ascii="Times New Roman" w:hAnsi="Times New Roman" w:cs="Times New Roman"/>
          <w:b/>
          <w:sz w:val="24"/>
          <w:szCs w:val="24"/>
        </w:rPr>
      </w:pPr>
      <w:r w:rsidRPr="00B81425">
        <w:rPr>
          <w:rFonts w:ascii="Times New Roman" w:hAnsi="Times New Roman" w:cs="Times New Roman"/>
          <w:b/>
          <w:sz w:val="24"/>
          <w:szCs w:val="24"/>
        </w:rPr>
        <w:t>Resumo:</w:t>
      </w:r>
      <w:r w:rsidR="00B81425" w:rsidRPr="00B81425">
        <w:rPr>
          <w:b/>
        </w:rPr>
        <w:t xml:space="preserve"> </w:t>
      </w:r>
      <w:r w:rsidR="00B81425" w:rsidRPr="00B81425">
        <w:rPr>
          <w:rFonts w:ascii="Times New Roman" w:hAnsi="Times New Roman" w:cs="Times New Roman"/>
          <w:b/>
          <w:sz w:val="24"/>
          <w:szCs w:val="24"/>
        </w:rPr>
        <w:t>Empatia, Altruísmo e</w:t>
      </w:r>
      <w:r w:rsidR="00B81425" w:rsidRPr="00B81425">
        <w:rPr>
          <w:rFonts w:ascii="Times New Roman" w:hAnsi="Times New Roman" w:cs="Times New Roman"/>
          <w:b/>
          <w:sz w:val="24"/>
          <w:szCs w:val="24"/>
        </w:rPr>
        <w:t xml:space="preserve"> </w:t>
      </w:r>
      <w:r w:rsidR="00B81425" w:rsidRPr="00B81425">
        <w:rPr>
          <w:rFonts w:ascii="Times New Roman" w:hAnsi="Times New Roman" w:cs="Times New Roman"/>
          <w:b/>
          <w:sz w:val="24"/>
          <w:szCs w:val="24"/>
        </w:rPr>
        <w:t>Comportamento Pró-social</w:t>
      </w:r>
    </w:p>
    <w:p w:rsidR="00553010" w:rsidRPr="000A72E9" w:rsidRDefault="00553010" w:rsidP="000A72E9">
      <w:pPr>
        <w:autoSpaceDE w:val="0"/>
        <w:autoSpaceDN w:val="0"/>
        <w:adjustRightInd w:val="0"/>
        <w:spacing w:after="0" w:line="360" w:lineRule="auto"/>
        <w:rPr>
          <w:rFonts w:ascii="Times New Roman" w:hAnsi="Times New Roman" w:cs="Times New Roman"/>
          <w:sz w:val="24"/>
          <w:szCs w:val="24"/>
        </w:rPr>
      </w:pPr>
    </w:p>
    <w:p w:rsidR="00553010" w:rsidRPr="000A72E9" w:rsidRDefault="00553010" w:rsidP="000A72E9">
      <w:pPr>
        <w:autoSpaceDE w:val="0"/>
        <w:autoSpaceDN w:val="0"/>
        <w:adjustRightInd w:val="0"/>
        <w:spacing w:after="0" w:line="360" w:lineRule="auto"/>
        <w:rPr>
          <w:rFonts w:ascii="Times New Roman" w:hAnsi="Times New Roman" w:cs="Times New Roman"/>
          <w:sz w:val="24"/>
          <w:szCs w:val="24"/>
        </w:rPr>
      </w:pPr>
      <w:r w:rsidRPr="000A72E9">
        <w:rPr>
          <w:rFonts w:ascii="Times New Roman" w:hAnsi="Times New Roman" w:cs="Times New Roman"/>
          <w:sz w:val="24"/>
          <w:szCs w:val="24"/>
        </w:rPr>
        <w:tab/>
        <w:t>O texto busca tratar de comportamentos pró-sociais</w:t>
      </w:r>
      <w:r w:rsidR="00D72BCD" w:rsidRPr="000A72E9">
        <w:rPr>
          <w:rFonts w:ascii="Times New Roman" w:hAnsi="Times New Roman" w:cs="Times New Roman"/>
          <w:sz w:val="24"/>
          <w:szCs w:val="24"/>
        </w:rPr>
        <w:t>, definido</w:t>
      </w:r>
      <w:r w:rsidRPr="000A72E9">
        <w:rPr>
          <w:rFonts w:ascii="Times New Roman" w:hAnsi="Times New Roman" w:cs="Times New Roman"/>
          <w:sz w:val="24"/>
          <w:szCs w:val="24"/>
        </w:rPr>
        <w:t>s</w:t>
      </w:r>
      <w:r w:rsidR="00D72BCD" w:rsidRPr="000A72E9">
        <w:rPr>
          <w:rFonts w:ascii="Times New Roman" w:hAnsi="Times New Roman" w:cs="Times New Roman"/>
          <w:sz w:val="24"/>
          <w:szCs w:val="24"/>
        </w:rPr>
        <w:t xml:space="preserve"> como </w:t>
      </w:r>
      <w:r w:rsidRPr="000A72E9">
        <w:rPr>
          <w:rFonts w:ascii="Times New Roman" w:hAnsi="Times New Roman" w:cs="Times New Roman"/>
          <w:sz w:val="24"/>
          <w:szCs w:val="24"/>
        </w:rPr>
        <w:t>um comportamento realizado pelo bem do outro, com ou sem custo para quem realiza</w:t>
      </w:r>
      <w:r w:rsidR="00B81425">
        <w:rPr>
          <w:rFonts w:ascii="Times New Roman" w:hAnsi="Times New Roman" w:cs="Times New Roman"/>
          <w:sz w:val="24"/>
          <w:szCs w:val="24"/>
        </w:rPr>
        <w:t>, e discutir suas explicações proximais e distais</w:t>
      </w:r>
      <w:r w:rsidRPr="000A72E9">
        <w:rPr>
          <w:rFonts w:ascii="Times New Roman" w:hAnsi="Times New Roman" w:cs="Times New Roman"/>
          <w:sz w:val="24"/>
          <w:szCs w:val="24"/>
        </w:rPr>
        <w:t xml:space="preserve">. </w:t>
      </w:r>
      <w:r w:rsidR="00B81425">
        <w:rPr>
          <w:rFonts w:ascii="Times New Roman" w:hAnsi="Times New Roman" w:cs="Times New Roman"/>
          <w:sz w:val="24"/>
          <w:szCs w:val="24"/>
        </w:rPr>
        <w:t xml:space="preserve">As </w:t>
      </w:r>
      <w:r w:rsidRPr="000A72E9">
        <w:rPr>
          <w:rFonts w:ascii="Times New Roman" w:hAnsi="Times New Roman" w:cs="Times New Roman"/>
          <w:sz w:val="24"/>
          <w:szCs w:val="24"/>
        </w:rPr>
        <w:t>autoras se focam em empatia,</w:t>
      </w:r>
      <w:r w:rsidR="00D72BCD" w:rsidRPr="000A72E9">
        <w:rPr>
          <w:rFonts w:ascii="Times New Roman" w:hAnsi="Times New Roman" w:cs="Times New Roman"/>
          <w:sz w:val="24"/>
          <w:szCs w:val="24"/>
        </w:rPr>
        <w:t xml:space="preserve"> mecanismos afetivos e cognitivos </w:t>
      </w:r>
      <w:r w:rsidRPr="000A72E9">
        <w:rPr>
          <w:rFonts w:ascii="Times New Roman" w:hAnsi="Times New Roman" w:cs="Times New Roman"/>
          <w:sz w:val="24"/>
          <w:szCs w:val="24"/>
        </w:rPr>
        <w:t>que motivam o comportamento pró-social, permitindo a compreensão de emoções alheias.</w:t>
      </w:r>
      <w:r w:rsidR="00D72BCD" w:rsidRPr="000A72E9">
        <w:rPr>
          <w:rFonts w:ascii="Times New Roman" w:hAnsi="Times New Roman" w:cs="Times New Roman"/>
          <w:sz w:val="24"/>
          <w:szCs w:val="24"/>
        </w:rPr>
        <w:t xml:space="preserve"> Definições </w:t>
      </w:r>
      <w:r w:rsidRPr="000A72E9">
        <w:rPr>
          <w:rFonts w:ascii="Times New Roman" w:hAnsi="Times New Roman" w:cs="Times New Roman"/>
          <w:sz w:val="24"/>
          <w:szCs w:val="24"/>
        </w:rPr>
        <w:t xml:space="preserve">de empatia </w:t>
      </w:r>
      <w:r w:rsidR="00D72BCD" w:rsidRPr="000A72E9">
        <w:rPr>
          <w:rFonts w:ascii="Times New Roman" w:hAnsi="Times New Roman" w:cs="Times New Roman"/>
          <w:sz w:val="24"/>
          <w:szCs w:val="24"/>
        </w:rPr>
        <w:t>podem focar no aspecto cognitivo, usando Teoria da Mente, ou no aspecto emotivo</w:t>
      </w:r>
      <w:r w:rsidRPr="000A72E9">
        <w:rPr>
          <w:rFonts w:ascii="Times New Roman" w:hAnsi="Times New Roman" w:cs="Times New Roman"/>
          <w:sz w:val="24"/>
          <w:szCs w:val="24"/>
        </w:rPr>
        <w:t xml:space="preserve">, mais voltado para uma perspectiva </w:t>
      </w:r>
      <w:proofErr w:type="spellStart"/>
      <w:r w:rsidRPr="000A72E9">
        <w:rPr>
          <w:rFonts w:ascii="Times New Roman" w:hAnsi="Times New Roman" w:cs="Times New Roman"/>
          <w:i/>
          <w:sz w:val="24"/>
          <w:szCs w:val="24"/>
        </w:rPr>
        <w:t>bottom-up</w:t>
      </w:r>
      <w:proofErr w:type="spellEnd"/>
      <w:r w:rsidRPr="000A72E9">
        <w:rPr>
          <w:rFonts w:ascii="Times New Roman" w:hAnsi="Times New Roman" w:cs="Times New Roman"/>
          <w:sz w:val="24"/>
          <w:szCs w:val="24"/>
        </w:rPr>
        <w:t>.</w:t>
      </w:r>
      <w:r w:rsidR="00D72BCD" w:rsidRPr="000A72E9">
        <w:rPr>
          <w:rFonts w:ascii="Times New Roman" w:hAnsi="Times New Roman" w:cs="Times New Roman"/>
          <w:sz w:val="24"/>
          <w:szCs w:val="24"/>
        </w:rPr>
        <w:t xml:space="preserve"> Ambas parecem ocorrer e funcionariam por mecanismos diferentes.</w:t>
      </w:r>
    </w:p>
    <w:p w:rsidR="000A72E9" w:rsidRPr="000A72E9" w:rsidRDefault="00553010" w:rsidP="000A72E9">
      <w:pPr>
        <w:autoSpaceDE w:val="0"/>
        <w:autoSpaceDN w:val="0"/>
        <w:adjustRightInd w:val="0"/>
        <w:spacing w:after="0" w:line="360" w:lineRule="auto"/>
        <w:rPr>
          <w:rFonts w:ascii="Times New Roman" w:hAnsi="Times New Roman" w:cs="Times New Roman"/>
          <w:sz w:val="24"/>
          <w:szCs w:val="24"/>
        </w:rPr>
      </w:pPr>
      <w:r w:rsidRPr="000A72E9">
        <w:rPr>
          <w:rFonts w:ascii="Times New Roman" w:hAnsi="Times New Roman" w:cs="Times New Roman"/>
          <w:sz w:val="24"/>
          <w:szCs w:val="24"/>
        </w:rPr>
        <w:tab/>
        <w:t>O texto</w:t>
      </w:r>
      <w:r w:rsidRPr="000A72E9">
        <w:rPr>
          <w:rFonts w:ascii="Times New Roman" w:hAnsi="Times New Roman" w:cs="Times New Roman"/>
          <w:sz w:val="24"/>
          <w:szCs w:val="24"/>
        </w:rPr>
        <w:t xml:space="preserve"> também </w:t>
      </w:r>
      <w:r w:rsidRPr="000A72E9">
        <w:rPr>
          <w:rFonts w:ascii="Times New Roman" w:hAnsi="Times New Roman" w:cs="Times New Roman"/>
          <w:sz w:val="24"/>
          <w:szCs w:val="24"/>
        </w:rPr>
        <w:t>aborda o</w:t>
      </w:r>
      <w:r w:rsidRPr="000A72E9">
        <w:rPr>
          <w:rFonts w:ascii="Times New Roman" w:hAnsi="Times New Roman" w:cs="Times New Roman"/>
          <w:sz w:val="24"/>
          <w:szCs w:val="24"/>
        </w:rPr>
        <w:t xml:space="preserve"> altruísmo, como um comportamento pró-social que gera custo para o emissor</w:t>
      </w:r>
      <w:r w:rsidRPr="000A72E9">
        <w:rPr>
          <w:rFonts w:ascii="Times New Roman" w:hAnsi="Times New Roman" w:cs="Times New Roman"/>
          <w:sz w:val="24"/>
          <w:szCs w:val="24"/>
        </w:rPr>
        <w:t>.</w:t>
      </w:r>
      <w:r w:rsidR="000A72E9" w:rsidRPr="000A72E9">
        <w:rPr>
          <w:rFonts w:ascii="Times New Roman" w:hAnsi="Times New Roman" w:cs="Times New Roman"/>
          <w:sz w:val="24"/>
          <w:szCs w:val="24"/>
        </w:rPr>
        <w:t xml:space="preserve"> </w:t>
      </w:r>
      <w:r w:rsidR="000A72E9" w:rsidRPr="000A72E9">
        <w:rPr>
          <w:rFonts w:ascii="Times New Roman" w:hAnsi="Times New Roman" w:cs="Times New Roman"/>
          <w:sz w:val="24"/>
          <w:szCs w:val="24"/>
        </w:rPr>
        <w:t xml:space="preserve">Para a existência </w:t>
      </w:r>
      <w:r w:rsidR="000A72E9" w:rsidRPr="000A72E9">
        <w:rPr>
          <w:rFonts w:ascii="Times New Roman" w:hAnsi="Times New Roman" w:cs="Times New Roman"/>
          <w:sz w:val="24"/>
          <w:szCs w:val="24"/>
        </w:rPr>
        <w:t>do altruísmo seria</w:t>
      </w:r>
      <w:r w:rsidR="000A72E9" w:rsidRPr="000A72E9">
        <w:rPr>
          <w:rFonts w:ascii="Times New Roman" w:hAnsi="Times New Roman" w:cs="Times New Roman"/>
          <w:sz w:val="24"/>
          <w:szCs w:val="24"/>
        </w:rPr>
        <w:t xml:space="preserve"> necessário o surgimento de algumas capacidades</w:t>
      </w:r>
      <w:r w:rsidR="000A72E9" w:rsidRPr="000A72E9">
        <w:rPr>
          <w:rFonts w:ascii="Times New Roman" w:hAnsi="Times New Roman" w:cs="Times New Roman"/>
          <w:sz w:val="24"/>
          <w:szCs w:val="24"/>
        </w:rPr>
        <w:t xml:space="preserve"> numa visão que rejeita a motivação egoísta</w:t>
      </w:r>
      <w:r w:rsidR="000A72E9" w:rsidRPr="000A72E9">
        <w:rPr>
          <w:rFonts w:ascii="Times New Roman" w:hAnsi="Times New Roman" w:cs="Times New Roman"/>
          <w:sz w:val="24"/>
          <w:szCs w:val="24"/>
        </w:rPr>
        <w:t>.</w:t>
      </w:r>
      <w:r w:rsidR="000A72E9" w:rsidRPr="000A72E9">
        <w:rPr>
          <w:rFonts w:ascii="Times New Roman" w:hAnsi="Times New Roman" w:cs="Times New Roman"/>
          <w:sz w:val="24"/>
          <w:szCs w:val="24"/>
        </w:rPr>
        <w:t xml:space="preserve"> Estas seriam: percepção da necessidade do outro, preocupação empática, motivação altruísta, análise do custo-benefício e ação. A visão mais egoísta do altruísmo defende que esse comportamento ocorre para afastar consequências negativas para si. </w:t>
      </w:r>
    </w:p>
    <w:p w:rsidR="009D5C0C" w:rsidRDefault="000A72E9" w:rsidP="000A72E9">
      <w:pPr>
        <w:autoSpaceDE w:val="0"/>
        <w:autoSpaceDN w:val="0"/>
        <w:adjustRightInd w:val="0"/>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Segundo o modelo, compreendemos emoções alheias através de reações do nosso corpo. Através dos neurônios espelho ocorre a ativação neural de padrões motores observados como se </w:t>
      </w:r>
      <w:r w:rsidR="00005DC1">
        <w:rPr>
          <w:rFonts w:ascii="Times New Roman" w:hAnsi="Times New Roman" w:cs="Times New Roman"/>
          <w:sz w:val="24"/>
          <w:szCs w:val="24"/>
        </w:rPr>
        <w:t>fossem próprios</w:t>
      </w:r>
      <w:r>
        <w:rPr>
          <w:rFonts w:ascii="Times New Roman" w:hAnsi="Times New Roman" w:cs="Times New Roman"/>
          <w:sz w:val="24"/>
          <w:szCs w:val="24"/>
        </w:rPr>
        <w:t>. Esse espelhamento, juntamente com o contágio emocional, permite que o animal seja capaz de preocupação empática e consolo.</w:t>
      </w:r>
      <w:r w:rsidR="008C2CFA">
        <w:rPr>
          <w:rFonts w:ascii="Times New Roman" w:hAnsi="Times New Roman" w:cs="Times New Roman"/>
          <w:sz w:val="24"/>
          <w:szCs w:val="24"/>
        </w:rPr>
        <w:t xml:space="preserve"> </w:t>
      </w:r>
      <w:r w:rsidR="00005DC1">
        <w:rPr>
          <w:rFonts w:ascii="Times New Roman" w:hAnsi="Times New Roman" w:cs="Times New Roman"/>
          <w:sz w:val="24"/>
          <w:szCs w:val="24"/>
        </w:rPr>
        <w:t xml:space="preserve">Os passos seriam os seguintes: observação do estado emocional do outro, imitação da expressão facial, feedback interno, compreensão da emoção. </w:t>
      </w:r>
      <w:r w:rsidR="008C2CFA">
        <w:rPr>
          <w:rFonts w:ascii="Times New Roman" w:hAnsi="Times New Roman" w:cs="Times New Roman"/>
          <w:sz w:val="24"/>
          <w:szCs w:val="24"/>
        </w:rPr>
        <w:t>A partir do momento que você</w:t>
      </w:r>
      <w:r w:rsidR="00005DC1">
        <w:rPr>
          <w:rFonts w:ascii="Times New Roman" w:hAnsi="Times New Roman" w:cs="Times New Roman"/>
          <w:sz w:val="24"/>
          <w:szCs w:val="24"/>
        </w:rPr>
        <w:t xml:space="preserve"> sente mal ao ver alguém mal, </w:t>
      </w:r>
      <w:r w:rsidR="008C2CFA">
        <w:rPr>
          <w:rFonts w:ascii="Times New Roman" w:hAnsi="Times New Roman" w:cs="Times New Roman"/>
          <w:sz w:val="24"/>
          <w:szCs w:val="24"/>
        </w:rPr>
        <w:t>consolo e ajuda fazem sentido e se a motivação é altruísta ou egoísta não vem mais ao caso. O animal regula o próprio estado emocional negativo ao modular o estado do próximo.</w:t>
      </w:r>
    </w:p>
    <w:p w:rsidR="00005DC1" w:rsidRDefault="008C2CFA" w:rsidP="000A72E9">
      <w:pPr>
        <w:autoSpaceDE w:val="0"/>
        <w:autoSpaceDN w:val="0"/>
        <w:adjustRightInd w:val="0"/>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O texto argumenta que a adoção de perspectiva e ajuda direcionada</w:t>
      </w:r>
      <w:r w:rsidR="004B5610">
        <w:rPr>
          <w:rFonts w:ascii="Times New Roman" w:hAnsi="Times New Roman" w:cs="Times New Roman"/>
          <w:sz w:val="24"/>
          <w:szCs w:val="24"/>
        </w:rPr>
        <w:t xml:space="preserve"> ocorre em crianças de 18 meses, cães </w:t>
      </w:r>
      <w:r>
        <w:rPr>
          <w:rFonts w:ascii="Times New Roman" w:hAnsi="Times New Roman" w:cs="Times New Roman"/>
          <w:sz w:val="24"/>
          <w:szCs w:val="24"/>
        </w:rPr>
        <w:t>e primatas não-humanos</w:t>
      </w:r>
      <w:r w:rsidR="00B81425">
        <w:rPr>
          <w:rFonts w:ascii="Times New Roman" w:hAnsi="Times New Roman" w:cs="Times New Roman"/>
          <w:sz w:val="24"/>
          <w:szCs w:val="24"/>
        </w:rPr>
        <w:t xml:space="preserve">, </w:t>
      </w:r>
      <w:r>
        <w:rPr>
          <w:rFonts w:ascii="Times New Roman" w:hAnsi="Times New Roman" w:cs="Times New Roman"/>
          <w:sz w:val="24"/>
          <w:szCs w:val="24"/>
        </w:rPr>
        <w:t>aspecto</w:t>
      </w:r>
      <w:r w:rsidR="00B81425">
        <w:rPr>
          <w:rFonts w:ascii="Times New Roman" w:hAnsi="Times New Roman" w:cs="Times New Roman"/>
          <w:sz w:val="24"/>
          <w:szCs w:val="24"/>
        </w:rPr>
        <w:t>s</w:t>
      </w:r>
      <w:r>
        <w:rPr>
          <w:rFonts w:ascii="Times New Roman" w:hAnsi="Times New Roman" w:cs="Times New Roman"/>
          <w:sz w:val="24"/>
          <w:szCs w:val="24"/>
        </w:rPr>
        <w:t xml:space="preserve"> mais cognitivo</w:t>
      </w:r>
      <w:r w:rsidR="00B81425">
        <w:rPr>
          <w:rFonts w:ascii="Times New Roman" w:hAnsi="Times New Roman" w:cs="Times New Roman"/>
          <w:sz w:val="24"/>
          <w:szCs w:val="24"/>
        </w:rPr>
        <w:t>s</w:t>
      </w:r>
      <w:r>
        <w:rPr>
          <w:rFonts w:ascii="Times New Roman" w:hAnsi="Times New Roman" w:cs="Times New Roman"/>
          <w:sz w:val="24"/>
          <w:szCs w:val="24"/>
        </w:rPr>
        <w:t xml:space="preserve"> da empatia que </w:t>
      </w:r>
      <w:r w:rsidR="004B5610">
        <w:rPr>
          <w:rFonts w:ascii="Times New Roman" w:hAnsi="Times New Roman" w:cs="Times New Roman"/>
          <w:sz w:val="24"/>
          <w:szCs w:val="24"/>
        </w:rPr>
        <w:t>se ativa</w:t>
      </w:r>
      <w:r w:rsidR="00B81425">
        <w:rPr>
          <w:rFonts w:ascii="Times New Roman" w:hAnsi="Times New Roman" w:cs="Times New Roman"/>
          <w:sz w:val="24"/>
          <w:szCs w:val="24"/>
        </w:rPr>
        <w:t>m</w:t>
      </w:r>
      <w:r w:rsidR="004B5610">
        <w:rPr>
          <w:rFonts w:ascii="Times New Roman" w:hAnsi="Times New Roman" w:cs="Times New Roman"/>
          <w:sz w:val="24"/>
          <w:szCs w:val="24"/>
        </w:rPr>
        <w:t xml:space="preserve"> após o aspecto emocional</w:t>
      </w:r>
      <w:r>
        <w:rPr>
          <w:rFonts w:ascii="Times New Roman" w:hAnsi="Times New Roman" w:cs="Times New Roman"/>
          <w:sz w:val="24"/>
          <w:szCs w:val="24"/>
        </w:rPr>
        <w:t>.</w:t>
      </w:r>
      <w:r w:rsidR="004B5610">
        <w:rPr>
          <w:rFonts w:ascii="Times New Roman" w:hAnsi="Times New Roman" w:cs="Times New Roman"/>
          <w:sz w:val="24"/>
          <w:szCs w:val="24"/>
        </w:rPr>
        <w:t xml:space="preserve"> A existência desses comportamentos em outras espécies mostra que há uma bagagem evolutiva para a empatia e altruísmo. </w:t>
      </w:r>
      <w:r w:rsidR="00005DC1">
        <w:rPr>
          <w:rFonts w:ascii="Times New Roman" w:hAnsi="Times New Roman" w:cs="Times New Roman"/>
          <w:sz w:val="24"/>
          <w:szCs w:val="24"/>
        </w:rPr>
        <w:t>O desenvolvimento saudável dessas capacidades depende de um convívio emocional positivo entre cuidadores e filhotes. O desenvolvimento somado a visão evolutiva e o entendimento dos mecanismos da empatia e altruísmo permitem que ocorram grandes avanços na psicologia no entendimento de emoções e patologias.</w:t>
      </w:r>
    </w:p>
    <w:p w:rsidR="00B81425" w:rsidRDefault="00B81425" w:rsidP="000A72E9">
      <w:pPr>
        <w:autoSpaceDE w:val="0"/>
        <w:autoSpaceDN w:val="0"/>
        <w:adjustRightInd w:val="0"/>
        <w:spacing w:after="0" w:line="360" w:lineRule="auto"/>
        <w:ind w:firstLine="708"/>
        <w:rPr>
          <w:rFonts w:ascii="Times New Roman" w:hAnsi="Times New Roman" w:cs="Times New Roman"/>
          <w:sz w:val="24"/>
          <w:szCs w:val="24"/>
        </w:rPr>
      </w:pPr>
    </w:p>
    <w:p w:rsidR="00B81425" w:rsidRPr="00E22EF8" w:rsidRDefault="00B81425" w:rsidP="00E22EF8">
      <w:pPr>
        <w:autoSpaceDE w:val="0"/>
        <w:autoSpaceDN w:val="0"/>
        <w:adjustRightInd w:val="0"/>
        <w:spacing w:after="0" w:line="360" w:lineRule="auto"/>
        <w:rPr>
          <w:rFonts w:ascii="Times New Roman" w:hAnsi="Times New Roman" w:cs="Times New Roman"/>
          <w:b/>
          <w:sz w:val="24"/>
          <w:szCs w:val="24"/>
          <w:lang w:val="en-US"/>
        </w:rPr>
      </w:pPr>
      <w:proofErr w:type="spellStart"/>
      <w:r w:rsidRPr="00E22EF8">
        <w:rPr>
          <w:rFonts w:ascii="Times New Roman" w:hAnsi="Times New Roman" w:cs="Times New Roman"/>
          <w:b/>
          <w:sz w:val="24"/>
          <w:szCs w:val="24"/>
          <w:lang w:val="en-US"/>
        </w:rPr>
        <w:lastRenderedPageBreak/>
        <w:t>Questões</w:t>
      </w:r>
      <w:proofErr w:type="spellEnd"/>
      <w:r w:rsidRPr="00E22EF8">
        <w:rPr>
          <w:rFonts w:ascii="Times New Roman" w:hAnsi="Times New Roman" w:cs="Times New Roman"/>
          <w:b/>
          <w:sz w:val="24"/>
          <w:szCs w:val="24"/>
          <w:lang w:val="en-US"/>
        </w:rPr>
        <w:t>:</w:t>
      </w:r>
      <w:r w:rsidR="00E22EF8" w:rsidRPr="00E22EF8">
        <w:rPr>
          <w:rFonts w:ascii="Times New Roman" w:hAnsi="Times New Roman" w:cs="Times New Roman"/>
          <w:b/>
          <w:sz w:val="24"/>
          <w:szCs w:val="24"/>
          <w:lang w:val="en-US"/>
        </w:rPr>
        <w:t xml:space="preserve"> </w:t>
      </w:r>
      <w:r w:rsidR="00E22EF8" w:rsidRPr="00E22EF8">
        <w:rPr>
          <w:rFonts w:ascii="Times New Roman" w:hAnsi="Times New Roman" w:cs="Times New Roman"/>
          <w:b/>
          <w:sz w:val="24"/>
          <w:szCs w:val="24"/>
          <w:lang w:val="en-US"/>
        </w:rPr>
        <w:t>Intentional Attunement. The Mirror Neuron syste</w:t>
      </w:r>
      <w:r w:rsidR="00E22EF8" w:rsidRPr="00E22EF8">
        <w:rPr>
          <w:rFonts w:ascii="Times New Roman" w:hAnsi="Times New Roman" w:cs="Times New Roman"/>
          <w:b/>
          <w:sz w:val="24"/>
          <w:szCs w:val="24"/>
          <w:lang w:val="en-US"/>
        </w:rPr>
        <w:t xml:space="preserve">m and its role in interpersonal </w:t>
      </w:r>
      <w:r w:rsidR="00E22EF8" w:rsidRPr="00E22EF8">
        <w:rPr>
          <w:rFonts w:ascii="Times New Roman" w:hAnsi="Times New Roman" w:cs="Times New Roman"/>
          <w:b/>
          <w:sz w:val="24"/>
          <w:szCs w:val="24"/>
          <w:lang w:val="en-US"/>
        </w:rPr>
        <w:t>relations</w:t>
      </w:r>
    </w:p>
    <w:p w:rsidR="00B81425" w:rsidRDefault="00B81425" w:rsidP="00E22EF8">
      <w:pPr>
        <w:autoSpaceDE w:val="0"/>
        <w:autoSpaceDN w:val="0"/>
        <w:adjustRightInd w:val="0"/>
        <w:spacing w:after="0" w:line="360" w:lineRule="auto"/>
        <w:rPr>
          <w:rFonts w:ascii="Times New Roman" w:hAnsi="Times New Roman" w:cs="Times New Roman"/>
          <w:sz w:val="24"/>
          <w:szCs w:val="24"/>
          <w:lang w:val="en-US"/>
        </w:rPr>
      </w:pPr>
    </w:p>
    <w:p w:rsidR="00486F2C" w:rsidRDefault="00486F2C" w:rsidP="00E22EF8">
      <w:pPr>
        <w:autoSpaceDE w:val="0"/>
        <w:autoSpaceDN w:val="0"/>
        <w:adjustRightInd w:val="0"/>
        <w:spacing w:after="0" w:line="360" w:lineRule="auto"/>
        <w:rPr>
          <w:rFonts w:ascii="Times New Roman" w:hAnsi="Times New Roman" w:cs="Times New Roman"/>
          <w:sz w:val="24"/>
          <w:szCs w:val="24"/>
        </w:rPr>
      </w:pPr>
      <w:r w:rsidRPr="00486F2C">
        <w:rPr>
          <w:rFonts w:ascii="Times New Roman" w:hAnsi="Times New Roman" w:cs="Times New Roman"/>
          <w:b/>
          <w:sz w:val="24"/>
          <w:szCs w:val="24"/>
        </w:rPr>
        <w:t>Anotações:</w:t>
      </w:r>
      <w:r>
        <w:rPr>
          <w:rFonts w:ascii="Times New Roman" w:hAnsi="Times New Roman" w:cs="Times New Roman"/>
          <w:sz w:val="24"/>
          <w:szCs w:val="24"/>
        </w:rPr>
        <w:t xml:space="preserve"> Uma clas</w:t>
      </w:r>
      <w:r w:rsidR="00E22EF8" w:rsidRPr="00E22EF8">
        <w:rPr>
          <w:rFonts w:ascii="Times New Roman" w:hAnsi="Times New Roman" w:cs="Times New Roman"/>
          <w:sz w:val="24"/>
          <w:szCs w:val="24"/>
        </w:rPr>
        <w:t>s</w:t>
      </w:r>
      <w:r>
        <w:rPr>
          <w:rFonts w:ascii="Times New Roman" w:hAnsi="Times New Roman" w:cs="Times New Roman"/>
          <w:sz w:val="24"/>
          <w:szCs w:val="24"/>
        </w:rPr>
        <w:t>e especial de</w:t>
      </w:r>
      <w:r w:rsidR="00E22EF8" w:rsidRPr="00E22EF8">
        <w:rPr>
          <w:rFonts w:ascii="Times New Roman" w:hAnsi="Times New Roman" w:cs="Times New Roman"/>
          <w:sz w:val="24"/>
          <w:szCs w:val="24"/>
        </w:rPr>
        <w:t xml:space="preserve"> neurônios-espelho F5</w:t>
      </w:r>
      <w:r w:rsidR="00E22EF8">
        <w:rPr>
          <w:rFonts w:ascii="Times New Roman" w:hAnsi="Times New Roman" w:cs="Times New Roman"/>
          <w:sz w:val="24"/>
          <w:szCs w:val="24"/>
        </w:rPr>
        <w:t xml:space="preserve"> </w:t>
      </w:r>
      <w:r>
        <w:rPr>
          <w:rFonts w:ascii="Times New Roman" w:hAnsi="Times New Roman" w:cs="Times New Roman"/>
          <w:sz w:val="24"/>
          <w:szCs w:val="24"/>
        </w:rPr>
        <w:t>é ativada não só pela visão, mas também por sons que indiquem certo movimento. Isso cabe no que discutimos em sala sobre pessoas cegas. Seria interessante saber quão precisa essa capacidade sonora pode ser. Que tipo de som foi testado? Obviamente tem movimentos que não geram sons característicos, mas alguns, sim. Essa classe foi encontrada apenas em primatas não-humanos?</w:t>
      </w:r>
    </w:p>
    <w:p w:rsidR="00486F2C" w:rsidRDefault="00486F2C" w:rsidP="00E22EF8">
      <w:pPr>
        <w:autoSpaceDE w:val="0"/>
        <w:autoSpaceDN w:val="0"/>
        <w:adjustRightInd w:val="0"/>
        <w:spacing w:after="0" w:line="360" w:lineRule="auto"/>
        <w:rPr>
          <w:rFonts w:ascii="Times New Roman" w:hAnsi="Times New Roman" w:cs="Times New Roman"/>
          <w:sz w:val="24"/>
          <w:szCs w:val="24"/>
        </w:rPr>
      </w:pPr>
    </w:p>
    <w:p w:rsidR="00E22EF8" w:rsidRDefault="00486F2C" w:rsidP="00E22EF8">
      <w:pPr>
        <w:autoSpaceDE w:val="0"/>
        <w:autoSpaceDN w:val="0"/>
        <w:adjustRightInd w:val="0"/>
        <w:spacing w:after="0" w:line="360" w:lineRule="auto"/>
        <w:rPr>
          <w:rFonts w:ascii="Times New Roman" w:hAnsi="Times New Roman" w:cs="Times New Roman"/>
          <w:sz w:val="24"/>
          <w:szCs w:val="24"/>
        </w:rPr>
      </w:pPr>
      <w:r w:rsidRPr="00486F2C">
        <w:rPr>
          <w:rFonts w:ascii="Times New Roman" w:hAnsi="Times New Roman" w:cs="Times New Roman"/>
          <w:b/>
          <w:sz w:val="24"/>
          <w:szCs w:val="24"/>
        </w:rPr>
        <w:t>Questão 1:</w:t>
      </w:r>
      <w:r>
        <w:rPr>
          <w:rFonts w:ascii="Times New Roman" w:hAnsi="Times New Roman" w:cs="Times New Roman"/>
          <w:sz w:val="24"/>
          <w:szCs w:val="24"/>
        </w:rPr>
        <w:t xml:space="preserve"> Uma dúvida que eu tenho sobre neurônios-espelho no geral</w:t>
      </w:r>
      <w:r w:rsidR="00E22EF8">
        <w:rPr>
          <w:rFonts w:ascii="Times New Roman" w:hAnsi="Times New Roman" w:cs="Times New Roman"/>
          <w:sz w:val="24"/>
          <w:szCs w:val="24"/>
        </w:rPr>
        <w:t xml:space="preserve"> </w:t>
      </w:r>
      <w:r>
        <w:rPr>
          <w:rFonts w:ascii="Times New Roman" w:hAnsi="Times New Roman" w:cs="Times New Roman"/>
          <w:sz w:val="24"/>
          <w:szCs w:val="24"/>
        </w:rPr>
        <w:t>é se eles são ativados mais por movimentos manuais e faciais, ou é qualquer movimento? Por exemplo, movimento das pernas. Vi que na página 2, o autor comenta que humanos também tem seus neurônios ativados ao observar movimentos do pé. Mas será que a ativação é menor ou menos detalhada? Se for tanto quanto seria bastante curioso.</w:t>
      </w:r>
    </w:p>
    <w:p w:rsidR="00A908E9" w:rsidRDefault="00A908E9" w:rsidP="00E22EF8">
      <w:pPr>
        <w:autoSpaceDE w:val="0"/>
        <w:autoSpaceDN w:val="0"/>
        <w:adjustRightInd w:val="0"/>
        <w:spacing w:after="0" w:line="360" w:lineRule="auto"/>
        <w:rPr>
          <w:rFonts w:ascii="Times New Roman" w:hAnsi="Times New Roman" w:cs="Times New Roman"/>
          <w:sz w:val="24"/>
          <w:szCs w:val="24"/>
        </w:rPr>
      </w:pPr>
    </w:p>
    <w:p w:rsidR="00A908E9" w:rsidRPr="00B07C56" w:rsidRDefault="00A908E9" w:rsidP="00E22EF8">
      <w:pPr>
        <w:autoSpaceDE w:val="0"/>
        <w:autoSpaceDN w:val="0"/>
        <w:adjustRightInd w:val="0"/>
        <w:spacing w:after="0" w:line="360" w:lineRule="auto"/>
        <w:rPr>
          <w:rFonts w:ascii="Times New Roman" w:hAnsi="Times New Roman" w:cs="Times New Roman"/>
          <w:sz w:val="24"/>
          <w:szCs w:val="24"/>
        </w:rPr>
      </w:pPr>
      <w:r w:rsidRPr="00B07C56">
        <w:rPr>
          <w:rFonts w:ascii="Times New Roman" w:hAnsi="Times New Roman" w:cs="Times New Roman"/>
          <w:b/>
          <w:sz w:val="24"/>
          <w:szCs w:val="24"/>
        </w:rPr>
        <w:t>Anotação:</w:t>
      </w:r>
      <w:r>
        <w:rPr>
          <w:rFonts w:ascii="Times New Roman" w:hAnsi="Times New Roman" w:cs="Times New Roman"/>
          <w:sz w:val="24"/>
          <w:szCs w:val="24"/>
        </w:rPr>
        <w:t xml:space="preserve"> Observar alguém ser tocado ativa os alguns dos mesmos neurônios que seriam ativados caso o toque fosse em si. Apesar de eu já conhecer essa literatura, é interessante ver ela se conectando com a literatura de empatia. Essa ativação cria hipóteses para a capacidade de sentir a dor alheia. Todavia, também achei interessante este trecho voltado para linguagem e metáforas </w:t>
      </w:r>
      <w:proofErr w:type="spellStart"/>
      <w:r>
        <w:rPr>
          <w:rFonts w:ascii="Times New Roman" w:hAnsi="Times New Roman" w:cs="Times New Roman"/>
          <w:sz w:val="24"/>
          <w:szCs w:val="24"/>
        </w:rPr>
        <w:t>corporeadas</w:t>
      </w:r>
      <w:proofErr w:type="spellEnd"/>
      <w:r>
        <w:rPr>
          <w:rFonts w:ascii="Times New Roman" w:hAnsi="Times New Roman" w:cs="Times New Roman"/>
          <w:sz w:val="24"/>
          <w:szCs w:val="24"/>
        </w:rPr>
        <w:t>. Me lembra do livro “</w:t>
      </w:r>
      <w:proofErr w:type="spellStart"/>
      <w:r w:rsidR="00B07C56" w:rsidRPr="00B07C56">
        <w:rPr>
          <w:rFonts w:ascii="Times New Roman" w:hAnsi="Times New Roman" w:cs="Times New Roman"/>
          <w:sz w:val="24"/>
          <w:szCs w:val="24"/>
        </w:rPr>
        <w:t>Metaphors</w:t>
      </w:r>
      <w:proofErr w:type="spellEnd"/>
      <w:r w:rsidR="00B07C56" w:rsidRPr="00B07C56">
        <w:rPr>
          <w:rFonts w:ascii="Times New Roman" w:hAnsi="Times New Roman" w:cs="Times New Roman"/>
          <w:sz w:val="24"/>
          <w:szCs w:val="24"/>
        </w:rPr>
        <w:t xml:space="preserve"> </w:t>
      </w:r>
      <w:proofErr w:type="spellStart"/>
      <w:r w:rsidR="00B07C56" w:rsidRPr="00B07C56">
        <w:rPr>
          <w:rFonts w:ascii="Times New Roman" w:hAnsi="Times New Roman" w:cs="Times New Roman"/>
          <w:sz w:val="24"/>
          <w:szCs w:val="24"/>
        </w:rPr>
        <w:t>We</w:t>
      </w:r>
      <w:proofErr w:type="spellEnd"/>
      <w:r w:rsidR="00B07C56" w:rsidRPr="00B07C56">
        <w:rPr>
          <w:rFonts w:ascii="Times New Roman" w:hAnsi="Times New Roman" w:cs="Times New Roman"/>
          <w:sz w:val="24"/>
          <w:szCs w:val="24"/>
        </w:rPr>
        <w:t xml:space="preserve"> Live </w:t>
      </w:r>
      <w:proofErr w:type="spellStart"/>
      <w:r w:rsidR="00B07C56" w:rsidRPr="00B07C56">
        <w:rPr>
          <w:rFonts w:ascii="Times New Roman" w:hAnsi="Times New Roman" w:cs="Times New Roman"/>
          <w:sz w:val="24"/>
          <w:szCs w:val="24"/>
        </w:rPr>
        <w:t>by</w:t>
      </w:r>
      <w:proofErr w:type="spellEnd"/>
      <w:r w:rsidR="00B07C56">
        <w:rPr>
          <w:rFonts w:ascii="Times New Roman" w:hAnsi="Times New Roman" w:cs="Times New Roman"/>
          <w:sz w:val="24"/>
          <w:szCs w:val="24"/>
        </w:rPr>
        <w:t xml:space="preserve">” de </w:t>
      </w:r>
      <w:proofErr w:type="spellStart"/>
      <w:r w:rsidR="00B07C56">
        <w:rPr>
          <w:rFonts w:ascii="Times New Roman" w:hAnsi="Times New Roman" w:cs="Times New Roman"/>
          <w:sz w:val="24"/>
          <w:szCs w:val="24"/>
        </w:rPr>
        <w:t>Lakoff</w:t>
      </w:r>
      <w:proofErr w:type="spellEnd"/>
      <w:r w:rsidR="00B07C56">
        <w:rPr>
          <w:rFonts w:ascii="Times New Roman" w:hAnsi="Times New Roman" w:cs="Times New Roman"/>
          <w:sz w:val="24"/>
          <w:szCs w:val="24"/>
        </w:rPr>
        <w:t xml:space="preserve"> e Johnson que ainda não li. Também fiquei curiosa sobre o quanto a fenomenologia fala de toque.</w:t>
      </w:r>
      <w:bookmarkStart w:id="0" w:name="_GoBack"/>
      <w:bookmarkEnd w:id="0"/>
    </w:p>
    <w:p w:rsidR="00A908E9" w:rsidRPr="00A908E9" w:rsidRDefault="00A908E9" w:rsidP="00B07C56">
      <w:pPr>
        <w:autoSpaceDE w:val="0"/>
        <w:autoSpaceDN w:val="0"/>
        <w:adjustRightInd w:val="0"/>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Pr="00B07C56">
        <w:rPr>
          <w:rFonts w:ascii="Times New Roman" w:hAnsi="Times New Roman" w:cs="Times New Roman"/>
          <w:i/>
          <w:sz w:val="24"/>
          <w:szCs w:val="24"/>
          <w:lang w:val="en-US"/>
        </w:rPr>
        <w:t>As repeatedly</w:t>
      </w:r>
      <w:r w:rsidRPr="00B07C56">
        <w:rPr>
          <w:rFonts w:ascii="Times New Roman" w:hAnsi="Times New Roman" w:cs="Times New Roman"/>
          <w:i/>
          <w:sz w:val="24"/>
          <w:szCs w:val="24"/>
          <w:lang w:val="en-US"/>
        </w:rPr>
        <w:t xml:space="preserve"> </w:t>
      </w:r>
      <w:r w:rsidRPr="00B07C56">
        <w:rPr>
          <w:rFonts w:ascii="Times New Roman" w:hAnsi="Times New Roman" w:cs="Times New Roman"/>
          <w:i/>
          <w:sz w:val="24"/>
          <w:szCs w:val="24"/>
          <w:lang w:val="en-US"/>
        </w:rPr>
        <w:t>emphasized by phenomenology, touch has a privileged status in making possible the social</w:t>
      </w:r>
      <w:r w:rsidRPr="00B07C56">
        <w:rPr>
          <w:rFonts w:ascii="Times New Roman" w:hAnsi="Times New Roman" w:cs="Times New Roman"/>
          <w:i/>
          <w:sz w:val="24"/>
          <w:szCs w:val="24"/>
          <w:lang w:val="en-US"/>
        </w:rPr>
        <w:t xml:space="preserve"> </w:t>
      </w:r>
      <w:r w:rsidRPr="00B07C56">
        <w:rPr>
          <w:rFonts w:ascii="Times New Roman" w:hAnsi="Times New Roman" w:cs="Times New Roman"/>
          <w:i/>
          <w:sz w:val="24"/>
          <w:szCs w:val="24"/>
          <w:lang w:val="en-US"/>
        </w:rPr>
        <w:t>attribution of lived personhood to others. “Let’s be in touch” is a common clause in everyday</w:t>
      </w:r>
      <w:r w:rsidRPr="00B07C56">
        <w:rPr>
          <w:rFonts w:ascii="Times New Roman" w:hAnsi="Times New Roman" w:cs="Times New Roman"/>
          <w:i/>
          <w:sz w:val="24"/>
          <w:szCs w:val="24"/>
          <w:lang w:val="en-US"/>
        </w:rPr>
        <w:t xml:space="preserve"> </w:t>
      </w:r>
      <w:r w:rsidRPr="00B07C56">
        <w:rPr>
          <w:rFonts w:ascii="Times New Roman" w:hAnsi="Times New Roman" w:cs="Times New Roman"/>
          <w:i/>
          <w:sz w:val="24"/>
          <w:szCs w:val="24"/>
          <w:lang w:val="en-US"/>
        </w:rPr>
        <w:t xml:space="preserve">language, which metaphorically describes the wish of </w:t>
      </w:r>
      <w:proofErr w:type="gramStart"/>
      <w:r w:rsidRPr="00B07C56">
        <w:rPr>
          <w:rFonts w:ascii="Times New Roman" w:hAnsi="Times New Roman" w:cs="Times New Roman"/>
          <w:i/>
          <w:sz w:val="24"/>
          <w:szCs w:val="24"/>
          <w:lang w:val="en-US"/>
        </w:rPr>
        <w:t>being related</w:t>
      </w:r>
      <w:proofErr w:type="gramEnd"/>
      <w:r w:rsidRPr="00B07C56">
        <w:rPr>
          <w:rFonts w:ascii="Times New Roman" w:hAnsi="Times New Roman" w:cs="Times New Roman"/>
          <w:i/>
          <w:sz w:val="24"/>
          <w:szCs w:val="24"/>
          <w:lang w:val="en-US"/>
        </w:rPr>
        <w:t>, being in contact with</w:t>
      </w:r>
      <w:r w:rsidRPr="00B07C56">
        <w:rPr>
          <w:rFonts w:ascii="Times New Roman" w:hAnsi="Times New Roman" w:cs="Times New Roman"/>
          <w:i/>
          <w:sz w:val="24"/>
          <w:szCs w:val="24"/>
          <w:lang w:val="en-US"/>
        </w:rPr>
        <w:t xml:space="preserve"> </w:t>
      </w:r>
      <w:r w:rsidRPr="00B07C56">
        <w:rPr>
          <w:rFonts w:ascii="Times New Roman" w:hAnsi="Times New Roman" w:cs="Times New Roman"/>
          <w:i/>
          <w:sz w:val="24"/>
          <w:szCs w:val="24"/>
          <w:lang w:val="en-US"/>
        </w:rPr>
        <w:t>someone else. Such examples show how the tactile dimension be intimately related to the</w:t>
      </w:r>
      <w:r w:rsidRPr="00B07C56">
        <w:rPr>
          <w:rFonts w:ascii="Times New Roman" w:hAnsi="Times New Roman" w:cs="Times New Roman"/>
          <w:i/>
          <w:sz w:val="24"/>
          <w:szCs w:val="24"/>
          <w:lang w:val="en-US"/>
        </w:rPr>
        <w:t xml:space="preserve"> </w:t>
      </w:r>
      <w:r w:rsidRPr="00B07C56">
        <w:rPr>
          <w:rFonts w:ascii="Times New Roman" w:hAnsi="Times New Roman" w:cs="Times New Roman"/>
          <w:i/>
          <w:sz w:val="24"/>
          <w:szCs w:val="24"/>
          <w:lang w:val="en-US"/>
        </w:rPr>
        <w:t>interpersonal dimension.</w:t>
      </w:r>
      <w:r w:rsidRPr="00B07C56">
        <w:rPr>
          <w:rFonts w:ascii="Times New Roman" w:hAnsi="Times New Roman" w:cs="Times New Roman"/>
          <w:i/>
          <w:sz w:val="24"/>
          <w:szCs w:val="24"/>
          <w:lang w:val="en-US"/>
        </w:rPr>
        <w:t>”</w:t>
      </w:r>
      <w:r w:rsidR="00B07C56">
        <w:rPr>
          <w:rFonts w:ascii="Times New Roman" w:hAnsi="Times New Roman" w:cs="Times New Roman"/>
          <w:i/>
          <w:sz w:val="24"/>
          <w:szCs w:val="24"/>
          <w:lang w:val="en-US"/>
        </w:rPr>
        <w:t xml:space="preserve"> Pg4</w:t>
      </w:r>
    </w:p>
    <w:p w:rsidR="00E22EF8" w:rsidRPr="00A908E9" w:rsidRDefault="00E22EF8" w:rsidP="00E22EF8">
      <w:pPr>
        <w:autoSpaceDE w:val="0"/>
        <w:autoSpaceDN w:val="0"/>
        <w:adjustRightInd w:val="0"/>
        <w:spacing w:after="0" w:line="360" w:lineRule="auto"/>
        <w:rPr>
          <w:rFonts w:ascii="Times New Roman" w:hAnsi="Times New Roman" w:cs="Times New Roman"/>
          <w:sz w:val="24"/>
          <w:szCs w:val="24"/>
          <w:lang w:val="en-US"/>
        </w:rPr>
      </w:pPr>
    </w:p>
    <w:sectPr w:rsidR="00E22EF8" w:rsidRPr="00A908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CD"/>
    <w:rsid w:val="00005DC1"/>
    <w:rsid w:val="00092FE3"/>
    <w:rsid w:val="000A72E9"/>
    <w:rsid w:val="001E09C0"/>
    <w:rsid w:val="00376A18"/>
    <w:rsid w:val="00391291"/>
    <w:rsid w:val="004471CA"/>
    <w:rsid w:val="0048292D"/>
    <w:rsid w:val="00486F2C"/>
    <w:rsid w:val="004B5610"/>
    <w:rsid w:val="00553010"/>
    <w:rsid w:val="007858B4"/>
    <w:rsid w:val="008C2CFA"/>
    <w:rsid w:val="009D5C0C"/>
    <w:rsid w:val="009F7085"/>
    <w:rsid w:val="00A908E9"/>
    <w:rsid w:val="00B07C56"/>
    <w:rsid w:val="00B81425"/>
    <w:rsid w:val="00C22928"/>
    <w:rsid w:val="00CA794E"/>
    <w:rsid w:val="00D72BCD"/>
    <w:rsid w:val="00E22EF8"/>
    <w:rsid w:val="00F21B1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9647"/>
  <w15:chartTrackingRefBased/>
  <w15:docId w15:val="{2BC091C0-A6EF-4B09-95CE-A98AAD84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Pages>
  <Words>670</Words>
  <Characters>3621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Bea</cp:lastModifiedBy>
  <cp:revision>4</cp:revision>
  <dcterms:created xsi:type="dcterms:W3CDTF">2022-05-23T18:35:00Z</dcterms:created>
  <dcterms:modified xsi:type="dcterms:W3CDTF">2022-05-25T14:32:00Z</dcterms:modified>
</cp:coreProperties>
</file>