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35" w:rsidRDefault="00896F35" w:rsidP="007068DB">
      <w:pPr>
        <w:spacing w:after="0" w:line="360" w:lineRule="auto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s-ES"/>
        </w:rPr>
      </w:pPr>
      <w:r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s-ES"/>
        </w:rPr>
        <w:t>Daiana de Souza Machado</w:t>
      </w:r>
    </w:p>
    <w:p w:rsidR="00896F35" w:rsidRDefault="00896F35" w:rsidP="007068DB">
      <w:pPr>
        <w:spacing w:after="0" w:line="360" w:lineRule="auto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s-ES"/>
        </w:rPr>
      </w:pPr>
    </w:p>
    <w:p w:rsidR="007068DB" w:rsidRPr="007068DB" w:rsidRDefault="007068DB" w:rsidP="007068DB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</w:pPr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s-ES"/>
        </w:rPr>
        <w:t>Resumo:</w:t>
      </w:r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  <w:lang w:val="es-ES"/>
        </w:rPr>
        <w:t>Huffman</w:t>
      </w:r>
      <w:proofErr w:type="spellEnd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  <w:lang w:val="es-ES"/>
        </w:rPr>
        <w:t xml:space="preserve">, M. A., </w:t>
      </w:r>
      <w:proofErr w:type="spellStart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  <w:lang w:val="es-ES"/>
        </w:rPr>
        <w:t>Nahallage</w:t>
      </w:r>
      <w:proofErr w:type="spellEnd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  <w:lang w:val="es-ES"/>
        </w:rPr>
        <w:t xml:space="preserve">, C. A., &amp; Leca, J. B. (2008). </w:t>
      </w:r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  <w:lang w:val="en-US"/>
        </w:rPr>
        <w:t xml:space="preserve">Cultured monkeys: social learning cast in stones. </w:t>
      </w:r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 xml:space="preserve">Current </w:t>
      </w:r>
      <w:proofErr w:type="spellStart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>Directions</w:t>
      </w:r>
      <w:proofErr w:type="spellEnd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 xml:space="preserve"> in </w:t>
      </w:r>
      <w:proofErr w:type="spellStart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>Psychological</w:t>
      </w:r>
      <w:proofErr w:type="spellEnd"/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 xml:space="preserve"> Science, 17(6), 410-414.</w:t>
      </w:r>
    </w:p>
    <w:p w:rsidR="007068DB" w:rsidRPr="007068DB" w:rsidRDefault="007068DB" w:rsidP="007068DB">
      <w:pPr>
        <w:spacing w:after="0" w:line="360" w:lineRule="auto"/>
        <w:ind w:firstLine="708"/>
        <w:jc w:val="both"/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</w:pPr>
    </w:p>
    <w:p w:rsidR="00857622" w:rsidRDefault="00F1716B" w:rsidP="00587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DB">
        <w:rPr>
          <w:rStyle w:val="Forte"/>
          <w:rFonts w:ascii="Times New Roman" w:hAnsi="Times New Roman" w:cs="Times New Roman"/>
          <w:b w:val="0"/>
          <w:color w:val="1D2125"/>
          <w:sz w:val="24"/>
          <w:szCs w:val="24"/>
          <w:shd w:val="clear" w:color="auto" w:fill="FFFFFF"/>
        </w:rPr>
        <w:t xml:space="preserve">Mesmo após o descobrimento de </w:t>
      </w:r>
      <w:r w:rsidRPr="007068DB">
        <w:rPr>
          <w:rFonts w:ascii="Times New Roman" w:hAnsi="Times New Roman" w:cs="Times New Roman"/>
          <w:sz w:val="24"/>
          <w:szCs w:val="24"/>
        </w:rPr>
        <w:t>evidência</w:t>
      </w:r>
      <w:r w:rsidRPr="007068DB">
        <w:rPr>
          <w:rFonts w:ascii="Times New Roman" w:hAnsi="Times New Roman" w:cs="Times New Roman"/>
          <w:sz w:val="24"/>
          <w:szCs w:val="24"/>
        </w:rPr>
        <w:t>s</w:t>
      </w:r>
      <w:r w:rsidRPr="007068DB">
        <w:rPr>
          <w:rFonts w:ascii="Times New Roman" w:hAnsi="Times New Roman" w:cs="Times New Roman"/>
          <w:sz w:val="24"/>
          <w:szCs w:val="24"/>
        </w:rPr>
        <w:t xml:space="preserve"> de cultura</w:t>
      </w:r>
      <w:r w:rsidRPr="007068DB">
        <w:rPr>
          <w:rFonts w:ascii="Times New Roman" w:hAnsi="Times New Roman" w:cs="Times New Roman"/>
          <w:sz w:val="24"/>
          <w:szCs w:val="24"/>
        </w:rPr>
        <w:t xml:space="preserve"> entre macacos japoneses na década de 60, demorou-se bastante tempo para os pesquisadores avaliarem tais comportamentos como </w:t>
      </w:r>
      <w:r w:rsidRPr="007068DB">
        <w:rPr>
          <w:rFonts w:ascii="Times New Roman" w:hAnsi="Times New Roman" w:cs="Times New Roman"/>
          <w:sz w:val="24"/>
          <w:szCs w:val="24"/>
        </w:rPr>
        <w:t>uma estrutura integrada de aprendizagem social</w:t>
      </w:r>
      <w:r w:rsidRPr="007068DB">
        <w:rPr>
          <w:rFonts w:ascii="Times New Roman" w:hAnsi="Times New Roman" w:cs="Times New Roman"/>
          <w:sz w:val="24"/>
          <w:szCs w:val="24"/>
        </w:rPr>
        <w:t xml:space="preserve">, a qual interligava </w:t>
      </w:r>
      <w:r w:rsidRPr="007068DB">
        <w:rPr>
          <w:rFonts w:ascii="Times New Roman" w:hAnsi="Times New Roman" w:cs="Times New Roman"/>
          <w:sz w:val="24"/>
          <w:szCs w:val="24"/>
        </w:rPr>
        <w:t>inovação, transmissão, aquisição, restrições de desenvolvimento, manutenção a longo prazo e variação intergrupal.</w:t>
      </w:r>
      <w:r w:rsidR="005877A2">
        <w:rPr>
          <w:rFonts w:ascii="Times New Roman" w:hAnsi="Times New Roman" w:cs="Times New Roman"/>
          <w:sz w:val="24"/>
          <w:szCs w:val="24"/>
        </w:rPr>
        <w:t xml:space="preserve"> </w:t>
      </w:r>
      <w:r w:rsidR="00857622" w:rsidRPr="007068DB">
        <w:rPr>
          <w:rFonts w:ascii="Times New Roman" w:hAnsi="Times New Roman" w:cs="Times New Roman"/>
          <w:sz w:val="24"/>
          <w:szCs w:val="24"/>
        </w:rPr>
        <w:t>P</w:t>
      </w:r>
      <w:r w:rsidR="00857622" w:rsidRPr="007068DB">
        <w:rPr>
          <w:rFonts w:ascii="Times New Roman" w:hAnsi="Times New Roman" w:cs="Times New Roman"/>
          <w:sz w:val="24"/>
          <w:szCs w:val="24"/>
        </w:rPr>
        <w:t xml:space="preserve">ara o estudo da aprendizagem social, </w:t>
      </w:r>
      <w:r w:rsidR="005877A2">
        <w:rPr>
          <w:rFonts w:ascii="Times New Roman" w:hAnsi="Times New Roman" w:cs="Times New Roman"/>
          <w:sz w:val="24"/>
          <w:szCs w:val="24"/>
        </w:rPr>
        <w:t>é comum tomar como base:</w:t>
      </w:r>
      <w:r w:rsidR="00857622" w:rsidRPr="007068DB">
        <w:rPr>
          <w:rFonts w:ascii="Times New Roman" w:hAnsi="Times New Roman" w:cs="Times New Roman"/>
          <w:sz w:val="24"/>
          <w:szCs w:val="24"/>
        </w:rPr>
        <w:t xml:space="preserve"> como um comportamento se espalha (ontogenia) e de quem parte tal comportamento. Assim, é possível </w:t>
      </w:r>
      <w:r w:rsidR="00E5212A" w:rsidRPr="007068DB">
        <w:rPr>
          <w:rFonts w:ascii="Times New Roman" w:hAnsi="Times New Roman" w:cs="Times New Roman"/>
          <w:sz w:val="24"/>
          <w:szCs w:val="24"/>
        </w:rPr>
        <w:t xml:space="preserve">predizer a velocidade que um comportamento se espalha </w:t>
      </w:r>
      <w:r w:rsidR="00896F35">
        <w:rPr>
          <w:rFonts w:ascii="Times New Roman" w:hAnsi="Times New Roman" w:cs="Times New Roman"/>
          <w:sz w:val="24"/>
          <w:szCs w:val="24"/>
        </w:rPr>
        <w:t xml:space="preserve">entre os indivíduos de </w:t>
      </w:r>
      <w:r w:rsidR="00E5212A" w:rsidRPr="007068DB">
        <w:rPr>
          <w:rFonts w:ascii="Times New Roman" w:hAnsi="Times New Roman" w:cs="Times New Roman"/>
          <w:sz w:val="24"/>
          <w:szCs w:val="24"/>
        </w:rPr>
        <w:t xml:space="preserve">um grupo, avaliando </w:t>
      </w:r>
      <w:r w:rsidR="00857622" w:rsidRPr="007068DB">
        <w:rPr>
          <w:rFonts w:ascii="Times New Roman" w:hAnsi="Times New Roman" w:cs="Times New Roman"/>
          <w:sz w:val="24"/>
          <w:szCs w:val="24"/>
        </w:rPr>
        <w:t>fatores como, por exemplo, frequência de exibição do comportamento e tolerância/aceitação pelos demais indivíduos. Porém, não é sempre que um dado comportamento se difunde com facilidade, havendo a influência de variáveis como restrições ambientais,</w:t>
      </w:r>
      <w:r w:rsidR="00E5212A" w:rsidRPr="007068DB">
        <w:rPr>
          <w:rFonts w:ascii="Times New Roman" w:hAnsi="Times New Roman" w:cs="Times New Roman"/>
          <w:sz w:val="24"/>
          <w:szCs w:val="24"/>
        </w:rPr>
        <w:t xml:space="preserve"> </w:t>
      </w:r>
      <w:r w:rsidR="007068DB" w:rsidRPr="007068DB">
        <w:rPr>
          <w:rFonts w:ascii="Times New Roman" w:hAnsi="Times New Roman" w:cs="Times New Roman"/>
          <w:sz w:val="24"/>
          <w:szCs w:val="24"/>
        </w:rPr>
        <w:t>demográficas e de desenvolvimento.</w:t>
      </w:r>
    </w:p>
    <w:p w:rsidR="007068DB" w:rsidRDefault="007068DB" w:rsidP="0049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acordo com os autores do artigo, eles foram os pioneiros a levare</w:t>
      </w:r>
      <w:r w:rsidR="00896F35">
        <w:rPr>
          <w:rFonts w:ascii="Times New Roman" w:hAnsi="Times New Roman" w:cs="Times New Roman"/>
          <w:sz w:val="24"/>
          <w:szCs w:val="24"/>
        </w:rPr>
        <w:t>m em conta todos esses fatores em um</w:t>
      </w:r>
      <w:r>
        <w:rPr>
          <w:rFonts w:ascii="Times New Roman" w:hAnsi="Times New Roman" w:cs="Times New Roman"/>
          <w:sz w:val="24"/>
          <w:szCs w:val="24"/>
        </w:rPr>
        <w:t xml:space="preserve"> estudo longitudinal em relação a um único comportamento: manuseio de pedras </w:t>
      </w:r>
      <w:r w:rsidRPr="007068DB">
        <w:rPr>
          <w:rFonts w:ascii="Times New Roman" w:hAnsi="Times New Roman" w:cs="Times New Roman"/>
          <w:sz w:val="24"/>
          <w:szCs w:val="24"/>
        </w:rPr>
        <w:t>em macacos japoneses</w:t>
      </w:r>
      <w:r w:rsidR="0002270A">
        <w:rPr>
          <w:rFonts w:ascii="Times New Roman" w:hAnsi="Times New Roman" w:cs="Times New Roman"/>
          <w:sz w:val="24"/>
          <w:szCs w:val="24"/>
        </w:rPr>
        <w:t xml:space="preserve">. Como resultado, eles </w:t>
      </w:r>
      <w:r w:rsidR="0002270A" w:rsidRPr="0002270A">
        <w:rPr>
          <w:rFonts w:ascii="Times New Roman" w:hAnsi="Times New Roman" w:cs="Times New Roman"/>
          <w:sz w:val="24"/>
          <w:szCs w:val="24"/>
        </w:rPr>
        <w:t xml:space="preserve">reforçam a </w:t>
      </w:r>
      <w:r w:rsidR="0002270A" w:rsidRPr="0002270A">
        <w:rPr>
          <w:rFonts w:ascii="Times New Roman" w:hAnsi="Times New Roman" w:cs="Times New Roman"/>
          <w:sz w:val="24"/>
          <w:szCs w:val="24"/>
        </w:rPr>
        <w:t xml:space="preserve">ideia da cultura </w:t>
      </w:r>
      <w:r w:rsidR="0002270A">
        <w:rPr>
          <w:rFonts w:ascii="Times New Roman" w:hAnsi="Times New Roman" w:cs="Times New Roman"/>
          <w:sz w:val="24"/>
          <w:szCs w:val="24"/>
        </w:rPr>
        <w:t xml:space="preserve">de </w:t>
      </w:r>
      <w:r w:rsidR="0002270A" w:rsidRPr="0002270A">
        <w:rPr>
          <w:rFonts w:ascii="Times New Roman" w:hAnsi="Times New Roman" w:cs="Times New Roman"/>
          <w:sz w:val="24"/>
          <w:szCs w:val="24"/>
        </w:rPr>
        <w:t>manuseio de pedras</w:t>
      </w:r>
      <w:r w:rsidR="0002270A" w:rsidRPr="0002270A">
        <w:rPr>
          <w:rFonts w:ascii="Times New Roman" w:hAnsi="Times New Roman" w:cs="Times New Roman"/>
          <w:sz w:val="24"/>
          <w:szCs w:val="24"/>
        </w:rPr>
        <w:t xml:space="preserve"> e </w:t>
      </w:r>
      <w:r w:rsidR="0002270A" w:rsidRPr="0002270A">
        <w:rPr>
          <w:rFonts w:ascii="Times New Roman" w:hAnsi="Times New Roman" w:cs="Times New Roman"/>
          <w:sz w:val="24"/>
          <w:szCs w:val="24"/>
        </w:rPr>
        <w:t>levantam questões</w:t>
      </w:r>
      <w:r w:rsidR="0002270A" w:rsidRPr="0002270A">
        <w:rPr>
          <w:rFonts w:ascii="Times New Roman" w:hAnsi="Times New Roman" w:cs="Times New Roman"/>
          <w:sz w:val="24"/>
          <w:szCs w:val="24"/>
        </w:rPr>
        <w:t xml:space="preserve"> sobre a natureza da aprendizagem social, seu papel na disseminação de inovações comportamentais e a importância da cultura no processo de evolução comportamental.</w:t>
      </w:r>
      <w:r w:rsidR="0002270A">
        <w:rPr>
          <w:rFonts w:ascii="Times New Roman" w:hAnsi="Times New Roman" w:cs="Times New Roman"/>
          <w:sz w:val="24"/>
          <w:szCs w:val="24"/>
        </w:rPr>
        <w:t xml:space="preserve"> Ao longo de 30 anos, os autores registraram vários </w:t>
      </w:r>
      <w:r w:rsidR="00497E7F">
        <w:rPr>
          <w:rFonts w:ascii="Times New Roman" w:hAnsi="Times New Roman" w:cs="Times New Roman"/>
          <w:sz w:val="24"/>
          <w:szCs w:val="24"/>
        </w:rPr>
        <w:t xml:space="preserve">tipos de </w:t>
      </w:r>
      <w:r w:rsidR="00497E7F" w:rsidRPr="0002270A">
        <w:rPr>
          <w:rFonts w:ascii="Times New Roman" w:hAnsi="Times New Roman" w:cs="Times New Roman"/>
          <w:sz w:val="24"/>
          <w:szCs w:val="24"/>
        </w:rPr>
        <w:t>manuseio de pedras</w:t>
      </w:r>
      <w:r w:rsidR="0002270A">
        <w:rPr>
          <w:rFonts w:ascii="Times New Roman" w:hAnsi="Times New Roman" w:cs="Times New Roman"/>
          <w:sz w:val="24"/>
          <w:szCs w:val="24"/>
        </w:rPr>
        <w:t xml:space="preserve"> </w:t>
      </w:r>
      <w:r w:rsidR="0002270A">
        <w:rPr>
          <w:rFonts w:ascii="Times New Roman" w:hAnsi="Times New Roman" w:cs="Times New Roman"/>
          <w:sz w:val="24"/>
          <w:szCs w:val="24"/>
        </w:rPr>
        <w:t>dentro dessa espécie, mas que variav</w:t>
      </w:r>
      <w:r w:rsidR="00497E7F">
        <w:rPr>
          <w:rFonts w:ascii="Times New Roman" w:hAnsi="Times New Roman" w:cs="Times New Roman"/>
          <w:sz w:val="24"/>
          <w:szCs w:val="24"/>
        </w:rPr>
        <w:t>am de acordo com o bando e que eram transmitidos horizontalmente, não apenas de modo vertical.</w:t>
      </w:r>
      <w:r w:rsidR="00F21D08">
        <w:rPr>
          <w:rFonts w:ascii="Times New Roman" w:hAnsi="Times New Roman" w:cs="Times New Roman"/>
          <w:sz w:val="24"/>
          <w:szCs w:val="24"/>
        </w:rPr>
        <w:t xml:space="preserve"> A</w:t>
      </w:r>
      <w:r w:rsidR="00497E7F">
        <w:rPr>
          <w:rFonts w:ascii="Times New Roman" w:hAnsi="Times New Roman" w:cs="Times New Roman"/>
          <w:sz w:val="24"/>
          <w:szCs w:val="24"/>
        </w:rPr>
        <w:t xml:space="preserve">pesar disso, os autores também verificaram </w:t>
      </w:r>
      <w:r w:rsidR="00497E7F" w:rsidRPr="00497E7F">
        <w:rPr>
          <w:rFonts w:ascii="Times New Roman" w:hAnsi="Times New Roman" w:cs="Times New Roman"/>
          <w:sz w:val="24"/>
          <w:szCs w:val="24"/>
        </w:rPr>
        <w:t xml:space="preserve">que mães </w:t>
      </w:r>
      <w:r w:rsidR="00497E7F">
        <w:rPr>
          <w:rFonts w:ascii="Times New Roman" w:hAnsi="Times New Roman" w:cs="Times New Roman"/>
          <w:sz w:val="24"/>
          <w:szCs w:val="24"/>
        </w:rPr>
        <w:t>primatas são</w:t>
      </w:r>
      <w:r w:rsidR="00497E7F" w:rsidRPr="00497E7F">
        <w:rPr>
          <w:rFonts w:ascii="Times New Roman" w:hAnsi="Times New Roman" w:cs="Times New Roman"/>
          <w:sz w:val="24"/>
          <w:szCs w:val="24"/>
        </w:rPr>
        <w:t xml:space="preserve"> a principal fonte de </w:t>
      </w:r>
      <w:r w:rsidR="00497E7F">
        <w:rPr>
          <w:rFonts w:ascii="Times New Roman" w:hAnsi="Times New Roman" w:cs="Times New Roman"/>
          <w:sz w:val="24"/>
          <w:szCs w:val="24"/>
        </w:rPr>
        <w:t xml:space="preserve">demonstração para os filhotes e, consequentemente, de aprendizagem. </w:t>
      </w:r>
      <w:r w:rsidR="00F21D08">
        <w:rPr>
          <w:rFonts w:ascii="Times New Roman" w:hAnsi="Times New Roman" w:cs="Times New Roman"/>
          <w:sz w:val="24"/>
          <w:szCs w:val="24"/>
        </w:rPr>
        <w:t>E</w:t>
      </w:r>
      <w:r w:rsidR="00497E7F">
        <w:rPr>
          <w:rFonts w:ascii="Times New Roman" w:hAnsi="Times New Roman" w:cs="Times New Roman"/>
          <w:sz w:val="24"/>
          <w:szCs w:val="24"/>
        </w:rPr>
        <w:t xml:space="preserve"> quanto mais a mãe exibe esse comportamento, mais rápido o filho </w:t>
      </w:r>
      <w:r w:rsidR="00F21D08">
        <w:rPr>
          <w:rFonts w:ascii="Times New Roman" w:hAnsi="Times New Roman" w:cs="Times New Roman"/>
          <w:sz w:val="24"/>
          <w:szCs w:val="24"/>
        </w:rPr>
        <w:t>o exibe</w:t>
      </w:r>
      <w:r w:rsidR="005877A2">
        <w:rPr>
          <w:rFonts w:ascii="Times New Roman" w:hAnsi="Times New Roman" w:cs="Times New Roman"/>
          <w:sz w:val="24"/>
          <w:szCs w:val="24"/>
        </w:rPr>
        <w:t xml:space="preserve">, mesmo que um pouco diferente da mãe, tendo em vista a fase de desenvolvimento </w:t>
      </w:r>
      <w:proofErr w:type="spellStart"/>
      <w:r w:rsidR="005877A2">
        <w:rPr>
          <w:rFonts w:ascii="Times New Roman" w:hAnsi="Times New Roman" w:cs="Times New Roman"/>
          <w:sz w:val="24"/>
          <w:szCs w:val="24"/>
        </w:rPr>
        <w:t>neuromotor</w:t>
      </w:r>
      <w:proofErr w:type="spellEnd"/>
      <w:r w:rsidR="00F06ABF">
        <w:rPr>
          <w:rFonts w:ascii="Times New Roman" w:hAnsi="Times New Roman" w:cs="Times New Roman"/>
          <w:sz w:val="24"/>
          <w:szCs w:val="24"/>
        </w:rPr>
        <w:t>.</w:t>
      </w:r>
    </w:p>
    <w:p w:rsidR="00F06ABF" w:rsidRDefault="00F06ABF" w:rsidP="0049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localização geográfica também é um fator que influencia no padrão de exibição do comportamento de manuseio de pedras. Os bandos de macacos que vivem próximos</w:t>
      </w:r>
      <w:r w:rsidRPr="00F06ABF">
        <w:rPr>
          <w:rFonts w:ascii="Times New Roman" w:hAnsi="Times New Roman" w:cs="Times New Roman"/>
          <w:sz w:val="24"/>
          <w:szCs w:val="24"/>
        </w:rPr>
        <w:t>, sobrepo</w:t>
      </w:r>
      <w:r>
        <w:rPr>
          <w:rFonts w:ascii="Times New Roman" w:hAnsi="Times New Roman" w:cs="Times New Roman"/>
          <w:sz w:val="24"/>
          <w:szCs w:val="24"/>
        </w:rPr>
        <w:t xml:space="preserve">ndo área de uso </w:t>
      </w:r>
      <w:r w:rsidRPr="00F06ABF">
        <w:rPr>
          <w:rFonts w:ascii="Times New Roman" w:hAnsi="Times New Roman" w:cs="Times New Roman"/>
          <w:sz w:val="24"/>
          <w:szCs w:val="24"/>
        </w:rPr>
        <w:t>e entrando em contato ocasional</w:t>
      </w:r>
      <w:r>
        <w:rPr>
          <w:rFonts w:ascii="Times New Roman" w:hAnsi="Times New Roman" w:cs="Times New Roman"/>
          <w:sz w:val="24"/>
          <w:szCs w:val="24"/>
        </w:rPr>
        <w:t xml:space="preserve">mente entre si, </w:t>
      </w:r>
      <w:r w:rsidRPr="00F06ABF">
        <w:rPr>
          <w:rFonts w:ascii="Times New Roman" w:hAnsi="Times New Roman" w:cs="Times New Roman"/>
          <w:sz w:val="24"/>
          <w:szCs w:val="24"/>
        </w:rPr>
        <w:t xml:space="preserve">tendiam a </w:t>
      </w:r>
      <w:r>
        <w:rPr>
          <w:rFonts w:ascii="Times New Roman" w:hAnsi="Times New Roman" w:cs="Times New Roman"/>
          <w:sz w:val="24"/>
          <w:szCs w:val="24"/>
        </w:rPr>
        <w:t>demonstrar</w:t>
      </w:r>
      <w:r w:rsidRPr="00F06ABF">
        <w:rPr>
          <w:rFonts w:ascii="Times New Roman" w:hAnsi="Times New Roman" w:cs="Times New Roman"/>
          <w:sz w:val="24"/>
          <w:szCs w:val="24"/>
        </w:rPr>
        <w:t xml:space="preserve"> padrões de </w:t>
      </w:r>
      <w:r>
        <w:rPr>
          <w:rFonts w:ascii="Times New Roman" w:hAnsi="Times New Roman" w:cs="Times New Roman"/>
          <w:sz w:val="24"/>
          <w:szCs w:val="24"/>
        </w:rPr>
        <w:t>manuseio de pedras</w:t>
      </w:r>
      <w:r w:rsidRPr="00F06ABF">
        <w:rPr>
          <w:rFonts w:ascii="Times New Roman" w:hAnsi="Times New Roman" w:cs="Times New Roman"/>
          <w:sz w:val="24"/>
          <w:szCs w:val="24"/>
        </w:rPr>
        <w:t xml:space="preserve"> semelhantes.</w:t>
      </w:r>
      <w:r>
        <w:rPr>
          <w:rFonts w:ascii="Times New Roman" w:hAnsi="Times New Roman" w:cs="Times New Roman"/>
          <w:sz w:val="24"/>
          <w:szCs w:val="24"/>
        </w:rPr>
        <w:t xml:space="preserve"> Já no caso de bandos sem qualquer contato, os padrões de manuseios de pedra tendiam a ser diferentes.</w:t>
      </w:r>
    </w:p>
    <w:p w:rsidR="00F21D08" w:rsidRPr="00497E7F" w:rsidRDefault="00F21D08" w:rsidP="00497E7F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Os autores finalizam o artigo ressaltando que para que seja possível compreender</w:t>
      </w:r>
      <w:r w:rsidRPr="00F21D08">
        <w:rPr>
          <w:rFonts w:ascii="Times New Roman" w:hAnsi="Times New Roman" w:cs="Times New Roman"/>
          <w:sz w:val="24"/>
          <w:szCs w:val="24"/>
        </w:rPr>
        <w:t xml:space="preserve"> os mecanismos associados à aprendizagem socialmente tendenciosa, </w:t>
      </w:r>
      <w:r>
        <w:rPr>
          <w:rFonts w:ascii="Times New Roman" w:hAnsi="Times New Roman" w:cs="Times New Roman"/>
          <w:sz w:val="24"/>
          <w:szCs w:val="24"/>
        </w:rPr>
        <w:t>é necessário</w:t>
      </w:r>
      <w:r w:rsidRPr="00F21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levar em conta os fatores mencionados, bem como uma</w:t>
      </w:r>
      <w:r w:rsidRPr="00F21D08">
        <w:rPr>
          <w:rFonts w:ascii="Times New Roman" w:hAnsi="Times New Roman" w:cs="Times New Roman"/>
          <w:sz w:val="24"/>
          <w:szCs w:val="24"/>
        </w:rPr>
        <w:t xml:space="preserve"> metodologia com experimentação controlada em grupos cativos. </w:t>
      </w:r>
    </w:p>
    <w:p w:rsidR="00F1716B" w:rsidRPr="007068DB" w:rsidRDefault="00F1716B" w:rsidP="0090549B">
      <w:pPr>
        <w:spacing w:after="0" w:line="360" w:lineRule="auto"/>
        <w:jc w:val="both"/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773F1" w:rsidRPr="007068DB" w:rsidRDefault="003773F1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Questões: </w:t>
      </w:r>
      <w:proofErr w:type="spellStart"/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Laland</w:t>
      </w:r>
      <w:proofErr w:type="spellEnd"/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K</w:t>
      </w:r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evin Neville, &amp; </w:t>
      </w:r>
      <w:proofErr w:type="spellStart"/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O’brien</w:t>
      </w:r>
      <w:proofErr w:type="spellEnd"/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 Michael</w:t>
      </w:r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J. (2011). </w:t>
      </w:r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n-US"/>
        </w:rPr>
        <w:t>Cultural niche construction: An introduction. </w:t>
      </w:r>
      <w:r w:rsidRPr="007068DB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 xml:space="preserve">Biological </w:t>
      </w:r>
      <w:proofErr w:type="spellStart"/>
      <w:r w:rsidRPr="007068DB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Theory</w:t>
      </w:r>
      <w:proofErr w:type="spellEnd"/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, </w:t>
      </w:r>
      <w:r w:rsidRPr="007068DB">
        <w:rPr>
          <w:rStyle w:val="Forte"/>
          <w:rFonts w:ascii="Times New Roman" w:hAnsi="Times New Roman" w:cs="Times New Roman"/>
          <w:i/>
          <w:iCs/>
          <w:color w:val="1D2125"/>
          <w:sz w:val="24"/>
          <w:szCs w:val="24"/>
          <w:shd w:val="clear" w:color="auto" w:fill="FFFFFF"/>
        </w:rPr>
        <w:t>6</w:t>
      </w:r>
      <w:r w:rsidRPr="007068DB">
        <w:rPr>
          <w:rStyle w:val="Forte"/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(3), 191-202.</w:t>
      </w:r>
    </w:p>
    <w:p w:rsidR="003773F1" w:rsidRPr="007068DB" w:rsidRDefault="003773F1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F1" w:rsidRPr="007068DB" w:rsidRDefault="003773F1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DB">
        <w:rPr>
          <w:rFonts w:ascii="Times New Roman" w:hAnsi="Times New Roman" w:cs="Times New Roman"/>
          <w:sz w:val="24"/>
          <w:szCs w:val="24"/>
        </w:rPr>
        <w:t xml:space="preserve">1 – Os autores mencionam no texto que os </w:t>
      </w:r>
      <w:r w:rsidRPr="007068DB">
        <w:rPr>
          <w:rFonts w:ascii="Times New Roman" w:hAnsi="Times New Roman" w:cs="Times New Roman"/>
          <w:sz w:val="24"/>
          <w:szCs w:val="24"/>
        </w:rPr>
        <w:t>biólogos evolucionistas es</w:t>
      </w:r>
      <w:r w:rsidR="00497E7F">
        <w:rPr>
          <w:rFonts w:ascii="Times New Roman" w:hAnsi="Times New Roman" w:cs="Times New Roman"/>
          <w:sz w:val="24"/>
          <w:szCs w:val="24"/>
        </w:rPr>
        <w:t xml:space="preserve">tão bem cientes de que os </w:t>
      </w:r>
      <w:r w:rsidRPr="007068DB">
        <w:rPr>
          <w:rFonts w:ascii="Times New Roman" w:hAnsi="Times New Roman" w:cs="Times New Roman"/>
          <w:sz w:val="24"/>
          <w:szCs w:val="24"/>
        </w:rPr>
        <w:t xml:space="preserve">organismos modificam </w:t>
      </w:r>
      <w:r w:rsidR="00497E7F">
        <w:rPr>
          <w:rFonts w:ascii="Times New Roman" w:hAnsi="Times New Roman" w:cs="Times New Roman"/>
          <w:sz w:val="24"/>
          <w:szCs w:val="24"/>
        </w:rPr>
        <w:t>seus</w:t>
      </w:r>
      <w:r w:rsidRPr="007068DB">
        <w:rPr>
          <w:rFonts w:ascii="Times New Roman" w:hAnsi="Times New Roman" w:cs="Times New Roman"/>
          <w:sz w:val="24"/>
          <w:szCs w:val="24"/>
        </w:rPr>
        <w:t xml:space="preserve"> ambientes.</w:t>
      </w:r>
      <w:r w:rsidR="00497E7F">
        <w:rPr>
          <w:rFonts w:ascii="Times New Roman" w:hAnsi="Times New Roman" w:cs="Times New Roman"/>
          <w:sz w:val="24"/>
          <w:szCs w:val="24"/>
        </w:rPr>
        <w:t xml:space="preserve"> Mas eu me pergunto:</w:t>
      </w:r>
      <w:r w:rsidRPr="007068DB">
        <w:rPr>
          <w:rFonts w:ascii="Times New Roman" w:hAnsi="Times New Roman" w:cs="Times New Roman"/>
          <w:sz w:val="24"/>
          <w:szCs w:val="24"/>
        </w:rPr>
        <w:t xml:space="preserve"> e os demais biólogos que não são evolucionistas?</w:t>
      </w:r>
      <w:r w:rsidR="00783D7C" w:rsidRPr="007068DB">
        <w:rPr>
          <w:rFonts w:ascii="Times New Roman" w:hAnsi="Times New Roman" w:cs="Times New Roman"/>
          <w:sz w:val="24"/>
          <w:szCs w:val="24"/>
        </w:rPr>
        <w:t xml:space="preserve"> Eu por exemplo, só passei a ter essa visão </w:t>
      </w:r>
      <w:r w:rsidR="00896F35">
        <w:rPr>
          <w:rFonts w:ascii="Times New Roman" w:hAnsi="Times New Roman" w:cs="Times New Roman"/>
          <w:sz w:val="24"/>
          <w:szCs w:val="24"/>
        </w:rPr>
        <w:t xml:space="preserve">e a concordar </w:t>
      </w:r>
      <w:r w:rsidR="00783D7C" w:rsidRPr="007068DB">
        <w:rPr>
          <w:rFonts w:ascii="Times New Roman" w:hAnsi="Times New Roman" w:cs="Times New Roman"/>
          <w:sz w:val="24"/>
          <w:szCs w:val="24"/>
        </w:rPr>
        <w:t xml:space="preserve">com </w:t>
      </w:r>
      <w:r w:rsidR="00896F35">
        <w:rPr>
          <w:rFonts w:ascii="Times New Roman" w:hAnsi="Times New Roman" w:cs="Times New Roman"/>
          <w:sz w:val="24"/>
          <w:szCs w:val="24"/>
        </w:rPr>
        <w:t>ela através d</w:t>
      </w:r>
      <w:r w:rsidR="00783D7C" w:rsidRPr="007068DB">
        <w:rPr>
          <w:rFonts w:ascii="Times New Roman" w:hAnsi="Times New Roman" w:cs="Times New Roman"/>
          <w:sz w:val="24"/>
          <w:szCs w:val="24"/>
        </w:rPr>
        <w:t xml:space="preserve">essa disciplina. Como Kevin </w:t>
      </w:r>
      <w:proofErr w:type="spellStart"/>
      <w:r w:rsidR="00783D7C" w:rsidRPr="007068DB">
        <w:rPr>
          <w:rFonts w:ascii="Times New Roman" w:hAnsi="Times New Roman" w:cs="Times New Roman"/>
          <w:sz w:val="24"/>
          <w:szCs w:val="24"/>
        </w:rPr>
        <w:t>Laland</w:t>
      </w:r>
      <w:proofErr w:type="spellEnd"/>
      <w:r w:rsidR="00783D7C" w:rsidRPr="007068DB">
        <w:rPr>
          <w:rFonts w:ascii="Times New Roman" w:hAnsi="Times New Roman" w:cs="Times New Roman"/>
          <w:sz w:val="24"/>
          <w:szCs w:val="24"/>
        </w:rPr>
        <w:t xml:space="preserve"> e Michael O’Brien disseram, é muito fácil </w:t>
      </w:r>
      <w:r w:rsidR="00896F35">
        <w:rPr>
          <w:rFonts w:ascii="Times New Roman" w:hAnsi="Times New Roman" w:cs="Times New Roman"/>
          <w:sz w:val="24"/>
          <w:szCs w:val="24"/>
        </w:rPr>
        <w:t>construir na mente</w:t>
      </w:r>
      <w:r w:rsidR="00783D7C" w:rsidRPr="007068DB">
        <w:rPr>
          <w:rFonts w:ascii="Times New Roman" w:hAnsi="Times New Roman" w:cs="Times New Roman"/>
          <w:sz w:val="24"/>
          <w:szCs w:val="24"/>
        </w:rPr>
        <w:t xml:space="preserve"> a imagem darwiniana da seleção, com a natureza escolhendo os organismos que se encaixam melhor nos ambientes em que vivem.</w:t>
      </w:r>
      <w:r w:rsidR="00497E7F">
        <w:rPr>
          <w:rFonts w:ascii="Times New Roman" w:hAnsi="Times New Roman" w:cs="Times New Roman"/>
          <w:sz w:val="24"/>
          <w:szCs w:val="24"/>
        </w:rPr>
        <w:t xml:space="preserve"> Será que os colegas que estudaram nas mesmas instituições que eu, possuem a visão dos organismos como engenheiros de seus ecossistemas?</w:t>
      </w:r>
    </w:p>
    <w:p w:rsidR="007972CE" w:rsidRPr="007068DB" w:rsidRDefault="007972CE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C" w:rsidRDefault="00783D7C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DB">
        <w:rPr>
          <w:rFonts w:ascii="Times New Roman" w:hAnsi="Times New Roman" w:cs="Times New Roman"/>
          <w:sz w:val="24"/>
          <w:szCs w:val="24"/>
        </w:rPr>
        <w:t>2 – Quando imagino organismos não humanos atuando na construção de nicho, penso que os resultados a longa prazo serão</w:t>
      </w:r>
      <w:r w:rsidR="0090549B" w:rsidRPr="007068DB">
        <w:rPr>
          <w:rFonts w:ascii="Times New Roman" w:hAnsi="Times New Roman" w:cs="Times New Roman"/>
          <w:sz w:val="24"/>
          <w:szCs w:val="24"/>
        </w:rPr>
        <w:t xml:space="preserve">, em geral, </w:t>
      </w:r>
      <w:r w:rsidRPr="007068DB">
        <w:rPr>
          <w:rFonts w:ascii="Times New Roman" w:hAnsi="Times New Roman" w:cs="Times New Roman"/>
          <w:sz w:val="24"/>
          <w:szCs w:val="24"/>
        </w:rPr>
        <w:t xml:space="preserve">benéficos para </w:t>
      </w:r>
      <w:r w:rsidR="0090549B" w:rsidRPr="007068DB">
        <w:rPr>
          <w:rFonts w:ascii="Times New Roman" w:hAnsi="Times New Roman" w:cs="Times New Roman"/>
          <w:sz w:val="24"/>
          <w:szCs w:val="24"/>
        </w:rPr>
        <w:t>a grande maioria dos organismos presentes no</w:t>
      </w:r>
      <w:r w:rsidRPr="007068DB">
        <w:rPr>
          <w:rFonts w:ascii="Times New Roman" w:hAnsi="Times New Roman" w:cs="Times New Roman"/>
          <w:sz w:val="24"/>
          <w:szCs w:val="24"/>
        </w:rPr>
        <w:t xml:space="preserve"> ecossistema</w:t>
      </w:r>
      <w:r w:rsidR="0090549B" w:rsidRPr="007068DB">
        <w:rPr>
          <w:rFonts w:ascii="Times New Roman" w:hAnsi="Times New Roman" w:cs="Times New Roman"/>
          <w:sz w:val="24"/>
          <w:szCs w:val="24"/>
        </w:rPr>
        <w:t>, mesmo que haja uma pequena parcela prejudicada (como os indivíduos que somem do ambiente devido ao surgimento de componentes químicos gerados por outros animais</w:t>
      </w:r>
      <w:r w:rsidR="00497E7F">
        <w:rPr>
          <w:rFonts w:ascii="Times New Roman" w:hAnsi="Times New Roman" w:cs="Times New Roman"/>
          <w:sz w:val="24"/>
          <w:szCs w:val="24"/>
        </w:rPr>
        <w:t>, como as lagartas mencionadas no texto</w:t>
      </w:r>
      <w:r w:rsidR="0090549B" w:rsidRPr="007068DB">
        <w:rPr>
          <w:rFonts w:ascii="Times New Roman" w:hAnsi="Times New Roman" w:cs="Times New Roman"/>
          <w:sz w:val="24"/>
          <w:szCs w:val="24"/>
        </w:rPr>
        <w:t>)</w:t>
      </w:r>
      <w:r w:rsidRPr="007068DB">
        <w:rPr>
          <w:rFonts w:ascii="Times New Roman" w:hAnsi="Times New Roman" w:cs="Times New Roman"/>
          <w:sz w:val="24"/>
          <w:szCs w:val="24"/>
        </w:rPr>
        <w:t xml:space="preserve">. 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entanto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quando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spellEnd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humano</w:t>
      </w:r>
      <w:proofErr w:type="spellEnd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o “</w:t>
      </w:r>
      <w:proofErr w:type="spellStart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engenheiro</w:t>
      </w:r>
      <w:proofErr w:type="spellEnd"/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não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consigo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pensar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resultados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positivos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justamente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conta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autores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E7F">
        <w:rPr>
          <w:rFonts w:ascii="Times New Roman" w:hAnsi="Times New Roman" w:cs="Times New Roman"/>
          <w:sz w:val="24"/>
          <w:szCs w:val="24"/>
          <w:lang w:val="en-US"/>
        </w:rPr>
        <w:t>levanta</w:t>
      </w:r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497E7F" w:rsidRPr="00497E7F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90549B" w:rsidRPr="00497E7F">
        <w:rPr>
          <w:rFonts w:ascii="Times New Roman" w:hAnsi="Times New Roman" w:cs="Times New Roman"/>
          <w:i/>
          <w:sz w:val="24"/>
          <w:szCs w:val="24"/>
          <w:lang w:val="en-US"/>
        </w:rPr>
        <w:t>(...)</w:t>
      </w:r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anthropogenic environmental change</w:t>
      </w:r>
      <w:r w:rsidR="0090549B" w:rsidRPr="00497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precipitated by humans (e.g., </w:t>
      </w:r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habitat degradation, deforestation, industrial and urban development, agricultural practices, livestock grazing, and pesticide use) are primarily examples of human niche construction/ecosystem </w:t>
      </w:r>
      <w:r w:rsidR="0090549B" w:rsidRPr="00497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engineering, which destroys the </w:t>
      </w:r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>engineering control webs that underlie ecosystems (</w:t>
      </w:r>
      <w:proofErr w:type="spellStart"/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>Boogert</w:t>
      </w:r>
      <w:proofErr w:type="spellEnd"/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al. 2006; see also </w:t>
      </w:r>
      <w:proofErr w:type="spellStart"/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>Schielke</w:t>
      </w:r>
      <w:proofErr w:type="spellEnd"/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al. 2012, this issue)</w:t>
      </w:r>
      <w:r w:rsidR="0090549B" w:rsidRPr="00497E7F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497E7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0549B" w:rsidRPr="00497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49B" w:rsidRPr="007068DB">
        <w:rPr>
          <w:rFonts w:ascii="Times New Roman" w:hAnsi="Times New Roman" w:cs="Times New Roman"/>
          <w:sz w:val="24"/>
          <w:szCs w:val="24"/>
        </w:rPr>
        <w:t>Talvez eu esteja sendo um pouco pessimista, mas minha pergunta é: nós realizamos algum tipo de mudança</w:t>
      </w:r>
      <w:r w:rsidR="00896F35">
        <w:rPr>
          <w:rFonts w:ascii="Times New Roman" w:hAnsi="Times New Roman" w:cs="Times New Roman"/>
          <w:sz w:val="24"/>
          <w:szCs w:val="24"/>
        </w:rPr>
        <w:t xml:space="preserve"> cultural</w:t>
      </w:r>
      <w:r w:rsidR="0090549B" w:rsidRPr="007068DB">
        <w:rPr>
          <w:rFonts w:ascii="Times New Roman" w:hAnsi="Times New Roman" w:cs="Times New Roman"/>
          <w:sz w:val="24"/>
          <w:szCs w:val="24"/>
        </w:rPr>
        <w:t xml:space="preserve"> no ambiente que acarretará em benefícios para as gerações futuras </w:t>
      </w:r>
      <w:r w:rsidR="00497E7F">
        <w:rPr>
          <w:rFonts w:ascii="Times New Roman" w:hAnsi="Times New Roman" w:cs="Times New Roman"/>
          <w:sz w:val="24"/>
          <w:szCs w:val="24"/>
        </w:rPr>
        <w:t xml:space="preserve">de animais em geral, </w:t>
      </w:r>
      <w:r w:rsidR="0090549B" w:rsidRPr="007068DB">
        <w:rPr>
          <w:rFonts w:ascii="Times New Roman" w:hAnsi="Times New Roman" w:cs="Times New Roman"/>
          <w:sz w:val="24"/>
          <w:szCs w:val="24"/>
        </w:rPr>
        <w:t>e não problemas?</w:t>
      </w:r>
    </w:p>
    <w:p w:rsidR="00471EF3" w:rsidRDefault="00471EF3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F3" w:rsidRPr="00471EF3" w:rsidRDefault="00471EF3" w:rsidP="00905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71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1EF3">
        <w:rPr>
          <w:rFonts w:ascii="Times New Roman" w:hAnsi="Times New Roman" w:cs="Times New Roman"/>
          <w:i/>
          <w:sz w:val="24"/>
          <w:szCs w:val="24"/>
          <w:lang w:val="en-US"/>
        </w:rPr>
        <w:t>“Human social learning, like that in other animals, is guided by adaptive social learning strategies, including conforming to the majority behavior and payoff-based copying.”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71EF3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71EF3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471EF3">
        <w:rPr>
          <w:rFonts w:ascii="Times New Roman" w:hAnsi="Times New Roman" w:cs="Times New Roman"/>
          <w:sz w:val="24"/>
          <w:szCs w:val="24"/>
        </w:rPr>
        <w:t xml:space="preserve"> uma pessoa </w:t>
      </w:r>
      <w:r>
        <w:rPr>
          <w:rFonts w:ascii="Times New Roman" w:hAnsi="Times New Roman" w:cs="Times New Roman"/>
          <w:sz w:val="24"/>
          <w:szCs w:val="24"/>
        </w:rPr>
        <w:t>adotar</w:t>
      </w:r>
      <w:r w:rsidRPr="00471EF3">
        <w:rPr>
          <w:rFonts w:ascii="Times New Roman" w:hAnsi="Times New Roman" w:cs="Times New Roman"/>
          <w:sz w:val="24"/>
          <w:szCs w:val="24"/>
        </w:rPr>
        <w:t xml:space="preserve"> um dado comportamento, esse comportamento precisa estar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471EF3">
        <w:rPr>
          <w:rFonts w:ascii="Times New Roman" w:hAnsi="Times New Roman" w:cs="Times New Roman"/>
          <w:sz w:val="24"/>
          <w:szCs w:val="24"/>
        </w:rPr>
        <w:t xml:space="preserve">conformidade com o comportamento da maioria e </w:t>
      </w:r>
      <w:r>
        <w:rPr>
          <w:rFonts w:ascii="Times New Roman" w:hAnsi="Times New Roman" w:cs="Times New Roman"/>
          <w:sz w:val="24"/>
          <w:szCs w:val="24"/>
        </w:rPr>
        <w:t>fornecer algum tipo de</w:t>
      </w:r>
      <w:r w:rsidRPr="00471EF3">
        <w:rPr>
          <w:rFonts w:ascii="Times New Roman" w:hAnsi="Times New Roman" w:cs="Times New Roman"/>
          <w:sz w:val="24"/>
          <w:szCs w:val="24"/>
        </w:rPr>
        <w:t xml:space="preserve"> recompensa</w:t>
      </w:r>
      <w:r w:rsidR="00896F35">
        <w:rPr>
          <w:rFonts w:ascii="Times New Roman" w:hAnsi="Times New Roman" w:cs="Times New Roman"/>
          <w:sz w:val="24"/>
          <w:szCs w:val="24"/>
        </w:rPr>
        <w:t>, ou apenas uma dessa duas opções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sectPr w:rsidR="00471EF3" w:rsidRPr="00471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5"/>
    <w:rsid w:val="0002270A"/>
    <w:rsid w:val="002A563E"/>
    <w:rsid w:val="003773F1"/>
    <w:rsid w:val="00471EF3"/>
    <w:rsid w:val="00497E7F"/>
    <w:rsid w:val="004F6A55"/>
    <w:rsid w:val="005877A2"/>
    <w:rsid w:val="007068DB"/>
    <w:rsid w:val="00783D7C"/>
    <w:rsid w:val="007972CE"/>
    <w:rsid w:val="00857622"/>
    <w:rsid w:val="00896F35"/>
    <w:rsid w:val="008A4038"/>
    <w:rsid w:val="0090549B"/>
    <w:rsid w:val="00A52BD5"/>
    <w:rsid w:val="00E5212A"/>
    <w:rsid w:val="00F06ABF"/>
    <w:rsid w:val="00F1716B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D224"/>
  <w15:chartTrackingRefBased/>
  <w15:docId w15:val="{26AD4D2F-DD06-484C-BD38-55C4FC75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7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de Souza Machado</dc:creator>
  <cp:keywords/>
  <dc:description/>
  <cp:lastModifiedBy>Daiana de Souza Machado</cp:lastModifiedBy>
  <cp:revision>4</cp:revision>
  <dcterms:created xsi:type="dcterms:W3CDTF">2022-05-03T01:17:00Z</dcterms:created>
  <dcterms:modified xsi:type="dcterms:W3CDTF">2022-05-04T15:47:00Z</dcterms:modified>
</cp:coreProperties>
</file>