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5E830" w14:textId="77777777" w:rsidR="006C5C26" w:rsidRPr="00AB2FEA" w:rsidRDefault="009434C8" w:rsidP="00AB2F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FEA">
        <w:rPr>
          <w:rFonts w:ascii="Times New Roman" w:hAnsi="Times New Roman" w:cs="Times New Roman"/>
          <w:b/>
          <w:sz w:val="24"/>
          <w:szCs w:val="24"/>
          <w:u w:val="single"/>
        </w:rPr>
        <w:t>Claudia Aguiar</w:t>
      </w:r>
      <w:r w:rsidRPr="00AB2FEA">
        <w:rPr>
          <w:rFonts w:ascii="Times New Roman" w:hAnsi="Times New Roman" w:cs="Times New Roman"/>
          <w:b/>
          <w:sz w:val="24"/>
          <w:szCs w:val="24"/>
        </w:rPr>
        <w:t xml:space="preserve">   - </w:t>
      </w:r>
      <w:r w:rsidRPr="00AB2FEA">
        <w:rPr>
          <w:rFonts w:ascii="Times New Roman" w:hAnsi="Times New Roman" w:cs="Times New Roman"/>
          <w:b/>
          <w:sz w:val="24"/>
          <w:szCs w:val="24"/>
          <w:u w:val="single"/>
        </w:rPr>
        <w:t>20 de abril de 2022</w:t>
      </w:r>
    </w:p>
    <w:p w14:paraId="03595F58" w14:textId="77777777" w:rsidR="009434C8" w:rsidRDefault="009434C8" w:rsidP="00AB2F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C2ADD" w14:textId="77777777" w:rsidR="00AB2FEA" w:rsidRPr="00AB2FEA" w:rsidRDefault="00AB2FEA" w:rsidP="00AB2F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6AB67A5" w14:textId="77777777" w:rsidR="00144DEA" w:rsidRPr="00AB2FEA" w:rsidRDefault="00144DEA" w:rsidP="00AB2FEA">
      <w:pPr>
        <w:pStyle w:val="Recuodecorpodetexto2"/>
        <w:spacing w:line="360" w:lineRule="auto"/>
        <w:ind w:left="0" w:firstLine="720"/>
        <w:jc w:val="both"/>
        <w:rPr>
          <w:szCs w:val="24"/>
        </w:rPr>
      </w:pPr>
    </w:p>
    <w:p w14:paraId="3A7EC4A2" w14:textId="20C81EF7" w:rsidR="00CD68C4" w:rsidRPr="00AB2FEA" w:rsidRDefault="00144DEA" w:rsidP="00AB2FEA">
      <w:pPr>
        <w:pStyle w:val="Recuodecorpodetexto2"/>
        <w:spacing w:line="360" w:lineRule="auto"/>
        <w:ind w:left="0" w:firstLine="720"/>
        <w:jc w:val="both"/>
        <w:rPr>
          <w:szCs w:val="24"/>
        </w:rPr>
      </w:pPr>
      <w:r w:rsidRPr="00AB2FEA">
        <w:rPr>
          <w:szCs w:val="24"/>
        </w:rPr>
        <w:t xml:space="preserve">O  objetivo deste capitulo é entender </w:t>
      </w:r>
      <w:r w:rsidR="009434C8" w:rsidRPr="00AB2FEA">
        <w:rPr>
          <w:szCs w:val="24"/>
        </w:rPr>
        <w:t xml:space="preserve"> as tradições como fenômenos </w:t>
      </w:r>
      <w:r w:rsidRPr="00AB2FEA">
        <w:rPr>
          <w:szCs w:val="24"/>
        </w:rPr>
        <w:t xml:space="preserve">biológicos e </w:t>
      </w:r>
      <w:r w:rsidR="009434C8" w:rsidRPr="00AB2FEA">
        <w:rPr>
          <w:szCs w:val="24"/>
        </w:rPr>
        <w:t xml:space="preserve"> sua contribuição para a evolução e modos </w:t>
      </w:r>
      <w:r w:rsidRPr="00AB2FEA">
        <w:rPr>
          <w:szCs w:val="24"/>
        </w:rPr>
        <w:t>de vida  de vários táxons</w:t>
      </w:r>
      <w:r w:rsidR="00AB2FEA">
        <w:rPr>
          <w:szCs w:val="24"/>
        </w:rPr>
        <w:t>,</w:t>
      </w:r>
      <w:r w:rsidRPr="00AB2FEA">
        <w:rPr>
          <w:szCs w:val="24"/>
        </w:rPr>
        <w:t xml:space="preserve"> que são sistemas de classificação das espécieis que pode indicar o gênero, a espécie,</w:t>
      </w:r>
      <w:r w:rsidR="00AB2FEA">
        <w:rPr>
          <w:szCs w:val="24"/>
        </w:rPr>
        <w:t xml:space="preserve"> ordem , classe , filo ou reino.</w:t>
      </w:r>
    </w:p>
    <w:p w14:paraId="2C4A4F13" w14:textId="77777777" w:rsidR="00CD68C4" w:rsidRPr="00AB2FEA" w:rsidRDefault="00CD68C4" w:rsidP="00AB2FEA">
      <w:pPr>
        <w:pStyle w:val="Recuodecorpodetexto2"/>
        <w:spacing w:line="360" w:lineRule="auto"/>
        <w:ind w:left="0" w:firstLine="720"/>
        <w:jc w:val="both"/>
        <w:rPr>
          <w:szCs w:val="24"/>
        </w:rPr>
      </w:pPr>
      <w:r w:rsidRPr="00AB2FEA">
        <w:rPr>
          <w:szCs w:val="24"/>
        </w:rPr>
        <w:t xml:space="preserve">Baseada na etologia, estudando o comportamento dos animais, foi pensado num modelo que fosse possível prever quando e como as tradições apareceriam e influenciariam a geração de comportamento compartilhado nas espécies. </w:t>
      </w:r>
    </w:p>
    <w:p w14:paraId="2C4E6171" w14:textId="77777777" w:rsidR="00710B23" w:rsidRPr="00AB2FEA" w:rsidRDefault="00784678" w:rsidP="00AB2FEA">
      <w:pPr>
        <w:pStyle w:val="Recuodecorpodetexto2"/>
        <w:spacing w:line="360" w:lineRule="auto"/>
        <w:ind w:left="0" w:firstLine="720"/>
        <w:jc w:val="both"/>
      </w:pPr>
      <w:r w:rsidRPr="00AB2FEA">
        <w:rPr>
          <w:szCs w:val="24"/>
        </w:rPr>
        <w:t xml:space="preserve">O capítulo conceitua  </w:t>
      </w:r>
      <w:r w:rsidRPr="00AB2FEA">
        <w:t>as tradições como comportamentos localizados dentro de uma região específica do espaço tridimensional definida pelos eixos de duração temporal, proporção da população que apresenta a prática e contribuição das influências sociais na geração de novos praticantes.</w:t>
      </w:r>
      <w:r w:rsidR="00710B23" w:rsidRPr="00AB2FEA">
        <w:t xml:space="preserve"> </w:t>
      </w:r>
    </w:p>
    <w:p w14:paraId="320494E1" w14:textId="2E123706" w:rsidR="00784678" w:rsidRPr="00AB2FEA" w:rsidRDefault="00710B23" w:rsidP="00AB2FEA">
      <w:pPr>
        <w:pStyle w:val="Recuodecorpodetexto2"/>
        <w:spacing w:line="360" w:lineRule="auto"/>
        <w:ind w:left="0" w:firstLine="720"/>
        <w:jc w:val="both"/>
      </w:pPr>
      <w:r w:rsidRPr="00AB2FEA">
        <w:t>Para o estudo das tradições, duas formas de observações naturalistas são importantes:</w:t>
      </w:r>
    </w:p>
    <w:p w14:paraId="66B7A3C2" w14:textId="57A6B809" w:rsidR="00710B23" w:rsidRPr="00AB2FEA" w:rsidRDefault="00710B23" w:rsidP="00AB2FEA">
      <w:pPr>
        <w:pStyle w:val="Recuodecorpodetexto2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AB2FEA">
        <w:t>variações de comportamento dentro do grupo, considerando local e padrões de aflições sociais</w:t>
      </w:r>
    </w:p>
    <w:p w14:paraId="60C5D1F2" w14:textId="5F783E98" w:rsidR="009434C8" w:rsidRPr="00AB2FEA" w:rsidRDefault="009434C8" w:rsidP="00AB2FEA">
      <w:pPr>
        <w:pStyle w:val="Recuodecorpodetexto2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AB2FEA">
        <w:rPr>
          <w:szCs w:val="24"/>
        </w:rPr>
        <w:t xml:space="preserve">dados longitudinais sobre a geração da prática qualificada por novos praticantes. </w:t>
      </w:r>
    </w:p>
    <w:p w14:paraId="57B00C52" w14:textId="2E9BC0CF" w:rsidR="00710B23" w:rsidRPr="00AB2FEA" w:rsidRDefault="00710B23" w:rsidP="00AB2FEA">
      <w:pPr>
        <w:pStyle w:val="Recuodecorpodetexto2"/>
        <w:spacing w:line="360" w:lineRule="auto"/>
        <w:ind w:left="0" w:firstLine="0"/>
        <w:jc w:val="both"/>
        <w:rPr>
          <w:szCs w:val="24"/>
        </w:rPr>
      </w:pPr>
    </w:p>
    <w:p w14:paraId="7ADDBB75" w14:textId="77777777" w:rsidR="00710B23" w:rsidRPr="00AB2FEA" w:rsidRDefault="00710B23" w:rsidP="00AB2FEA">
      <w:pPr>
        <w:pStyle w:val="Recuodecorpodetexto2"/>
        <w:spacing w:line="360" w:lineRule="auto"/>
        <w:jc w:val="both"/>
        <w:rPr>
          <w:szCs w:val="24"/>
        </w:rPr>
      </w:pPr>
    </w:p>
    <w:p w14:paraId="28408EC8" w14:textId="5C48C0EF" w:rsidR="00710B23" w:rsidRPr="00AB2FEA" w:rsidRDefault="00710B23" w:rsidP="00AB2FEA">
      <w:pPr>
        <w:pStyle w:val="Recuodecorpodetexto2"/>
        <w:spacing w:line="360" w:lineRule="auto"/>
        <w:jc w:val="both"/>
        <w:rPr>
          <w:szCs w:val="24"/>
        </w:rPr>
      </w:pPr>
      <w:r w:rsidRPr="00AB2FEA">
        <w:rPr>
          <w:szCs w:val="24"/>
        </w:rPr>
        <w:t xml:space="preserve">               As tradições são resultados da aprendizagem social. As espécies modificam seu meio através do comportamanto social,</w:t>
      </w:r>
      <w:r w:rsidR="004E6B0A" w:rsidRPr="00AB2FEA">
        <w:t xml:space="preserve"> </w:t>
      </w:r>
      <w:r w:rsidR="004E6B0A" w:rsidRPr="00AB2FEA">
        <w:t xml:space="preserve">processo </w:t>
      </w:r>
      <w:r w:rsidR="004E6B0A" w:rsidRPr="00AB2FEA">
        <w:t>chamado de “construção de nicho”,</w:t>
      </w:r>
      <w:r w:rsidRPr="00AB2FEA">
        <w:rPr>
          <w:szCs w:val="24"/>
        </w:rPr>
        <w:t xml:space="preserve">como por exemplo o Homem </w:t>
      </w:r>
      <w:r w:rsidR="004E6B0A" w:rsidRPr="00AB2FEA">
        <w:rPr>
          <w:szCs w:val="24"/>
        </w:rPr>
        <w:t xml:space="preserve">que </w:t>
      </w:r>
      <w:r w:rsidR="004E6B0A" w:rsidRPr="00AB2FEA">
        <w:rPr>
          <w:szCs w:val="24"/>
        </w:rPr>
        <w:t>através de seus conhecimentos</w:t>
      </w:r>
      <w:r w:rsidR="004E6B0A" w:rsidRPr="00AB2FEA">
        <w:rPr>
          <w:szCs w:val="24"/>
        </w:rPr>
        <w:t>,</w:t>
      </w:r>
      <w:r w:rsidRPr="00AB2FEA">
        <w:rPr>
          <w:szCs w:val="24"/>
        </w:rPr>
        <w:t>modificou</w:t>
      </w:r>
      <w:r w:rsidR="004E6B0A" w:rsidRPr="00AB2FEA">
        <w:rPr>
          <w:szCs w:val="24"/>
        </w:rPr>
        <w:t xml:space="preserve"> seu ambiente e essas mudanças</w:t>
      </w:r>
      <w:r w:rsidR="00AB2FEA" w:rsidRPr="00AB2FEA">
        <w:rPr>
          <w:szCs w:val="24"/>
        </w:rPr>
        <w:t xml:space="preserve"> mantidas pelas gerações, alteraram</w:t>
      </w:r>
      <w:r w:rsidR="004E6B0A" w:rsidRPr="00AB2FEA">
        <w:rPr>
          <w:szCs w:val="24"/>
        </w:rPr>
        <w:t xml:space="preserve"> o processo de </w:t>
      </w:r>
      <w:r w:rsidRPr="00AB2FEA">
        <w:rPr>
          <w:szCs w:val="24"/>
        </w:rPr>
        <w:t>seleção natural</w:t>
      </w:r>
      <w:r w:rsidR="00AB2FEA" w:rsidRPr="00AB2FEA">
        <w:rPr>
          <w:szCs w:val="24"/>
        </w:rPr>
        <w:t xml:space="preserve"> das espécies. Desta forma observa-se que o comportamento é participante dos processos ambientais e de seleção natural.</w:t>
      </w:r>
    </w:p>
    <w:p w14:paraId="65DB132F" w14:textId="77777777" w:rsidR="004E6B0A" w:rsidRDefault="004E6B0A" w:rsidP="00710B23">
      <w:pPr>
        <w:pStyle w:val="Recuodecorpodetexto2"/>
        <w:spacing w:line="360" w:lineRule="auto"/>
        <w:jc w:val="both"/>
        <w:rPr>
          <w:b/>
          <w:szCs w:val="24"/>
        </w:rPr>
      </w:pPr>
    </w:p>
    <w:p w14:paraId="207BDB33" w14:textId="77777777" w:rsidR="004E6B0A" w:rsidRDefault="004E6B0A" w:rsidP="00710B23">
      <w:pPr>
        <w:pStyle w:val="Recuodecorpodetexto2"/>
        <w:spacing w:line="360" w:lineRule="auto"/>
        <w:jc w:val="both"/>
        <w:rPr>
          <w:b/>
          <w:szCs w:val="24"/>
        </w:rPr>
      </w:pPr>
    </w:p>
    <w:p w14:paraId="5A17D290" w14:textId="77777777" w:rsidR="00710B23" w:rsidRDefault="00710B23" w:rsidP="00710B23">
      <w:pPr>
        <w:pStyle w:val="Recuodecorpodetexto2"/>
        <w:spacing w:line="360" w:lineRule="auto"/>
        <w:jc w:val="both"/>
        <w:rPr>
          <w:b/>
          <w:szCs w:val="24"/>
        </w:rPr>
      </w:pPr>
    </w:p>
    <w:p w14:paraId="01A947C8" w14:textId="6AF60008" w:rsidR="00055F92" w:rsidRDefault="00AB2FEA" w:rsidP="00AB2FEA">
      <w:pPr>
        <w:pStyle w:val="Recuodecorpodetexto2"/>
        <w:spacing w:line="360" w:lineRule="auto"/>
        <w:ind w:left="0" w:firstLine="0"/>
        <w:jc w:val="both"/>
        <w:rPr>
          <w:b/>
          <w:szCs w:val="24"/>
        </w:rPr>
      </w:pPr>
      <w:r>
        <w:rPr>
          <w:b/>
          <w:szCs w:val="24"/>
        </w:rPr>
        <w:t>Questão</w:t>
      </w:r>
    </w:p>
    <w:p w14:paraId="293F8392" w14:textId="30370620" w:rsidR="00055F92" w:rsidRDefault="00055F92" w:rsidP="00055F92">
      <w:pPr>
        <w:pStyle w:val="Recuodecorpodetexto2"/>
        <w:numPr>
          <w:ilvl w:val="0"/>
          <w:numId w:val="2"/>
        </w:numPr>
        <w:spacing w:line="360" w:lineRule="auto"/>
        <w:jc w:val="both"/>
        <w:rPr>
          <w:b/>
          <w:szCs w:val="24"/>
        </w:rPr>
      </w:pPr>
      <w:r>
        <w:rPr>
          <w:rFonts w:ascii="Arial" w:hAnsi="Arial"/>
        </w:rPr>
        <w:lastRenderedPageBreak/>
        <w:t>Considerando que um</w:t>
      </w:r>
      <w:commentRangeStart w:id="1"/>
      <w:r>
        <w:rPr>
          <w:rFonts w:ascii="Arial" w:hAnsi="Arial"/>
        </w:rPr>
        <w:t xml:space="preserve"> resultado </w:t>
      </w:r>
      <w:commentRangeEnd w:id="1"/>
      <w:r>
        <w:rPr>
          <w:rStyle w:val="Refdecomentrio"/>
        </w:rPr>
        <w:commentReference w:id="1"/>
      </w:r>
      <w:r>
        <w:rPr>
          <w:rFonts w:ascii="Arial" w:hAnsi="Arial"/>
        </w:rPr>
        <w:t>da construção de nicho pode ser uma mudança na composição genética de uma população, posso pensar que uma cultura informatizada deve alterar a composição genética que possibilita a aquisição de habilidades sociais?</w:t>
      </w:r>
    </w:p>
    <w:p w14:paraId="1707BAEA" w14:textId="2A155857" w:rsidR="00710B23" w:rsidRDefault="00710B23" w:rsidP="00710B23">
      <w:pPr>
        <w:pStyle w:val="Recuodecorpodetexto2"/>
        <w:spacing w:line="360" w:lineRule="auto"/>
        <w:jc w:val="both"/>
        <w:rPr>
          <w:b/>
          <w:szCs w:val="24"/>
        </w:rPr>
      </w:pPr>
    </w:p>
    <w:p w14:paraId="3D910CE7" w14:textId="77777777" w:rsidR="009434C8" w:rsidRPr="00144DEA" w:rsidRDefault="009434C8" w:rsidP="00144D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434C8" w:rsidRPr="00144D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liene Believe" w:date="2009-09-10T18:35:00Z" w:initials="AB">
    <w:p w14:paraId="2A08DD44" w14:textId="77777777" w:rsidR="00055F92" w:rsidRDefault="00055F92" w:rsidP="00055F92">
      <w:pPr>
        <w:pStyle w:val="Textodecomentrio"/>
      </w:pPr>
      <w:r>
        <w:rPr>
          <w:rStyle w:val="Refdecomentrio"/>
        </w:rPr>
        <w:annotationRef/>
      </w:r>
      <w:r>
        <w:t>página 6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08DD4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E3D3E"/>
    <w:multiLevelType w:val="hybridMultilevel"/>
    <w:tmpl w:val="728CD574"/>
    <w:lvl w:ilvl="0" w:tplc="C1BCEA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A7FF8"/>
    <w:multiLevelType w:val="hybridMultilevel"/>
    <w:tmpl w:val="B61E1988"/>
    <w:lvl w:ilvl="0" w:tplc="9614E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C8"/>
    <w:rsid w:val="00055F92"/>
    <w:rsid w:val="00144DEA"/>
    <w:rsid w:val="004E6B0A"/>
    <w:rsid w:val="006C5C26"/>
    <w:rsid w:val="00710B23"/>
    <w:rsid w:val="00784678"/>
    <w:rsid w:val="009434C8"/>
    <w:rsid w:val="00AB2FEA"/>
    <w:rsid w:val="00CD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72BE"/>
  <w15:chartTrackingRefBased/>
  <w15:docId w15:val="{3CF5122F-246E-42AC-9C51-FEA0E1CD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9434C8"/>
    <w:pPr>
      <w:spacing w:after="0" w:line="480" w:lineRule="auto"/>
      <w:outlineLvl w:val="0"/>
    </w:pPr>
    <w:rPr>
      <w:rFonts w:ascii="Times New Roman" w:eastAsia="Times New Roman" w:hAnsi="Times New Roman" w:cs="Times New Roman"/>
      <w:sz w:val="24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semiHidden/>
    <w:rsid w:val="009434C8"/>
    <w:rPr>
      <w:rFonts w:ascii="Times New Roman" w:eastAsia="Times New Roman" w:hAnsi="Times New Roman" w:cs="Times New Roman"/>
      <w:sz w:val="24"/>
      <w:szCs w:val="20"/>
      <w:lang w:val="pt-PT"/>
    </w:rPr>
  </w:style>
  <w:style w:type="paragraph" w:styleId="Recuodecorpodetexto2">
    <w:name w:val="Body Text Indent 2"/>
    <w:basedOn w:val="Normal"/>
    <w:link w:val="Recuodecorpodetexto2Char"/>
    <w:semiHidden/>
    <w:rsid w:val="009434C8"/>
    <w:pPr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0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434C8"/>
    <w:rPr>
      <w:rFonts w:ascii="Times New Roman" w:eastAsia="Times New Roman" w:hAnsi="Times New Roman" w:cs="Times New Roman"/>
      <w:sz w:val="24"/>
      <w:szCs w:val="2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9434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3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34C8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10B2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10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2022-04-19T22:07:00Z</dcterms:created>
  <dcterms:modified xsi:type="dcterms:W3CDTF">2022-04-20T02:17:00Z</dcterms:modified>
</cp:coreProperties>
</file>