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D3E6" w14:textId="7D2DC361" w:rsidR="00280451" w:rsidRP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5FAD4E62" wp14:editId="40F19820">
            <wp:simplePos x="0" y="0"/>
            <wp:positionH relativeFrom="margin">
              <wp:posOffset>-628650</wp:posOffset>
            </wp:positionH>
            <wp:positionV relativeFrom="margin">
              <wp:posOffset>9525</wp:posOffset>
            </wp:positionV>
            <wp:extent cx="1514475" cy="15144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Faculdade de Direito da Universidade de São Paulo </w:t>
      </w:r>
    </w:p>
    <w:p w14:paraId="77242AF8" w14:textId="77777777" w:rsidR="00280451" w:rsidRP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Largo São Francisco, 95 - 1º Andar - Sé, São Paulo - SP, 01005-010</w:t>
      </w:r>
    </w:p>
    <w:p w14:paraId="41915538" w14:textId="77777777" w:rsidR="00280451" w:rsidRP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9F62A18" w14:textId="1E73C93E" w:rsidR="00280451" w:rsidRP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6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Covid-19 e o Direito do Trabalho no Brasil</w:t>
      </w:r>
      <w:r w:rsidR="00547CB0" w:rsidRPr="0036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 outras atuações do governo</w:t>
      </w:r>
    </w:p>
    <w:p w14:paraId="03B9A4AD" w14:textId="1A6089FB" w:rsid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49A24B9" w14:textId="287F8C13" w:rsid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2D7797" w14:textId="77777777" w:rsidR="00280451" w:rsidRP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EF3F0B" w14:textId="56B289E2" w:rsidR="00280451" w:rsidRPr="00280451" w:rsidRDefault="00280451" w:rsidP="0028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História do Direito do Trabalho no Brasil</w:t>
      </w:r>
    </w:p>
    <w:p w14:paraId="26C3E638" w14:textId="77777777" w:rsidR="00280451" w:rsidRPr="00280451" w:rsidRDefault="00280451" w:rsidP="0028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8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Nicolli</w:t>
      </w:r>
      <w:proofErr w:type="spellEnd"/>
      <w:r w:rsidRPr="0028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de Brito - N° USP: 12681761</w:t>
      </w:r>
    </w:p>
    <w:p w14:paraId="76C015D6" w14:textId="03B3BB50" w:rsidR="00280451" w:rsidRDefault="0036353C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Turma 11 – 194</w:t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80451"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09054DE" w14:textId="77777777" w:rsid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0D2F6" w14:textId="77777777" w:rsid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63B93A" w14:textId="631A1BF4" w:rsidR="00280451" w:rsidRPr="00280451" w:rsidRDefault="00280451" w:rsidP="002804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804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0C5B977" w14:textId="77777777" w:rsidR="00280451" w:rsidRP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 </w:t>
      </w:r>
    </w:p>
    <w:p w14:paraId="7C68EA6F" w14:textId="0FE04B75" w:rsid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</w:p>
    <w:p w14:paraId="2ABB822D" w14:textId="767DB470" w:rsidR="00280451" w:rsidRDefault="00280451" w:rsidP="00280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802073" w14:textId="147300D6" w:rsidR="00280451" w:rsidRDefault="00280451" w:rsidP="002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Introdução </w:t>
      </w:r>
    </w:p>
    <w:p w14:paraId="1AF3DF38" w14:textId="18C73A24" w:rsidR="00280451" w:rsidRDefault="00280451" w:rsidP="0028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E0E45E7" w14:textId="25BE45A1" w:rsidR="00280451" w:rsidRDefault="00280451" w:rsidP="00547C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proliferação do coronavírus e a instauração de uma pandemia</w:t>
      </w:r>
      <w:r w:rsidR="0054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D68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ano de</w:t>
      </w:r>
      <w:r w:rsidR="0054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todo o planeta precisou adaptar-se a uma nova forma de trabalho, seja através do home-office, seja</w:t>
      </w:r>
      <w:r w:rsidR="0054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pelos serviços considerados essenciais. </w:t>
      </w:r>
    </w:p>
    <w:p w14:paraId="4B99C556" w14:textId="12882221" w:rsidR="0036353C" w:rsidRDefault="00547CB0" w:rsidP="00547C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cenário crítico de crise sanitária, social e econômica</w:t>
      </w:r>
      <w:r w:rsidR="007D68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coube ao Estado adotar diferentes medidas para proteger o empregado, bem como o empregador. Entretanto, vale citar que, de acordo com o </w:t>
      </w:r>
      <w:r w:rsidR="003635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Instituto Brasileiro de Geografia e Estatística, a </w:t>
      </w:r>
      <w:r w:rsidR="0036353C" w:rsidRPr="00363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taxa média de </w:t>
      </w:r>
      <w:r w:rsidR="007D680B">
        <w:rPr>
          <w:rFonts w:ascii="Times New Roman" w:hAnsi="Times New Roman" w:cs="Times New Roman"/>
          <w:sz w:val="24"/>
          <w:szCs w:val="24"/>
          <w:shd w:val="clear" w:color="auto" w:fill="FFFFFF"/>
        </w:rPr>
        <w:t>desemprego</w:t>
      </w:r>
      <w:r w:rsidR="0036353C" w:rsidRPr="00363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2020 foi recorde em 20 estados do país, acompanhando a média nacional, que aumentou de 11,9% em 2019 para 13,5% no ano passado</w:t>
      </w:r>
      <w:r w:rsidR="0036353C">
        <w:rPr>
          <w:rFonts w:ascii="Times New Roman" w:hAnsi="Times New Roman" w:cs="Times New Roman"/>
          <w:sz w:val="24"/>
          <w:szCs w:val="24"/>
          <w:shd w:val="clear" w:color="auto" w:fill="FFFFFF"/>
        </w:rPr>
        <w:t>. Atualmente, são aproximadamente 14,8 milhões de desempregados no país. Questiona-se, portanto: até que ponto as medidas tomadas pelo governo foram realmente efetivas?</w:t>
      </w:r>
    </w:p>
    <w:p w14:paraId="70373661" w14:textId="20B2E3AC" w:rsidR="00547CB0" w:rsidRDefault="0036353C" w:rsidP="00547C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seminário “Covid-19 e o Direito do Trabalho” foi produzido pelos seguintes alunos: Rafael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Quesada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Rafael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Vampré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Vitória Carolina, Renata Rosa, Raul, Ronaldo,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Stephany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Rafael, Yasmin Vitória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Nicolli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Silva de Brito. No que tange à minha fala, serão estudadas as medidas governamentais</w:t>
      </w:r>
      <w:r w:rsidR="007D6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adotadas nesse período crítico.</w:t>
      </w:r>
    </w:p>
    <w:p w14:paraId="2D5A0F2D" w14:textId="730505A4" w:rsidR="0036353C" w:rsidRDefault="0036353C" w:rsidP="0036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B64BAE" w14:textId="4FE34D16" w:rsidR="0036353C" w:rsidRDefault="0036353C" w:rsidP="003635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 medidas governamentais</w:t>
      </w:r>
    </w:p>
    <w:p w14:paraId="5E111A09" w14:textId="77777777" w:rsidR="0036353C" w:rsidRPr="00280451" w:rsidRDefault="0036353C" w:rsidP="003635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62C2C" w14:textId="35DF77D1" w:rsidR="00165633" w:rsidRDefault="0036353C" w:rsidP="0016563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medidas que serão citadas a seguir não consideram as atuações que foram dirigidas aos empresários, apenas serão exteriorizadas aquelas que se destinam à proteção do trabalhador. Outrossim, as medidas provisórias, em sua maioria, serão exemplificadas por outro membro do grupo. </w:t>
      </w:r>
    </w:p>
    <w:p w14:paraId="2D1B7632" w14:textId="4549EC54" w:rsidR="007D680B" w:rsidRPr="007D680B" w:rsidRDefault="007D680B" w:rsidP="007D68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80B">
        <w:rPr>
          <w:rFonts w:ascii="Times New Roman" w:hAnsi="Times New Roman" w:cs="Times New Roman"/>
          <w:b/>
          <w:bCs/>
          <w:sz w:val="24"/>
          <w:szCs w:val="24"/>
        </w:rPr>
        <w:t>MP 1045/21</w:t>
      </w:r>
    </w:p>
    <w:p w14:paraId="17E9B040" w14:textId="26F3AF22" w:rsidR="007D680B" w:rsidRPr="007D680B" w:rsidRDefault="007D680B" w:rsidP="007D680B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D680B">
        <w:rPr>
          <w:rFonts w:ascii="Times New Roman" w:hAnsi="Times New Roman" w:cs="Times New Roman"/>
          <w:sz w:val="24"/>
          <w:szCs w:val="24"/>
        </w:rPr>
        <w:t>A MP 1045/21 institui o Novo Programa Emergencial de Manutenção do Emprego e da Renda</w:t>
      </w:r>
      <w:r>
        <w:rPr>
          <w:rFonts w:ascii="Times New Roman" w:hAnsi="Times New Roman" w:cs="Times New Roman"/>
          <w:sz w:val="24"/>
          <w:szCs w:val="24"/>
        </w:rPr>
        <w:t>, cujas principais medidas referem-se ao Benefício emergencial, redução da jornada de trabalho e suspensão temporária do contrato de trabalho.</w:t>
      </w:r>
    </w:p>
    <w:p w14:paraId="7B1B4D74" w14:textId="009ACDEF" w:rsidR="007D680B" w:rsidRPr="007D680B" w:rsidRDefault="007D680B" w:rsidP="007D680B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D680B">
        <w:rPr>
          <w:rFonts w:ascii="Times New Roman" w:hAnsi="Times New Roman" w:cs="Times New Roman"/>
          <w:sz w:val="24"/>
          <w:szCs w:val="24"/>
        </w:rPr>
        <w:t xml:space="preserve">Nos casos de redução de jornada e salário, o </w:t>
      </w:r>
      <w:r>
        <w:rPr>
          <w:rFonts w:ascii="Times New Roman" w:hAnsi="Times New Roman" w:cs="Times New Roman"/>
          <w:sz w:val="24"/>
          <w:szCs w:val="24"/>
        </w:rPr>
        <w:t>Benefício Emergencial</w:t>
      </w:r>
      <w:r w:rsidRPr="007D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D680B">
        <w:rPr>
          <w:rFonts w:ascii="Times New Roman" w:hAnsi="Times New Roman" w:cs="Times New Roman"/>
          <w:sz w:val="24"/>
          <w:szCs w:val="24"/>
        </w:rPr>
        <w:t xml:space="preserve"> calculado com base no valor do seguro-desemprego a que o trabalhador teria direito em caso de dispensa sem justa causa. Esse benefício será calculado da seguinte forma:</w:t>
      </w:r>
    </w:p>
    <w:p w14:paraId="617762E9" w14:textId="77777777" w:rsidR="007D680B" w:rsidRPr="007D680B" w:rsidRDefault="007D680B" w:rsidP="007D680B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5B6B03EC" w14:textId="4DDAF462" w:rsidR="007D680B" w:rsidRPr="007D680B" w:rsidRDefault="007D680B" w:rsidP="007D680B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D680B">
        <w:rPr>
          <w:rFonts w:ascii="Times New Roman" w:hAnsi="Times New Roman" w:cs="Times New Roman"/>
          <w:sz w:val="24"/>
          <w:szCs w:val="24"/>
        </w:rPr>
        <w:lastRenderedPageBreak/>
        <w:t>a) Redução de 25% de jornada e salário terá direito a 25% do valor do seguro-desemprego;</w:t>
      </w:r>
    </w:p>
    <w:p w14:paraId="2CFB41D0" w14:textId="63DE3409" w:rsidR="007D680B" w:rsidRPr="007D680B" w:rsidRDefault="007D680B" w:rsidP="007D680B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D680B">
        <w:rPr>
          <w:rFonts w:ascii="Times New Roman" w:hAnsi="Times New Roman" w:cs="Times New Roman"/>
          <w:sz w:val="24"/>
          <w:szCs w:val="24"/>
        </w:rPr>
        <w:t>b) Redução de 50% de jornada e salário terá direito a 50% do valor do seguro-desemprego;</w:t>
      </w:r>
    </w:p>
    <w:p w14:paraId="2D43341F" w14:textId="7C28B138" w:rsidR="00774B85" w:rsidRPr="00774B85" w:rsidRDefault="007D680B" w:rsidP="00774B85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D680B">
        <w:rPr>
          <w:rFonts w:ascii="Times New Roman" w:hAnsi="Times New Roman" w:cs="Times New Roman"/>
          <w:sz w:val="24"/>
          <w:szCs w:val="24"/>
        </w:rPr>
        <w:t>c) Redução de 70% de jornada e salário terá direito a 70% do valor do seguro-desemprego.</w:t>
      </w:r>
    </w:p>
    <w:p w14:paraId="1F11B41F" w14:textId="020D527E" w:rsidR="00774B85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4B85">
        <w:rPr>
          <w:rFonts w:ascii="Times New Roman" w:hAnsi="Times New Roman" w:cs="Times New Roman"/>
          <w:sz w:val="24"/>
          <w:szCs w:val="24"/>
        </w:rPr>
        <w:t xml:space="preserve">Na hipótese de suspensão do contrato, o </w:t>
      </w:r>
      <w:r>
        <w:rPr>
          <w:rFonts w:ascii="Times New Roman" w:hAnsi="Times New Roman" w:cs="Times New Roman"/>
          <w:sz w:val="24"/>
          <w:szCs w:val="24"/>
        </w:rPr>
        <w:t>benefício</w:t>
      </w:r>
      <w:r w:rsidRPr="00774B85">
        <w:rPr>
          <w:rFonts w:ascii="Times New Roman" w:hAnsi="Times New Roman" w:cs="Times New Roman"/>
          <w:sz w:val="24"/>
          <w:szCs w:val="24"/>
        </w:rPr>
        <w:t xml:space="preserve"> será equivalente a 100% do seguro-desemprego a que o trabalhador teria direito em caso de demissão sem justa causa para empresas com receita bruta de até R$ 4,8 milhões em 2019, ou de 70% do seguro-desemprego, para empresas com receita bruta superior a R$ 4,8 milhões em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período de suspensão, o empregado não poderá permanecer trabalhando para o empregador, ainda que parcialmente, por meio de teletrabalho, trabalho remoto ou trabalho à distância. O trabalhador ainda terá a garantia provisória no emprego durante o período de suspensão e após o restabelecimento da jornada por período equivalente.</w:t>
      </w:r>
    </w:p>
    <w:p w14:paraId="54224E64" w14:textId="77777777" w:rsidR="00774B85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BB74E1" w14:textId="77777777" w:rsidR="00774B85" w:rsidRPr="00165633" w:rsidRDefault="00774B85" w:rsidP="00774B85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Benefício emergencial mensal ao trabalhador intermitente</w:t>
      </w:r>
    </w:p>
    <w:p w14:paraId="687F9894" w14:textId="77777777" w:rsidR="00774B85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benefício será concedido ao trabalhador intermitente com contrato de trabalho formalizado até a publicação da Medida Provisória 936/2020. O auxílio será no valor de R$ 600,00 mensais e poderá ser concedido por até 90 dias. A estimativa é que alcance até 143 mil trabalhadores. Para os casos em que o trabalhador tiver mais de um contrato como intermitente, ele receberá o valor de apenas um benefício (R$ 600,00).</w:t>
      </w:r>
    </w:p>
    <w:p w14:paraId="64305F0D" w14:textId="77777777" w:rsidR="00774B85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66528F" w14:textId="0537CB21" w:rsidR="00774B85" w:rsidRDefault="00774B85" w:rsidP="00774B85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0D8AA435" w14:textId="488DCF3D" w:rsidR="00774B85" w:rsidRPr="00774B85" w:rsidRDefault="00774B85" w:rsidP="00774B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B85">
        <w:rPr>
          <w:rFonts w:ascii="Times New Roman" w:hAnsi="Times New Roman" w:cs="Times New Roman"/>
          <w:b/>
          <w:bCs/>
          <w:sz w:val="24"/>
          <w:szCs w:val="24"/>
        </w:rPr>
        <w:t xml:space="preserve">MP 1046/21 </w:t>
      </w:r>
    </w:p>
    <w:p w14:paraId="03543067" w14:textId="60BABA39" w:rsidR="00774B85" w:rsidRDefault="00774B85" w:rsidP="00774B85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trás, principalmente, a flexibilização dos direitos trabalhistas. Há a proposta do teletrabalho, da antecipação das férias individuais, férias coletivas, antecipação de feriados e banco de horas em favor da empresa e do empregado. </w:t>
      </w:r>
    </w:p>
    <w:p w14:paraId="32B8AA04" w14:textId="77777777" w:rsidR="00774B85" w:rsidRPr="00165633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Enquanto durar o período de calamidade pública, as empresas poderão alterar o regime de trabalho de seus colaboradores, por iniciativa própria ou por acordo, mediante comunicação por escrito, com antecedência mínima de 48 horas.</w:t>
      </w:r>
    </w:p>
    <w:p w14:paraId="715F2481" w14:textId="77777777" w:rsidR="00774B85" w:rsidRDefault="00774B85" w:rsidP="00774B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As medidas abrangem, inclusive, as questões relacionadas ao pagamento do 1/3 das férias.</w:t>
      </w:r>
    </w:p>
    <w:p w14:paraId="385B3951" w14:textId="77777777" w:rsidR="00774B85" w:rsidRPr="00774B85" w:rsidRDefault="00774B85" w:rsidP="00774B85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55A3D40A" w14:textId="04AAB604" w:rsidR="00165633" w:rsidRPr="007D680B" w:rsidRDefault="007D680B" w:rsidP="007D68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Adi</w:t>
      </w:r>
      <w:r w:rsidR="00165633" w:rsidRPr="007D6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amento no recolhimento do FGTS pelas empresas</w:t>
      </w:r>
    </w:p>
    <w:p w14:paraId="090A56E2" w14:textId="4432435C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suspenso o recolhimento das parcelas do FGTS pelos empregadores, com vencimento em abril, maio e junho, que passarão para outubro, novembro e dezembro, respectivamente, sem multa, juros ou qualquer reajuste, a serem quitadas em até seis parcelas mensais</w:t>
      </w:r>
      <w:r w:rsidR="00774B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7A1AF0A3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3C802" w14:textId="30D21C90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Dedução pela empresa do repasse das contribuições à Previdência Social referentes aos 15 primeiros dias de afastamento do empregado contaminado pela Covid-19</w:t>
      </w:r>
    </w:p>
    <w:p w14:paraId="480CDF80" w14:textId="0D17402D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empresa poderá deduzir do repasse das contribuições à Previdência Social o valor devido ao empregado cuja incapacidade temporária seja decorrente de sua contaminação pela Covid-19. Deve ser observado o limite máximo do salário de contribuição ao Regime Geral de Previdência Social (RGPS).</w:t>
      </w:r>
    </w:p>
    <w:p w14:paraId="72092A0F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0B4BC7" w14:textId="02833083" w:rsidR="00165633" w:rsidRDefault="00543F99" w:rsidP="00543F9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F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Auxílio Emergencial </w:t>
      </w:r>
    </w:p>
    <w:p w14:paraId="7DE8CA62" w14:textId="57BAEC32" w:rsidR="00543F99" w:rsidRPr="00543F99" w:rsidRDefault="00543F99" w:rsidP="00543F99">
      <w:pPr>
        <w:pStyle w:val="PargrafodaList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instituído pela lei n. 13.982 de 2020. Consiste no repasse de 600 reais mensais a trabalhadores informais e de baixa renda, microempreendedores individuais e contribuintes individuais do INSS. </w:t>
      </w:r>
    </w:p>
    <w:p w14:paraId="758AE727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DE90EC" w14:textId="02A31DAE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Plataforma de cursos gratuitos de qualificação profissional</w:t>
      </w:r>
    </w:p>
    <w:p w14:paraId="0C8950F0" w14:textId="50D8B1DE" w:rsidR="00165633" w:rsidRPr="00165633" w:rsidRDefault="00165633" w:rsidP="00165633">
      <w:pPr>
        <w:shd w:val="clear" w:color="auto" w:fill="FFFFFF"/>
        <w:spacing w:after="66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uma plataforma que possibilita ao empresário e ao trabalhador, em um só lugar, obter acesso a cursos de qualificação profissional online ofertados gratuitamente por diversas instituições. Os temas são: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Competências Gerais/Básicas; 2. Competências Socioemocionais; 3. Serviços 4. Comércio; 5. Tecnologia da Informação e Comunicação (TIC); 6. Indústria; 7. Transporte e Armazenamento; 8. Empreendedorismo; 9. Agropecuária e afins; 10. Administração; 11. Administração Pública;</w:t>
      </w:r>
    </w:p>
    <w:p w14:paraId="0AF2BE1D" w14:textId="649F6A32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Medidas excepcionais e temporárias pela manutenção dos Empregos e da Saúde, durante o Estado de Calamidade Pública</w:t>
      </w:r>
    </w:p>
    <w:p w14:paraId="1D74177C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Estabelecimentos de saúde, mediante acordo, poderão estipular jornadas de trabalho diferenciadas; Empresas poderão adotar escalas de trabalho suplementares, garantido o repouso semanal remunerado nos termos legais;</w:t>
      </w:r>
    </w:p>
    <w:p w14:paraId="09B5A553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horas trabalhadas a mais poderão ser compensadas a partir de 18 meses do encerramento do Estado de Calamidade Pública;</w:t>
      </w:r>
    </w:p>
    <w:p w14:paraId="18941A40" w14:textId="0CADEE9D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eventual contaminação de empregado pela Covid-19 não poderá ser classificada como doença trabalho ocupacional;</w:t>
      </w:r>
    </w:p>
    <w:p w14:paraId="07A7A86C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FCC77" w14:textId="0B8063FA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Suspensão temporária de exigências administrativas em segurança e saúde no trabalho</w:t>
      </w:r>
    </w:p>
    <w:p w14:paraId="4D13A215" w14:textId="573BEF68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urante o período de calamidade pública, fica suspensa a obrigatoriedade de realização dos exames médicos ocupacionais, clínicos e complementares, bem como a obrigatoriedade de treinamentos presenciais periódicos e eventuais dos empregados;</w:t>
      </w:r>
    </w:p>
    <w:p w14:paraId="053DE9F5" w14:textId="274D99BD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exames demissionais continuam obrigatórios, mas poderão ser dispensados caso o exame médico ocupacional mais recente tenha sido realizado há menos de 180 dias.</w:t>
      </w:r>
    </w:p>
    <w:p w14:paraId="670FAEEA" w14:textId="77777777" w:rsidR="00937CAC" w:rsidRPr="00165633" w:rsidRDefault="00937CAC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B24B0" w14:textId="47A645F7" w:rsidR="00937CAC" w:rsidRPr="00937CAC" w:rsidRDefault="00165633" w:rsidP="00937CA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Possibilidade de acordos coletivos</w:t>
      </w:r>
    </w:p>
    <w:p w14:paraId="22C3E898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convenções ou acordos coletivos de trabalho celebrados anteriormente poderão ser renegociados para adequação de seus termos, no prazo de dez dias corridos a contar da publicação da Medida Provisória 936/2020. Para os acordos coletivos que venham a estabelecer porcentagem de redução de jornada diferente das faixas estabelecidas (25%, 50% e 70%), o benefício emergencial será pago nos seguintes valores:</w:t>
      </w:r>
    </w:p>
    <w:p w14:paraId="50BEC6D1" w14:textId="50D6FCCE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Redução inferior a 25%: não há direito ao benefício emergencial; Redução igual ou maior que 25% e menor que 50%: benefício emergencial no valor de 25% do seguro desemprego; Redução igual ou maior que 50% e menor que 70%: benefício emergencial no valor de 50% do seguro desemprego; Redução igual ou superior a 70%: benefício emergencial no valor de 70% do seguro desemprego.</w:t>
      </w:r>
    </w:p>
    <w:p w14:paraId="62AD5023" w14:textId="77777777" w:rsidR="00937CAC" w:rsidRPr="00165633" w:rsidRDefault="00937CAC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DE1139" w14:textId="42807AF3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Orientação a empregadores sobre saúde e segurança dos trabalhadores durante a pandemia</w:t>
      </w:r>
    </w:p>
    <w:p w14:paraId="7F47949D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 objetivo de orientar trabalhadores e empregadores em relação aos cuidados a serem tomados durante o período de pandemia causada pela Covid-19, a Subsecretaria de Inspeção do Trabalho (SIT) elaborou um documento com recomendações em relação à saúde e à segurança, como uso de equipamentos de proteção, higiene e ventilação dos </w:t>
      </w: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ambientes. As orientações estão baseadas em normas trabalhistas e indicações do Ministério da Saúde.</w:t>
      </w:r>
    </w:p>
    <w:p w14:paraId="781D543A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as medidas, está a sugestão para que as empresas orientem seus trabalhadores a respeito do momento que o país está vivendo e expliquem os procedimentos a serem adotados preventivamente. Outras recomendações são evitar a realização de reuniões presenciais e fornecer equipamentos de proteção, como luvas e máscaras, em caso de necessidade.</w:t>
      </w:r>
    </w:p>
    <w:p w14:paraId="18352564" w14:textId="10D6B2EB" w:rsidR="00165633" w:rsidRPr="00165633" w:rsidRDefault="00165633" w:rsidP="00165633">
      <w:pPr>
        <w:shd w:val="clear" w:color="auto" w:fill="FFFFFF"/>
        <w:spacing w:after="0" w:line="36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E82B98" w14:textId="252D662B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Redução temporária do Imposto de Importação (II) para produtos relacionados ao combate à Covid-19</w:t>
      </w:r>
    </w:p>
    <w:p w14:paraId="6ADD3DE2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Zera temporariamente a alíquota do Imposto de Importação (II) para um conjunto de produtos utilizados no combate à pandemia causada pela Covid-19;</w:t>
      </w:r>
    </w:p>
    <w:p w14:paraId="449BF4DF" w14:textId="2DE83EBC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medida possibilitará que produtos como álcool em gel, máscaras, termômetros, produtos farmacêuticos, roupas de proteção, óculos de segurança e equipamentos respiradores, possam ser adquiridos no exterior sem a incidência dos principais impostos federais. Funcionará como um freio, caso os fabricantes nacionais desses bens tentem aumentar abusivamente os preços.</w:t>
      </w:r>
    </w:p>
    <w:p w14:paraId="41BB7AFA" w14:textId="77777777" w:rsidR="00937CAC" w:rsidRPr="00165633" w:rsidRDefault="00937CAC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DECE6" w14:textId="46E3988C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Define os serviços públicos e atividades essenciais com vista ao enfrentamento da emergência de saúde pública da Covid-19</w:t>
      </w:r>
    </w:p>
    <w:p w14:paraId="6745FDE2" w14:textId="13571082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Decretos nº 10.282, 10.292, 10.329, 10.342 e 10.344 estabelecem os serviços públicos e atividades essenciais que objetivam o interesse coletivo no enfrentamento da emergência de saúde pública gerada pela Covid-19.</w:t>
      </w:r>
    </w:p>
    <w:p w14:paraId="0E211329" w14:textId="77777777" w:rsidR="00937CAC" w:rsidRPr="00165633" w:rsidRDefault="00937CAC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29A823" w14:textId="2B2529E8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Liberação rápida e prioritária na importação de medicamentos e produtos relacionados à Covid-19</w:t>
      </w:r>
    </w:p>
    <w:p w14:paraId="11C45777" w14:textId="2E8A9541" w:rsidR="00937CAC" w:rsidRPr="00315C77" w:rsidRDefault="00774B85" w:rsidP="00315C7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Liberação</w:t>
      </w:r>
      <w:r w:rsidR="00165633"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aduaneir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65633"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prioritári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65633"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produtos médico-hospitalares, com o objetivo de garantir a entrega antecipada de bens, mercadorias e matérias-primas destinadas ao combate à Covid-19, autorizado por requerimento do importador.</w:t>
      </w:r>
    </w:p>
    <w:p w14:paraId="5E6EABFA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A0D0AB" w14:textId="27C3DCB4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Prorroga o prazo para realização de assembleias gerais</w:t>
      </w:r>
    </w:p>
    <w:p w14:paraId="18AA5AD0" w14:textId="77777777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medida garante às sociedades anônimas, companhias limitadas e cooperativas mais tempo para fazer suas assembleias gerais ordinárias. São beneficiadas as empresas que tiveram exercícios sociais encerrados entre 31/12/2019 e 31/03/2020.</w:t>
      </w:r>
    </w:p>
    <w:p w14:paraId="54CD0CDE" w14:textId="1AAE1FB7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medida ainda autoriza a Comissão de Valores Mobiliários (CVM) a prorrogar os prazos regulamentares para as companhias de capital aberto apresentarem suas informações financeiras.</w:t>
      </w:r>
    </w:p>
    <w:p w14:paraId="25036548" w14:textId="77777777" w:rsidR="00165633" w:rsidRP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739204" w14:textId="2575CAFD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Aceitação de documentos digitais e novos procedimentos para atendimento remoto, pela Receita Federal.</w:t>
      </w:r>
    </w:p>
    <w:p w14:paraId="7381861E" w14:textId="77777777" w:rsidR="00165633" w:rsidRPr="00165633" w:rsidRDefault="00165633" w:rsidP="00165633">
      <w:pPr>
        <w:pStyle w:val="PargrafodaLista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1B57679" w14:textId="798B63D3" w:rsidR="00165633" w:rsidRPr="00165633" w:rsidRDefault="00165633" w:rsidP="0016563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Linha emergencial de crédito para folha de pagamentos</w:t>
      </w:r>
    </w:p>
    <w:p w14:paraId="468DDE6B" w14:textId="15F2DBDB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empresas com faturamento anual entre R$ 360 mil e R$ 10 milhões, trata-se de uma linha de crédito emergencial para ajudar a colocar as folhas de pagamento em dia. O financiamento poderá ser pago em 36 meses, com carência de 6 meses e 30 parcelas, taxa de juros de 3,75% e com o depósito dos recursos nas contas dos empregados.</w:t>
      </w:r>
    </w:p>
    <w:p w14:paraId="29C1A7B6" w14:textId="20E92485" w:rsidR="00165633" w:rsidRDefault="00165633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contrapartida, a empresa não poderá demitir sem justa causa por 60 dias, a contar da data da contratação da linha de crédito.</w:t>
      </w:r>
    </w:p>
    <w:p w14:paraId="2B2AD27E" w14:textId="24D9ECE3" w:rsidR="00774B85" w:rsidRDefault="00774B85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619462" w14:textId="625A3002" w:rsidR="00774B85" w:rsidRDefault="00774B85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</w:p>
    <w:p w14:paraId="38F0B3DD" w14:textId="77777777" w:rsidR="002A5B1B" w:rsidRDefault="002A5B1B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1CB3DFF" w14:textId="06C62B29" w:rsidR="00A32B35" w:rsidRDefault="00774B85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suma, foram tomadas diversas medidas emergenciais para enfrentar o momento de calamidade pública</w:t>
      </w:r>
      <w:r w:rsidR="00315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dado pelo coronavírus</w:t>
      </w:r>
      <w:r w:rsidR="002C70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Contudo, a crise gerou uma onda de desemprego que afetará o Brasil nos próximos anos, tanto no âmbito social (miséria, violência e fome) quanto no espectro econômico (inflação, PIB e população economicamente ativa). Nesse sentido, </w:t>
      </w:r>
      <w:r w:rsidR="007949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pode-se dizer que </w:t>
      </w:r>
      <w:r w:rsidR="002C70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gestão e manutenção da crise foi falha e </w:t>
      </w:r>
      <w:proofErr w:type="spellStart"/>
      <w:r w:rsidR="002C70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mal-estruturada</w:t>
      </w:r>
      <w:proofErr w:type="spellEnd"/>
      <w:r w:rsidR="002C70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atual governo. </w:t>
      </w:r>
    </w:p>
    <w:p w14:paraId="5DE219DB" w14:textId="74D61D36" w:rsidR="00923B9C" w:rsidRDefault="00923B9C" w:rsidP="001656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7949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flexibilização dos direitos trabalhistas significa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adaptação dos direitos ante à uma nova realidade, a novas condições. O objetivo deveria ser pluralizar as formas e mecanismos de trabalho frente a momentos de instabilidade e insegurança social</w:t>
      </w:r>
      <w:r w:rsidR="007949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Com o COVID-19, a flexibilização tentou manter a segurança jurídica e econômica no país. Espera-se que, com a retomada as atividades presenciais, todos os direitos trabalhistas sejam imediatamente reestabelecidos. </w:t>
      </w:r>
    </w:p>
    <w:p w14:paraId="4D9DD97F" w14:textId="72C185C0" w:rsidR="00165633" w:rsidRPr="00280451" w:rsidRDefault="00794926" w:rsidP="00FF567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Direito do Trabalho faz-se, portanto, essencial nesse momento tão incerto do Brasil. É dever do Direito harmonizar o sistema laboral e impedir que o afastamento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direitos fundamentais do trabalhador seja definitivo, uma vez que isso seria um retrocesso para a história do direito do trabalho.</w:t>
      </w:r>
    </w:p>
    <w:sectPr w:rsidR="00165633" w:rsidRPr="00280451" w:rsidSect="00165633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3F92"/>
    <w:multiLevelType w:val="multilevel"/>
    <w:tmpl w:val="140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67A40"/>
    <w:multiLevelType w:val="hybridMultilevel"/>
    <w:tmpl w:val="31DEA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1"/>
    <w:rsid w:val="00165633"/>
    <w:rsid w:val="00280451"/>
    <w:rsid w:val="002A5B1B"/>
    <w:rsid w:val="002C7008"/>
    <w:rsid w:val="00315C77"/>
    <w:rsid w:val="0036353C"/>
    <w:rsid w:val="00543F99"/>
    <w:rsid w:val="00547CB0"/>
    <w:rsid w:val="00774B85"/>
    <w:rsid w:val="00794926"/>
    <w:rsid w:val="007D680B"/>
    <w:rsid w:val="00923B9C"/>
    <w:rsid w:val="00937CAC"/>
    <w:rsid w:val="00A32B35"/>
    <w:rsid w:val="00B80D5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12C"/>
  <w15:chartTrackingRefBased/>
  <w15:docId w15:val="{8F00F4C7-2ED7-4754-8852-9D4013E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6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56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16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1891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Danielli Neves</dc:creator>
  <cp:keywords/>
  <dc:description/>
  <cp:lastModifiedBy>Danielli Neves</cp:lastModifiedBy>
  <cp:revision>7</cp:revision>
  <dcterms:created xsi:type="dcterms:W3CDTF">2021-10-26T12:07:00Z</dcterms:created>
  <dcterms:modified xsi:type="dcterms:W3CDTF">2021-11-04T14:04:00Z</dcterms:modified>
</cp:coreProperties>
</file>